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2C0AA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6ECD13DC" w:rsidR="00D52EBA" w:rsidRDefault="00DE1BF9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Daiva Budrienė</w:t>
            </w:r>
          </w:p>
        </w:tc>
      </w:tr>
      <w:tr w:rsidR="00D52EBA" w14:paraId="5C616250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204455EF" w:rsidR="00D52EBA" w:rsidRDefault="005045C3" w:rsidP="000B1B82">
            <w:pPr>
              <w:jc w:val="center"/>
              <w:rPr>
                <w:b/>
                <w:bCs/>
                <w:color w:val="000000"/>
              </w:rPr>
            </w:pPr>
            <w:r w:rsidRPr="008C20A1">
              <w:rPr>
                <w:b/>
              </w:rPr>
              <w:t>DĖL VALSTYBEI PRIKLAUSANČIO TURTO PRIPAŽINIMO NEREIKALINGU</w:t>
            </w:r>
          </w:p>
        </w:tc>
      </w:tr>
      <w:tr w:rsidR="00D52EBA" w14:paraId="33862904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F059086" w14:textId="77777777" w:rsidR="00D52EBA" w:rsidRDefault="00D52EBA" w:rsidP="002C0AAA">
            <w:pPr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6F6D7F4F" w:rsidR="00D52EBA" w:rsidRDefault="00D52EBA" w:rsidP="000B1B82">
            <w:pPr>
              <w:jc w:val="center"/>
              <w:rPr>
                <w:color w:val="000000"/>
              </w:rPr>
            </w:pPr>
            <w:r>
              <w:t>2020 m. rugpjūčio 18 d.</w:t>
            </w:r>
            <w:r w:rsidR="002C0AAA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T10-171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T9</w:t>
            </w:r>
            <w:proofErr w:type="spellEnd"/>
            <w:r>
              <w:rPr>
                <w:color w:val="000000"/>
              </w:rPr>
              <w:t>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214FAE18" w14:textId="77777777" w:rsidR="00D52EBA" w:rsidRDefault="00D52EBA" w:rsidP="00D52EBA">
      <w:pPr>
        <w:jc w:val="both"/>
      </w:pPr>
      <w:r>
        <w:tab/>
      </w:r>
    </w:p>
    <w:p w14:paraId="05CA54D9" w14:textId="3749DA52" w:rsidR="00555971" w:rsidRDefault="00555971" w:rsidP="00555971">
      <w:pPr>
        <w:widowControl w:val="0"/>
        <w:ind w:firstLine="1247"/>
        <w:jc w:val="both"/>
      </w:pPr>
      <w:r>
        <w:rPr>
          <w:rFonts w:eastAsia="Calibri"/>
          <w:spacing w:val="-4"/>
        </w:rPr>
        <w:t>Vadovaudamasi Lietuvos Respublikos vietos savivaldos įstatymo 16 straipsnio 2 dalies 27 punktu, Lietuvos Respublikos valstybės ir savivaldybių turto valdymo, naudojimo ir disponavimo juo įstatymo 10 straipsnio 2 dalimi</w:t>
      </w:r>
      <w:r>
        <w:rPr>
          <w:rFonts w:eastAsia="Calibri"/>
          <w:i/>
          <w:spacing w:val="-4"/>
        </w:rPr>
        <w:t>,</w:t>
      </w:r>
      <w:r>
        <w:rPr>
          <w:rFonts w:eastAsia="Calibri"/>
          <w:spacing w:val="-4"/>
        </w:rPr>
        <w:t xml:space="preserve"> 11 straipsnio 2 dalimi, 26 straipsnio 1 dalies 8 punktu, 4 dalimi,</w:t>
      </w:r>
      <w:r w:rsidR="00C439EC">
        <w:rPr>
          <w:rFonts w:eastAsia="Calibri"/>
          <w:spacing w:val="-4"/>
        </w:rPr>
        <w:t xml:space="preserve"> </w:t>
      </w:r>
      <w:r w:rsidR="00C439EC">
        <w:t>Lietuvos Respublikos Vyriausybės 2001 m. spalio 19 nutarimu Nr. 1250 „Dėl Pripažinto nereikalingu arba netinkamu (negalimu) naudoti valstybės ir savivaldybių turto nurašymo, išardymo ir likvidavimo tvarkos aprašo patvirtinimo“ patvirtint</w:t>
      </w:r>
      <w:r w:rsidR="00C53D5E">
        <w:t>u</w:t>
      </w:r>
      <w:r w:rsidR="00C439EC">
        <w:t xml:space="preserve"> </w:t>
      </w:r>
      <w:r w:rsidR="00C439EC">
        <w:rPr>
          <w:rFonts w:eastAsia="Calibri"/>
          <w:spacing w:val="-4"/>
        </w:rPr>
        <w:t xml:space="preserve"> </w:t>
      </w:r>
      <w:r w:rsidR="00C439EC">
        <w:t>Pripažinto nereikalingu arba netinkamu (negalimu) naudoti valstybės ir savivaldybių turto nurašymo, išardymo ir likvidavimo tvarkos aprašu,</w:t>
      </w:r>
      <w:r>
        <w:rPr>
          <w:rFonts w:eastAsia="Calibri"/>
          <w:spacing w:val="-4"/>
        </w:rPr>
        <w:t xml:space="preserve"> </w:t>
      </w:r>
      <w:r>
        <w:rPr>
          <w:spacing w:val="-4"/>
        </w:rPr>
        <w:t>Skuodo rajono savivaldybės taryba n u s p r e n d ž i a:</w:t>
      </w:r>
    </w:p>
    <w:p w14:paraId="3E25B62A" w14:textId="2BC7C9B9" w:rsidR="00555971" w:rsidRDefault="00555971" w:rsidP="00555971">
      <w:pPr>
        <w:widowControl w:val="0"/>
        <w:ind w:firstLine="1247"/>
        <w:jc w:val="both"/>
        <w:rPr>
          <w:rFonts w:eastAsia="Calibri"/>
        </w:rPr>
      </w:pPr>
      <w:r>
        <w:rPr>
          <w:rFonts w:eastAsia="Calibri"/>
        </w:rPr>
        <w:t>1. Pripažinti nereikalingu valstybinėms (valstybės perduotoms savivaldybėms) funkcijoms įgyvendinti valstybei nuosavybės teise priklausantį</w:t>
      </w:r>
      <w:r w:rsidR="00FF7214">
        <w:rPr>
          <w:rFonts w:eastAsia="Calibri"/>
        </w:rPr>
        <w:t xml:space="preserve">, Skuodo rajono savivaldybės </w:t>
      </w:r>
      <w:r w:rsidR="00A9455D">
        <w:rPr>
          <w:rFonts w:eastAsia="Calibri"/>
        </w:rPr>
        <w:t xml:space="preserve">administracijos Mosėdžio seniūnijos </w:t>
      </w:r>
      <w:r w:rsidR="00FF7214">
        <w:rPr>
          <w:rFonts w:eastAsia="Calibri"/>
        </w:rPr>
        <w:t>patikėjimo teise valdomą</w:t>
      </w:r>
      <w:r>
        <w:rPr>
          <w:rFonts w:eastAsia="Calibri"/>
        </w:rPr>
        <w:t xml:space="preserve"> nekilnojamąjį turtą – 4/100 garažo pastato (unikalus Nr. 7597-5006-4045, pažymėtą plane </w:t>
      </w:r>
      <w:proofErr w:type="spellStart"/>
      <w:r>
        <w:rPr>
          <w:rFonts w:eastAsia="Calibri"/>
        </w:rPr>
        <w:t>4G1p</w:t>
      </w:r>
      <w:proofErr w:type="spellEnd"/>
      <w:r>
        <w:rPr>
          <w:rFonts w:eastAsia="Calibri"/>
        </w:rPr>
        <w:t>, bendras pastato plotas 1923,35 kv. m, įsigijimo vertė – 1</w:t>
      </w:r>
      <w:r w:rsidR="00C53D5E">
        <w:rPr>
          <w:rFonts w:eastAsia="Calibri"/>
        </w:rPr>
        <w:t xml:space="preserve"> </w:t>
      </w:r>
      <w:r>
        <w:rPr>
          <w:rFonts w:eastAsia="Calibri"/>
        </w:rPr>
        <w:t>583,35 Eur, likutinė vertė (2020-08-31) – 611,13 Eur), Liepų g. 13, Mosėdžio mstl., Skuodo r. sav.</w:t>
      </w:r>
    </w:p>
    <w:p w14:paraId="47CA3EFA" w14:textId="77777777" w:rsidR="00555971" w:rsidRDefault="00555971" w:rsidP="00555971">
      <w:pPr>
        <w:widowControl w:val="0"/>
        <w:ind w:firstLine="1247"/>
        <w:jc w:val="both"/>
        <w:rPr>
          <w:rFonts w:eastAsia="Calibri"/>
        </w:rPr>
      </w:pPr>
      <w:r>
        <w:rPr>
          <w:rFonts w:eastAsia="Calibri"/>
        </w:rPr>
        <w:t xml:space="preserve">2. Inicijuoti valstybei nuosavybės teise priklausančio turto, nurodyto sprendimo 1 punkte, perdavimo procedūrą valstybės įmonei Turto bankui. </w:t>
      </w:r>
    </w:p>
    <w:p w14:paraId="34DECEDE" w14:textId="77777777" w:rsidR="00555971" w:rsidRDefault="00555971" w:rsidP="00555971">
      <w:pPr>
        <w:widowControl w:val="0"/>
        <w:ind w:firstLine="1247"/>
        <w:jc w:val="both"/>
        <w:rPr>
          <w:rFonts w:eastAsia="Calibri"/>
        </w:rPr>
      </w:pPr>
      <w:r>
        <w:rPr>
          <w:rFonts w:eastAsia="Calibri"/>
        </w:rPr>
        <w:t>3. Įgalioti Savivaldybės administracijos direktorių pasirašyti turto perdavimo ir priėmimo aktą ir atlikti visus kitus veiksmus, susijusius su šio turto perdavimu.</w:t>
      </w:r>
    </w:p>
    <w:p w14:paraId="6D3A8A86" w14:textId="77777777" w:rsidR="00D52EBA" w:rsidRDefault="00D52EBA" w:rsidP="00D52EBA">
      <w:pPr>
        <w:jc w:val="both"/>
      </w:pPr>
    </w:p>
    <w:p w14:paraId="79E12BCA" w14:textId="77777777" w:rsidR="00D52EBA" w:rsidRDefault="00D52EBA" w:rsidP="00D52EBA">
      <w:pPr>
        <w:jc w:val="both"/>
      </w:pPr>
    </w:p>
    <w:p w14:paraId="4E59E0FD" w14:textId="77777777" w:rsidR="00D52EBA" w:rsidRDefault="00D52EBA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0B1B82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77777777" w:rsidR="00D52EBA" w:rsidRDefault="00D52EBA" w:rsidP="00D52EBA">
      <w:pPr>
        <w:jc w:val="both"/>
      </w:pPr>
      <w:r>
        <w:tab/>
      </w: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3A5EA185" w14:textId="77777777" w:rsidR="00D52EBA" w:rsidRDefault="00D52EBA" w:rsidP="00D52EBA">
      <w:pPr>
        <w:jc w:val="both"/>
      </w:pPr>
    </w:p>
    <w:p w14:paraId="1204295B" w14:textId="77777777" w:rsidR="00C439EC" w:rsidRDefault="00C439EC" w:rsidP="00D52EBA">
      <w:pPr>
        <w:jc w:val="both"/>
      </w:pPr>
    </w:p>
    <w:p w14:paraId="5DBBD3B0" w14:textId="77777777" w:rsidR="002C0AAA" w:rsidRDefault="002C0AAA" w:rsidP="00D52EBA">
      <w:pPr>
        <w:jc w:val="both"/>
      </w:pPr>
    </w:p>
    <w:p w14:paraId="05E1AA27" w14:textId="77777777" w:rsidR="00D52EBA" w:rsidRDefault="00D52EBA" w:rsidP="00D52EBA">
      <w:pPr>
        <w:jc w:val="both"/>
      </w:pPr>
    </w:p>
    <w:p w14:paraId="3D493E6F" w14:textId="77777777" w:rsidR="00D52EBA" w:rsidRDefault="00D52EBA" w:rsidP="00D52EBA">
      <w:pPr>
        <w:jc w:val="both"/>
      </w:pPr>
    </w:p>
    <w:p w14:paraId="753EBB61" w14:textId="77777777" w:rsidR="005045C3" w:rsidRDefault="005045C3" w:rsidP="005045C3">
      <w:pPr>
        <w:jc w:val="center"/>
      </w:pPr>
    </w:p>
    <w:p w14:paraId="7F9386D0" w14:textId="3C059360" w:rsidR="005045C3" w:rsidRPr="00D52EBA" w:rsidRDefault="00C53D5E" w:rsidP="005045C3">
      <w:pPr>
        <w:rPr>
          <w:lang w:eastAsia="de-DE"/>
        </w:rPr>
      </w:pPr>
      <w:r>
        <w:rPr>
          <w:lang w:eastAsia="de-DE"/>
        </w:rPr>
        <w:t>Ramutė Perminienė, tel. (8 440)  73 992</w:t>
      </w:r>
    </w:p>
    <w:sectPr w:rsidR="005045C3" w:rsidRPr="00D52EBA" w:rsidSect="002C0AAA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5ABEC" w14:textId="77777777" w:rsidR="0002202D" w:rsidRDefault="0002202D">
      <w:r>
        <w:separator/>
      </w:r>
    </w:p>
  </w:endnote>
  <w:endnote w:type="continuationSeparator" w:id="0">
    <w:p w14:paraId="40DD88FF" w14:textId="77777777" w:rsidR="0002202D" w:rsidRDefault="0002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691E1" w14:textId="77777777" w:rsidR="0002202D" w:rsidRDefault="0002202D">
      <w:r>
        <w:separator/>
      </w:r>
    </w:p>
  </w:footnote>
  <w:footnote w:type="continuationSeparator" w:id="0">
    <w:p w14:paraId="44868985" w14:textId="77777777" w:rsidR="0002202D" w:rsidRDefault="0002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BCCA" w14:textId="411107B8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</w:t>
    </w:r>
    <w:r w:rsidR="00296AE5">
      <w:rPr>
        <w:b/>
      </w:rPr>
      <w:t>atikslintas p</w:t>
    </w:r>
    <w:r>
      <w:rPr>
        <w:b/>
      </w:rPr>
      <w:t>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2202D"/>
    <w:rsid w:val="00040B0B"/>
    <w:rsid w:val="00173600"/>
    <w:rsid w:val="00296AE5"/>
    <w:rsid w:val="002C0AAA"/>
    <w:rsid w:val="00435F45"/>
    <w:rsid w:val="004B74A6"/>
    <w:rsid w:val="005045C3"/>
    <w:rsid w:val="00555971"/>
    <w:rsid w:val="005A1C80"/>
    <w:rsid w:val="006074CA"/>
    <w:rsid w:val="006B1F04"/>
    <w:rsid w:val="007833E3"/>
    <w:rsid w:val="00784B31"/>
    <w:rsid w:val="007C4C0B"/>
    <w:rsid w:val="0093723D"/>
    <w:rsid w:val="009D39F9"/>
    <w:rsid w:val="009E1560"/>
    <w:rsid w:val="00A52F9C"/>
    <w:rsid w:val="00A9455D"/>
    <w:rsid w:val="00C439EC"/>
    <w:rsid w:val="00C53D5E"/>
    <w:rsid w:val="00C71D2E"/>
    <w:rsid w:val="00D52EBA"/>
    <w:rsid w:val="00DD4947"/>
    <w:rsid w:val="00DE1BF9"/>
    <w:rsid w:val="00F36B31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1BF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1BF9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4</cp:revision>
  <cp:lastPrinted>2020-09-30T05:18:00Z</cp:lastPrinted>
  <dcterms:created xsi:type="dcterms:W3CDTF">2020-08-26T08:17:00Z</dcterms:created>
  <dcterms:modified xsi:type="dcterms:W3CDTF">2020-09-30T05:18:00Z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