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D5" w:rsidRDefault="00AB0AD5" w:rsidP="004F03BD">
      <w:r>
        <w:tab/>
      </w:r>
      <w:r>
        <w:tab/>
      </w:r>
      <w:r>
        <w:tab/>
      </w:r>
      <w:r>
        <w:tab/>
      </w:r>
      <w:r>
        <w:tab/>
      </w:r>
      <w:r>
        <w:tab/>
      </w:r>
      <w:r>
        <w:tab/>
        <w:t>PATVIRTINTA</w:t>
      </w:r>
    </w:p>
    <w:p w:rsidR="00AB0AD5" w:rsidRDefault="00AB0AD5" w:rsidP="00AC1B36">
      <w:pPr>
        <w:ind w:left="4536" w:firstLine="504"/>
      </w:pPr>
      <w:r>
        <w:t xml:space="preserve">Skuodo rajono savivaldybės tarybos </w:t>
      </w:r>
    </w:p>
    <w:bookmarkStart w:id="0" w:name="NOW_WORD_DATE"/>
    <w:p w:rsidR="00AB0AD5" w:rsidRDefault="00AB0AD5" w:rsidP="00AC1B36">
      <w:pPr>
        <w:ind w:left="4678" w:firstLine="362"/>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bookmarkEnd w:id="0"/>
      <w:r>
        <w:t xml:space="preserve"> sprendimu </w:t>
      </w:r>
      <w:bookmarkStart w:id="1" w:name="SHOWS"/>
      <w:r>
        <w:t xml:space="preserve">Nr. </w:t>
      </w:r>
      <w:r>
        <w:fldChar w:fldCharType="begin">
          <w:ffData>
            <w:name w:val="SHOWS"/>
            <w:enabled/>
            <w:calcOnExit w:val="0"/>
            <w:textInput>
              <w:default w:val="{$SHOWS}"/>
            </w:textInput>
          </w:ffData>
        </w:fldChar>
      </w:r>
      <w:r>
        <w:instrText xml:space="preserve"> FORMTEXT </w:instrText>
      </w:r>
      <w:r>
        <w:fldChar w:fldCharType="separate"/>
      </w:r>
      <w:r>
        <w:rPr>
          <w:noProof/>
        </w:rPr>
        <w:t>{$NR}</w:t>
      </w:r>
      <w:r>
        <w:fldChar w:fldCharType="end"/>
      </w:r>
      <w:r>
        <w:t>/T9-</w:t>
      </w:r>
      <w:bookmarkEnd w:id="1"/>
    </w:p>
    <w:p w:rsidR="00AB0AD5" w:rsidRPr="00DD2CB9" w:rsidRDefault="00AB0AD5" w:rsidP="00DD2CB9">
      <w:pPr>
        <w:rPr>
          <w:sz w:val="16"/>
          <w:szCs w:val="16"/>
        </w:rPr>
      </w:pPr>
    </w:p>
    <w:p w:rsidR="00AB0AD5" w:rsidRDefault="00AB0AD5">
      <w:pPr>
        <w:rPr>
          <w:sz w:val="10"/>
          <w:szCs w:val="10"/>
        </w:rPr>
      </w:pPr>
    </w:p>
    <w:p w:rsidR="00AB0AD5" w:rsidRDefault="00AB0AD5">
      <w:pPr>
        <w:keepNext/>
        <w:keepLines/>
        <w:jc w:val="center"/>
        <w:rPr>
          <w:b/>
          <w:bCs/>
          <w:caps/>
          <w:color w:val="000000"/>
          <w:szCs w:val="28"/>
        </w:rPr>
      </w:pPr>
      <w:r>
        <w:rPr>
          <w:b/>
          <w:bCs/>
          <w:caps/>
          <w:color w:val="000000"/>
          <w:szCs w:val="28"/>
        </w:rPr>
        <w:t>klaipėdos regiono integruota teritorijų vystymo programa</w:t>
      </w:r>
    </w:p>
    <w:p w:rsidR="00AB0AD5" w:rsidRDefault="00AB0AD5">
      <w:pPr>
        <w:rPr>
          <w:sz w:val="10"/>
          <w:szCs w:val="10"/>
        </w:rPr>
      </w:pPr>
    </w:p>
    <w:p w:rsidR="00AB0AD5" w:rsidRPr="00DD2CB9" w:rsidRDefault="00AB0AD5" w:rsidP="008C69A5">
      <w:pPr>
        <w:keepNext/>
        <w:keepLines/>
        <w:jc w:val="center"/>
        <w:outlineLvl w:val="1"/>
        <w:rPr>
          <w:b/>
          <w:bCs/>
          <w:caps/>
          <w:color w:val="000000"/>
          <w:sz w:val="16"/>
          <w:szCs w:val="16"/>
        </w:rPr>
      </w:pPr>
    </w:p>
    <w:p w:rsidR="00AB0AD5" w:rsidRDefault="00AB0AD5" w:rsidP="008C69A5">
      <w:pPr>
        <w:keepNext/>
        <w:keepLines/>
        <w:jc w:val="center"/>
        <w:outlineLvl w:val="1"/>
        <w:rPr>
          <w:b/>
          <w:bCs/>
          <w:caps/>
          <w:color w:val="000000"/>
          <w:szCs w:val="26"/>
        </w:rPr>
      </w:pPr>
      <w:r>
        <w:rPr>
          <w:b/>
          <w:bCs/>
          <w:caps/>
          <w:color w:val="000000"/>
          <w:szCs w:val="26"/>
        </w:rPr>
        <w:t>I skyrius</w:t>
      </w:r>
    </w:p>
    <w:p w:rsidR="00AB0AD5" w:rsidRDefault="00AB0AD5" w:rsidP="00DD2CB9">
      <w:pPr>
        <w:keepNext/>
        <w:keepLines/>
        <w:jc w:val="center"/>
        <w:outlineLvl w:val="1"/>
        <w:rPr>
          <w:sz w:val="20"/>
        </w:rPr>
      </w:pPr>
      <w:r>
        <w:rPr>
          <w:b/>
          <w:bCs/>
          <w:caps/>
          <w:color w:val="000000"/>
          <w:szCs w:val="26"/>
        </w:rPr>
        <w:t>Bendrosios nuostatos</w:t>
      </w:r>
    </w:p>
    <w:p w:rsidR="00AB0AD5" w:rsidRDefault="00AB0AD5" w:rsidP="00DD2CB9">
      <w:pPr>
        <w:jc w:val="both"/>
        <w:rPr>
          <w:szCs w:val="22"/>
        </w:rPr>
      </w:pPr>
    </w:p>
    <w:p w:rsidR="00AB0AD5" w:rsidRDefault="00AB0AD5" w:rsidP="00DD2CB9">
      <w:pPr>
        <w:tabs>
          <w:tab w:val="left" w:pos="1080"/>
        </w:tabs>
        <w:ind w:firstLine="1247"/>
        <w:jc w:val="both"/>
        <w:rPr>
          <w:color w:val="000000"/>
          <w:szCs w:val="22"/>
        </w:rPr>
      </w:pPr>
      <w:r>
        <w:rPr>
          <w:color w:val="000000"/>
          <w:szCs w:val="22"/>
        </w:rPr>
        <w:t>1. Klaipėdos regiono integruotoje teritorijų vystymo programoje (toliau – Klaipėdos regiono ITV programoje) pateikiama Klaipėdos regiono ITV programos įgyvendinimo teritorijos situacijos analizė, vystymo tikslai, uždaviniai ir priemonės, programos veiksmų planas.</w:t>
      </w:r>
    </w:p>
    <w:p w:rsidR="00AB0AD5" w:rsidRDefault="00AB0AD5" w:rsidP="00DD2CB9">
      <w:pPr>
        <w:tabs>
          <w:tab w:val="left" w:pos="1080"/>
        </w:tabs>
        <w:ind w:firstLine="1247"/>
        <w:jc w:val="both"/>
        <w:rPr>
          <w:color w:val="000000"/>
          <w:szCs w:val="22"/>
        </w:rPr>
      </w:pPr>
      <w:r>
        <w:rPr>
          <w:color w:val="000000"/>
          <w:szCs w:val="22"/>
        </w:rPr>
        <w:t>2. Klaipėdos regiono ITV programoje ir jos prieduose vartojami šie sutrumpinimai:</w:t>
      </w:r>
    </w:p>
    <w:p w:rsidR="00AB0AD5" w:rsidRDefault="00AB0AD5" w:rsidP="00DD2CB9">
      <w:pPr>
        <w:tabs>
          <w:tab w:val="left" w:pos="1080"/>
        </w:tabs>
        <w:ind w:firstLine="1247"/>
        <w:jc w:val="both"/>
        <w:rPr>
          <w:color w:val="000000"/>
          <w:szCs w:val="22"/>
        </w:rPr>
      </w:pPr>
      <w:r>
        <w:rPr>
          <w:color w:val="000000"/>
          <w:szCs w:val="22"/>
        </w:rPr>
        <w:t>2.1. ES – Europos Sąjunga;</w:t>
      </w:r>
    </w:p>
    <w:p w:rsidR="00AB0AD5" w:rsidRDefault="00AB0AD5" w:rsidP="00DD2CB9">
      <w:pPr>
        <w:tabs>
          <w:tab w:val="left" w:pos="1080"/>
        </w:tabs>
        <w:ind w:firstLine="1247"/>
        <w:jc w:val="both"/>
        <w:rPr>
          <w:color w:val="000000"/>
          <w:szCs w:val="22"/>
        </w:rPr>
      </w:pPr>
      <w:r>
        <w:rPr>
          <w:color w:val="000000"/>
          <w:szCs w:val="22"/>
        </w:rPr>
        <w:t>2.2. KM – Kultūros ministerija;</w:t>
      </w:r>
    </w:p>
    <w:p w:rsidR="00AB0AD5" w:rsidRDefault="00AB0AD5" w:rsidP="00DD2CB9">
      <w:pPr>
        <w:tabs>
          <w:tab w:val="left" w:pos="1080"/>
        </w:tabs>
        <w:ind w:firstLine="1247"/>
        <w:jc w:val="both"/>
        <w:rPr>
          <w:color w:val="000000"/>
          <w:szCs w:val="22"/>
        </w:rPr>
      </w:pPr>
      <w:r>
        <w:rPr>
          <w:color w:val="000000"/>
          <w:szCs w:val="22"/>
        </w:rPr>
        <w:t>2.3. MVĮ – mažos ir vidutinės įmonės;</w:t>
      </w:r>
    </w:p>
    <w:p w:rsidR="00AB0AD5" w:rsidRDefault="00AB0AD5" w:rsidP="00DD2CB9">
      <w:pPr>
        <w:tabs>
          <w:tab w:val="left" w:pos="1080"/>
        </w:tabs>
        <w:ind w:firstLine="1247"/>
        <w:jc w:val="both"/>
        <w:rPr>
          <w:color w:val="000000"/>
          <w:szCs w:val="22"/>
        </w:rPr>
      </w:pPr>
      <w:r>
        <w:rPr>
          <w:color w:val="000000"/>
          <w:szCs w:val="22"/>
        </w:rPr>
        <w:t>2.4. SM – Susisiekimo ministerija;</w:t>
      </w:r>
    </w:p>
    <w:p w:rsidR="00AB0AD5" w:rsidRDefault="00AB0AD5" w:rsidP="00DD2CB9">
      <w:pPr>
        <w:tabs>
          <w:tab w:val="left" w:pos="1080"/>
        </w:tabs>
        <w:ind w:firstLine="1247"/>
        <w:jc w:val="both"/>
        <w:rPr>
          <w:color w:val="000000"/>
          <w:szCs w:val="22"/>
        </w:rPr>
      </w:pPr>
      <w:r>
        <w:rPr>
          <w:color w:val="000000"/>
          <w:szCs w:val="22"/>
        </w:rPr>
        <w:t>2.5. SVV – smulkus ir vidutinis verslas;</w:t>
      </w:r>
    </w:p>
    <w:p w:rsidR="00AB0AD5" w:rsidRDefault="00AB0AD5" w:rsidP="00DD2CB9">
      <w:pPr>
        <w:tabs>
          <w:tab w:val="left" w:pos="1080"/>
        </w:tabs>
        <w:ind w:firstLine="1247"/>
        <w:jc w:val="both"/>
        <w:rPr>
          <w:color w:val="000000"/>
          <w:szCs w:val="22"/>
        </w:rPr>
      </w:pPr>
      <w:r>
        <w:rPr>
          <w:color w:val="000000"/>
          <w:szCs w:val="22"/>
        </w:rPr>
        <w:t>2.6. VRM –Vidaus reikalų ministerija.</w:t>
      </w:r>
    </w:p>
    <w:p w:rsidR="00AB0AD5" w:rsidRPr="00DD2CB9" w:rsidRDefault="00AB0AD5" w:rsidP="00DD2CB9">
      <w:pPr>
        <w:ind w:firstLine="567"/>
        <w:jc w:val="both"/>
        <w:rPr>
          <w:color w:val="000000"/>
          <w:sz w:val="16"/>
          <w:szCs w:val="16"/>
        </w:rPr>
      </w:pPr>
    </w:p>
    <w:p w:rsidR="00AB0AD5" w:rsidRDefault="00AB0AD5" w:rsidP="00DD2CB9">
      <w:pPr>
        <w:keepNext/>
        <w:keepLines/>
        <w:ind w:firstLine="567"/>
        <w:jc w:val="center"/>
        <w:outlineLvl w:val="1"/>
        <w:rPr>
          <w:b/>
          <w:bCs/>
          <w:caps/>
          <w:color w:val="000000"/>
          <w:szCs w:val="26"/>
        </w:rPr>
      </w:pPr>
      <w:r>
        <w:rPr>
          <w:b/>
          <w:bCs/>
          <w:caps/>
          <w:color w:val="000000"/>
          <w:szCs w:val="26"/>
        </w:rPr>
        <w:t>II skyrius</w:t>
      </w:r>
    </w:p>
    <w:p w:rsidR="00AB0AD5" w:rsidRDefault="00AB0AD5" w:rsidP="00DD2CB9">
      <w:pPr>
        <w:keepNext/>
        <w:keepLines/>
        <w:ind w:firstLine="567"/>
        <w:jc w:val="center"/>
        <w:outlineLvl w:val="1"/>
        <w:rPr>
          <w:b/>
          <w:bCs/>
          <w:caps/>
          <w:color w:val="000000"/>
          <w:szCs w:val="26"/>
        </w:rPr>
      </w:pPr>
      <w:r>
        <w:rPr>
          <w:b/>
          <w:bCs/>
          <w:caps/>
          <w:color w:val="000000"/>
          <w:szCs w:val="26"/>
        </w:rPr>
        <w:t>Klaipėdos REGIONO itv programos įgyvendinimo teritorijOS situacijos analizė</w:t>
      </w:r>
    </w:p>
    <w:p w:rsidR="00AB0AD5" w:rsidRPr="00DD2CB9" w:rsidRDefault="00AB0AD5" w:rsidP="00DD2CB9">
      <w:pPr>
        <w:ind w:firstLine="567"/>
        <w:jc w:val="center"/>
        <w:rPr>
          <w:sz w:val="16"/>
          <w:szCs w:val="16"/>
        </w:rPr>
      </w:pPr>
    </w:p>
    <w:p w:rsidR="00AB0AD5" w:rsidRDefault="00AB0AD5" w:rsidP="00DD2CB9">
      <w:pPr>
        <w:tabs>
          <w:tab w:val="left" w:pos="567"/>
          <w:tab w:val="left" w:pos="993"/>
        </w:tabs>
        <w:ind w:firstLine="1247"/>
        <w:jc w:val="both"/>
        <w:rPr>
          <w:color w:val="000000"/>
          <w:szCs w:val="22"/>
        </w:rPr>
      </w:pPr>
      <w:r>
        <w:rPr>
          <w:color w:val="000000"/>
          <w:szCs w:val="22"/>
        </w:rPr>
        <w:t xml:space="preserve">3. Atliekant Klaipėdos regiono ITV programos įgyvendinimo teritorijos situacijos analizę analizuojama apie regioną (apskritį), Šilutės ir Skuodo rajonų savivaldybes, pateikiama statistinė ir kita informacija, ir, jeigu tokia informacija prieinama, informacija apie gyvenamąsias vietoves (Klaipėdos regiono ITVP programoje nurodytas tikslines teritorijas). </w:t>
      </w:r>
    </w:p>
    <w:p w:rsidR="00AB0AD5" w:rsidRDefault="00AB0AD5" w:rsidP="00DD2CB9">
      <w:pPr>
        <w:tabs>
          <w:tab w:val="left" w:pos="1080"/>
        </w:tabs>
        <w:ind w:firstLine="1247"/>
        <w:jc w:val="both"/>
        <w:rPr>
          <w:color w:val="000000"/>
          <w:szCs w:val="22"/>
        </w:rPr>
      </w:pPr>
      <w:r>
        <w:rPr>
          <w:color w:val="000000"/>
          <w:szCs w:val="22"/>
        </w:rPr>
        <w:t>4. Rengiant Klaipėdos regiono ITV programą vadovaujamasi šių Klaipėdos regiono ITV programos įgyvendinimo teritorijai taikomų planavimo ir teritorijų planavimo dokumentų bei teisės aktų nuostatomis:</w:t>
      </w:r>
    </w:p>
    <w:p w:rsidR="00AB0AD5" w:rsidRDefault="00AB0AD5" w:rsidP="00DD2CB9">
      <w:pPr>
        <w:tabs>
          <w:tab w:val="left" w:pos="1080"/>
        </w:tabs>
        <w:ind w:firstLine="1247"/>
        <w:jc w:val="both"/>
        <w:rPr>
          <w:color w:val="000000"/>
          <w:szCs w:val="22"/>
        </w:rPr>
      </w:pPr>
      <w:r>
        <w:rPr>
          <w:color w:val="000000"/>
          <w:szCs w:val="22"/>
        </w:rPr>
        <w:t>4.1. Lietuvos Respublikos partnerystės sutarties, patvirtintos 2014 m. birželio 20 d. Europos Komisijos sprendimu Nr. C92014) 6397 (toliau – partnerystės sutarties) 1.1 dalies „Teritorinė plėtra ir regioninė politika“, 3.1 dalies „Integruotas teritorinės plėtros požiūris“, 3.1.2 dalies „Integruotos teritorinės investicijos (ITI)“ nuostatomis;</w:t>
      </w:r>
    </w:p>
    <w:p w:rsidR="00AB0AD5" w:rsidRDefault="00AB0AD5" w:rsidP="00DD2CB9">
      <w:pPr>
        <w:tabs>
          <w:tab w:val="left" w:pos="1080"/>
        </w:tabs>
        <w:ind w:firstLine="1247"/>
        <w:jc w:val="both"/>
        <w:rPr>
          <w:color w:val="000000"/>
          <w:szCs w:val="22"/>
        </w:rPr>
      </w:pPr>
      <w:r>
        <w:rPr>
          <w:color w:val="000000"/>
          <w:szCs w:val="22"/>
        </w:rPr>
        <w:t xml:space="preserve">4.2. 2014–2020 metų Europos Sąjungos fondų investicijų veiksmų programos, patvirtintos Europos Komisijos 2014 m. rugsėjo 8 d. sprendimu Nr. C(2014) 6397, </w:t>
      </w:r>
      <w:r>
        <w:rPr>
          <w:szCs w:val="24"/>
        </w:rPr>
        <w:t xml:space="preserve">4 skirsnio „Integruotos teritorinės plėtros aprašymas“ 7 ir 8 prioritetų „Kokybiško užimtumo ir dalyvavimo darbo rinkoje skatinimas“ bei „Socialinės įtraukties didinimas ir kova su skurdu“ </w:t>
      </w:r>
      <w:r>
        <w:rPr>
          <w:color w:val="000000"/>
          <w:szCs w:val="22"/>
        </w:rPr>
        <w:t>nuostatomis;</w:t>
      </w:r>
    </w:p>
    <w:p w:rsidR="00AB0AD5" w:rsidRDefault="00AB0AD5" w:rsidP="00DD2CB9">
      <w:pPr>
        <w:tabs>
          <w:tab w:val="left" w:pos="1080"/>
        </w:tabs>
        <w:ind w:firstLine="1247"/>
        <w:jc w:val="both"/>
        <w:rPr>
          <w:color w:val="000000"/>
          <w:szCs w:val="22"/>
        </w:rPr>
      </w:pPr>
      <w:r>
        <w:rPr>
          <w:color w:val="000000"/>
          <w:szCs w:val="22"/>
        </w:rPr>
        <w:t>4.3. Lietuvos Respublikos teritorijos bendruoju planu, patvirtintu Lietuvos Respublikos Seimo 2002 m. spalio 29 d. nutarimu Nr. IX-1154 „Dėl Lietuvos Respublikos teritorijos bendrojo plano“.</w:t>
      </w:r>
    </w:p>
    <w:p w:rsidR="00AB0AD5" w:rsidRDefault="00AB0AD5" w:rsidP="00DD2CB9">
      <w:pPr>
        <w:tabs>
          <w:tab w:val="left" w:pos="1080"/>
        </w:tabs>
        <w:ind w:firstLine="1247"/>
        <w:jc w:val="both"/>
        <w:rPr>
          <w:color w:val="000000"/>
          <w:szCs w:val="22"/>
        </w:rPr>
      </w:pPr>
      <w:r>
        <w:rPr>
          <w:color w:val="000000"/>
          <w:szCs w:val="22"/>
        </w:rPr>
        <w:t>4.4. 2014–2020 metų nacionalinės pažangos programos, patvirtintos Lietuvos Respublikos Vyriausybės 2012 m. lapkričio 28 d. nutarimu Nr. 1482 „Dėl 2014–2020 metų nacionalinės pažangos programos patvirtinimo“, nuostatomis;</w:t>
      </w:r>
    </w:p>
    <w:p w:rsidR="00AB0AD5" w:rsidRDefault="00AB0AD5" w:rsidP="00DD2CB9">
      <w:pPr>
        <w:tabs>
          <w:tab w:val="left" w:pos="1080"/>
        </w:tabs>
        <w:ind w:firstLine="1247"/>
        <w:jc w:val="both"/>
        <w:rPr>
          <w:color w:val="000000"/>
          <w:szCs w:val="22"/>
        </w:rPr>
      </w:pPr>
      <w:r>
        <w:rPr>
          <w:color w:val="000000"/>
          <w:szCs w:val="22"/>
        </w:rPr>
        <w:t xml:space="preserve">4.5. 2014–2020 metų nacionalinės pažangos programos horizontaliojo prioriteto „Regioninė plėtra“ tarpinstitucinio veiklos plano, patvirtinto Lietuvos Respublikos Vyriausybės 2014 m. vasario 19d. nutarimu Nr. 172 „Dėl 2014–2020 metų nacionalinės pažangos programos horizontaliojo prioriteto „Regioninė plėtra“ tarpinstitucinio veiklos plano patvirtinimo“, nuostatomis: </w:t>
      </w:r>
      <w:r>
        <w:rPr>
          <w:szCs w:val="24"/>
        </w:rPr>
        <w:t>tikslu „didinti teritorinę sanglaudą regionuose“; uždaviniu „spręsti tikslinėms teritorijoms (gyvenamosioms vietovėms) būdingas problemas, didinant konkurencingumą ir gyvenamosios vietos patrauklumą, skatinant ekonomikos augimą“</w:t>
      </w:r>
      <w:r>
        <w:rPr>
          <w:color w:val="000000"/>
          <w:szCs w:val="22"/>
        </w:rPr>
        <w:t>;</w:t>
      </w:r>
    </w:p>
    <w:p w:rsidR="00AB0AD5" w:rsidRDefault="00AB0AD5" w:rsidP="00DD2CB9">
      <w:pPr>
        <w:tabs>
          <w:tab w:val="left" w:pos="1080"/>
        </w:tabs>
        <w:ind w:firstLine="1247"/>
        <w:jc w:val="both"/>
        <w:rPr>
          <w:sz w:val="20"/>
        </w:rPr>
      </w:pPr>
      <w:r>
        <w:rPr>
          <w:color w:val="000000"/>
          <w:szCs w:val="22"/>
        </w:rPr>
        <w:t>4.6. Integruotų teritorijų vystymo programų rengimo ir įgyvendinimo gairėmis, patvirtintomis Lietuvos Respublikos vidaus reikalų ministro 2014 m. liepos 11 d. įsakymu Nr. 1V-480 „Dėl Integruotų teritorijų vystymo programų rengimo ir įgyvendinimo gairių patvirtinimo“.</w:t>
      </w:r>
    </w:p>
    <w:p w:rsidR="00AB0AD5" w:rsidRDefault="00AB0AD5" w:rsidP="00DD2CB9">
      <w:pPr>
        <w:ind w:firstLine="1247"/>
        <w:jc w:val="both"/>
        <w:rPr>
          <w:sz w:val="20"/>
        </w:rPr>
      </w:pPr>
      <w:r>
        <w:rPr>
          <w:color w:val="000000"/>
          <w:szCs w:val="22"/>
        </w:rPr>
        <w:t xml:space="preserve">5. Socialinei, ekonominei, demografinei, aplinkos būklei ir šiltnamio efektą sukeliančių dujų išmetimams (klimato kaitai) regione didžiausią įtaką daro šie veiksniai: </w:t>
      </w:r>
    </w:p>
    <w:p w:rsidR="00AB0AD5" w:rsidRDefault="00AB0AD5" w:rsidP="00DD2CB9">
      <w:pPr>
        <w:ind w:firstLine="1247"/>
        <w:jc w:val="both"/>
        <w:rPr>
          <w:color w:val="000000"/>
          <w:szCs w:val="22"/>
        </w:rPr>
      </w:pPr>
      <w:r>
        <w:rPr>
          <w:color w:val="000000"/>
          <w:szCs w:val="22"/>
        </w:rPr>
        <w:t>5.1. Geografinės padėties ypatumai:</w:t>
      </w:r>
    </w:p>
    <w:p w:rsidR="00AB0AD5" w:rsidRDefault="00AB0AD5" w:rsidP="00DD2CB9">
      <w:pPr>
        <w:tabs>
          <w:tab w:val="left" w:pos="1080"/>
        </w:tabs>
        <w:ind w:firstLine="1247"/>
        <w:jc w:val="both"/>
        <w:rPr>
          <w:sz w:val="20"/>
        </w:rPr>
      </w:pPr>
      <w:r>
        <w:rPr>
          <w:color w:val="000000"/>
          <w:szCs w:val="22"/>
        </w:rPr>
        <w:t>5.1.1. Šilutės ir Skuodo rajonų savivaldybės patenka į vieną iš labiausiai išsivysčiusių Klaipėdos regioną, pagal daugelį socialinių ir ekonominių rodiklių – gyventojų pajamų, nedarbo, bendrojo vidaus produkto – Klaipėdos regiono situacija yra geriausia šalyje, arba blogesnė tik lyginant su Vilniaus regionu; tačiau Šilutės ir Skuodo rajonų savivaldybės patenka į periferinę Klaipėdos regiono dalį. Geografinės padėties nulemti ribojimai iš esmės ir nulemia daugelį Skuodo ir Šilutės miestams bei atitinkamoms savivaldybėms socialinės, ekonominės ir demografinės raidos problemų.</w:t>
      </w:r>
    </w:p>
    <w:p w:rsidR="00AB0AD5" w:rsidRDefault="00AB0AD5" w:rsidP="00DD2CB9">
      <w:pPr>
        <w:ind w:firstLine="1247"/>
        <w:jc w:val="both"/>
        <w:rPr>
          <w:color w:val="000000"/>
          <w:szCs w:val="22"/>
        </w:rPr>
      </w:pPr>
      <w:r>
        <w:rPr>
          <w:color w:val="000000"/>
          <w:szCs w:val="22"/>
        </w:rPr>
        <w:t>5.1.2. Pietinėje regiono dalyje esančios Šilutės rajono savivaldybės galimybes riboja gamtinės ir geografinės kliūtys – Šilutės rajono savivaldybę iš vakarų ir pietų riboja Nemuno upė ir Kuršių marios bei valstybės siena su Rusijos Federacija, rytuose išsidėstęs ekonomiškai (vertinant pagal bendrąjį produktą vienam gyventojui) silpniausiai išsivystęs šalyje Tauragės regionas, ryšiai su Klaipėdos regiono (ir šalies metropoliniu) centru Klaipėdos miestu (kuris nutolęs per 50 km) ir kitais pagrindiniais šalies ir regiono miestais realizuojami vieninteliu pajūrio transporto koridoriumi Palanga–Klaipėda–Šilutė–Pagėgiai (kuris atitinka magistralinį kelią A13 ir krašto kelią Nr. 141), todėl prielaidos išnaudoti Klaipėdos miesto privalumus yra ribotos.</w:t>
      </w:r>
    </w:p>
    <w:p w:rsidR="00AB0AD5" w:rsidRDefault="00AB0AD5" w:rsidP="00DD2CB9">
      <w:pPr>
        <w:tabs>
          <w:tab w:val="left" w:pos="1080"/>
        </w:tabs>
        <w:ind w:firstLine="1247"/>
        <w:jc w:val="both"/>
        <w:rPr>
          <w:color w:val="000000"/>
          <w:szCs w:val="22"/>
        </w:rPr>
      </w:pPr>
      <w:r>
        <w:rPr>
          <w:color w:val="000000"/>
          <w:szCs w:val="22"/>
        </w:rPr>
        <w:t>5.1.3. Skuodo rajono savivaldybė yra šiaurinėje Klaipėdos regiono dalyje, ties siena su Latvija. Atstumai tarp Skuodo ir artimiausių regionų centrų (Klaipėdos ir Telšių miestų) yra apie 75 kilometrus, savivaldybės teritorijoje nėra magistralinių kelių (susisiekimas vyksta krašto, rajoniniais ir vietiniais keliais), besiribojanti Latvijos teritorijos dalis (Kuržemės regionas) viena iš mažiau ekonomiškai išsivysčiusių Latvijos teritorijų, todėl galimybių pasinaudoti didesnių miestų metropolinės įtakos zonų suteikiamais privalumais (pvz. gyventi Skuodo rajono savivaldybėje, tačiau dirbti kitame mieste) Skuodo rajono savivaldybės gyventojai iš esmės neturi.</w:t>
      </w:r>
    </w:p>
    <w:p w:rsidR="00AB0AD5" w:rsidRDefault="00AB0AD5" w:rsidP="00DD2CB9">
      <w:pPr>
        <w:tabs>
          <w:tab w:val="left" w:pos="1080"/>
        </w:tabs>
        <w:ind w:firstLine="1247"/>
        <w:jc w:val="both"/>
        <w:rPr>
          <w:color w:val="000000"/>
          <w:szCs w:val="22"/>
        </w:rPr>
      </w:pPr>
      <w:r>
        <w:rPr>
          <w:color w:val="000000"/>
          <w:szCs w:val="22"/>
        </w:rPr>
        <w:t>5.2. Gyventojų skaičiaus Šilutės ir Skuodo rajonų savivaldybėse mažėjimas ir gyventojų senėjimas:</w:t>
      </w:r>
    </w:p>
    <w:p w:rsidR="00AB0AD5" w:rsidRDefault="00AB0AD5" w:rsidP="00DD2CB9">
      <w:pPr>
        <w:tabs>
          <w:tab w:val="left" w:pos="1080"/>
        </w:tabs>
        <w:ind w:firstLine="1247"/>
        <w:jc w:val="both"/>
        <w:rPr>
          <w:color w:val="000000"/>
          <w:szCs w:val="22"/>
        </w:rPr>
      </w:pPr>
      <w:r>
        <w:rPr>
          <w:color w:val="000000"/>
          <w:szCs w:val="22"/>
        </w:rPr>
        <w:t xml:space="preserve">5.2.1. Gyventojų skaičius Klaipėdos regione (skaičiuojant be Klaipėdos miesto savivaldybės) 2011–2014 m. sumažėjo 3,4 proc., šalyje – 4,3 proc., kai Šilutės rajono savivaldybėje per tą patį laikotarpį gyventojų sumažėjo 7,9 proc., Skuodo rajono savivaldybėje 10,6 proc. Šių savivaldybių miestuose gyventojų mažėjimo tempai buvo kiek mažesni: Šilutės mieste – 5,9 proc., kai Skuodo mieste – 9,5 proc., tačiau Skuodas pateko tarp daugiausiai gyventojų 2011–2014 m. praradusių pagrindinių miestų (savivaldybių centrų) (sparčiau gyventojų skaičius mažėjo tik Visagine ir Naujojoje Akmenėje). </w:t>
      </w:r>
    </w:p>
    <w:p w:rsidR="00AB0AD5" w:rsidRDefault="00AB0AD5" w:rsidP="00DD2CB9">
      <w:pPr>
        <w:ind w:firstLine="1247"/>
        <w:jc w:val="both"/>
        <w:rPr>
          <w:szCs w:val="24"/>
        </w:rPr>
      </w:pPr>
      <w:r>
        <w:rPr>
          <w:color w:val="000000"/>
          <w:szCs w:val="22"/>
        </w:rPr>
        <w:t xml:space="preserve">5.2.2. </w:t>
      </w:r>
      <w:r>
        <w:rPr>
          <w:szCs w:val="24"/>
        </w:rPr>
        <w:t>Iš dviejų veiksnių, lemiančių gyventojų skaičiaus pokyčius (natūralios kaitos ir migracijos); Skuodo ir Šilutės rajonų savivaldybėse svarbesnis buvo migracijos veiksnys, dėl kurio 2011–2014 m. miestų gyventojų sumažėjo atitinkamai 7,7 proc. (73 proc. bendro gyventojų skaičiaus pokyčio) ir 6,7 proc. (85 proc. bendro gyventojų skaičiaus pokyčio), kai šalyje per tą patį laikotarpį gyventojų skaičiaus pokytis dėl migracijos siekė 2,9 proc. (67 proc. bendro gyventojų skaičiaus pokyčio). Tai yra, gyventojų skaičiaus pokyčius Šilutės ir Skuodo rajonų savivaldybėse pastaraisiais metais lėmė socialinės ir ekonominės sąlygos – pirmiausiai nedarbas ir mažas darbo užmokestis.</w:t>
      </w:r>
    </w:p>
    <w:p w:rsidR="00AB0AD5" w:rsidRDefault="00AB0AD5" w:rsidP="00DD2CB9">
      <w:pPr>
        <w:ind w:firstLine="1247"/>
        <w:jc w:val="both"/>
        <w:rPr>
          <w:szCs w:val="24"/>
        </w:rPr>
      </w:pPr>
      <w:r>
        <w:rPr>
          <w:szCs w:val="24"/>
        </w:rPr>
        <w:t xml:space="preserve">5.2.3. Nepalankias demografinės raidos prielaidas Skuodo rajono savivaldybėje rodo aukštas gyventojų medianinis amžius: 2015 m. sausio 1 d. – 46 metai, kai šalyje šis rodiklis siekė 42 metus. 2011–2014 m. gyventojų medianinis amžius Skuodo rajonų savivaldybėje padidėjo 3 metais, kai Lietuvoje – 1 metais. Demografinės senatvės koeficientas Skuodo rajono savivaldybėje siekė 157 (t. y. pagyvenusių asmenų skaičius viršijo vaikų skaičių 57 procentais); Šilutės rajono savivaldybė, nepaisant ženklaus gyventojų skaičiaus mažėjimo dėl migracijos, buvo išlaikiusi gerą gyventojų amžiaus struktūrą – 2014 m. demografinės senatvės koeficientas joje siekė 113 (šalyje šio rodiklio reikšmė – 126), medianinis gyventojų amžius (43 metai) nuo šalies rodiklio skyrėsi nedaug (1 metais). Todėl išankstinės prielaidos demografinių procesų suvaldymui Šilutės ir Skuodo rajonų savivaldybėse skiriasi – Šilutės rajono savivaldybės atveju, gyventojų skaičius gali būti stabilizuotas pašalinus migraciją lemiančias socialines ir ekonomines priežastis, tuo tarpu Skuodo rajono savivaldybėje turės būti prisitaikoma prie gyventojų skaičiaus mažėjimo pasekmių. </w:t>
      </w:r>
    </w:p>
    <w:p w:rsidR="00AB0AD5" w:rsidRDefault="00AB0AD5" w:rsidP="00DD2CB9">
      <w:pPr>
        <w:tabs>
          <w:tab w:val="left" w:pos="1276"/>
        </w:tabs>
        <w:ind w:firstLine="1247"/>
        <w:jc w:val="both"/>
        <w:rPr>
          <w:color w:val="000000"/>
          <w:szCs w:val="22"/>
        </w:rPr>
      </w:pPr>
      <w:r>
        <w:rPr>
          <w:color w:val="000000"/>
          <w:szCs w:val="22"/>
        </w:rPr>
        <w:t xml:space="preserve">5.3. </w:t>
      </w:r>
      <w:r>
        <w:rPr>
          <w:szCs w:val="22"/>
        </w:rPr>
        <w:t>Aukštas nedarbas ir žemos gyventojų pajamos:</w:t>
      </w:r>
    </w:p>
    <w:p w:rsidR="00AB0AD5" w:rsidRDefault="00AB0AD5" w:rsidP="00DD2CB9">
      <w:pPr>
        <w:tabs>
          <w:tab w:val="left" w:pos="1276"/>
        </w:tabs>
        <w:ind w:firstLine="1247"/>
        <w:jc w:val="both"/>
        <w:rPr>
          <w:color w:val="000000"/>
          <w:szCs w:val="22"/>
        </w:rPr>
      </w:pPr>
      <w:r>
        <w:rPr>
          <w:color w:val="000000"/>
          <w:szCs w:val="22"/>
        </w:rPr>
        <w:t xml:space="preserve">5.3.1. Šilutės ir Skuodo rajonų savivaldybės 2014 metais išsiskyrė didžiausiu registruotų bedarbių ir darbingo amžiaus gyventojų santykiu Klaipėdos regione. Registruotų bedarbių ir darbingo amžiaus gyventojų santykis siekė 13 proc. ir 12,5 proc., kai Klaipėdos regione šis rodiklis buvo 8,1 proc., o Lietuvoje – 9,5 proc. </w:t>
      </w:r>
    </w:p>
    <w:p w:rsidR="00AB0AD5" w:rsidRDefault="00AB0AD5" w:rsidP="00DD2CB9">
      <w:pPr>
        <w:tabs>
          <w:tab w:val="left" w:pos="1276"/>
        </w:tabs>
        <w:ind w:firstLine="1247"/>
        <w:jc w:val="both"/>
        <w:rPr>
          <w:color w:val="000000"/>
          <w:szCs w:val="22"/>
        </w:rPr>
      </w:pPr>
      <w:r>
        <w:rPr>
          <w:color w:val="000000"/>
          <w:szCs w:val="22"/>
        </w:rPr>
        <w:t>5.3.2. Aukštas nedarbo lygis lemia mažą darbdavių konkurenciją darbo rinkoje, todėl Šilutės ir Skuodo rajonų savivaldybės Klaipėdos regione išsiskiria ir žemu vidutiniu darbo užmokesčiu. 2014 m. Šilutės rajono savivaldybėje mokamas vidutinis bruto darbo užmokestis siekė 535,5 Eur, o Skuodo rajono savivaldybėje – 511,5 Eur ir atitinkamai buvo 141,9 Eur arba 21 proc. ir 165,9 Eur arba 24,5 proc. mažesnis negu vidutiniškai šalyje. Šalyje vidutinio darbo užmokesčio augimas 2010–2014 m. siekė 17,7 proc., ir, nors darbo užmokestis Šilutės rajono savivaldybėje pastaraisiais metais augo, tačiau jo augimo tempas buvo lėtesnis už vidutinį šalyje. Šilutės rajono savivaldybėje nuo 2010 m. vidutinis darbo užmokestis padidėjo 12,5 proc.; Skuodo rajono savivaldybėje darbo užmokesčio augimas buvo itin lėtas, siekė tik 6,1 proc. (beveik tris kartus mažesnis negu Lietuvoje).</w:t>
      </w:r>
    </w:p>
    <w:p w:rsidR="00AB0AD5" w:rsidRDefault="00AB0AD5" w:rsidP="00DD2CB9">
      <w:pPr>
        <w:tabs>
          <w:tab w:val="left" w:pos="1276"/>
        </w:tabs>
        <w:ind w:firstLine="1247"/>
        <w:jc w:val="both"/>
        <w:rPr>
          <w:color w:val="000000"/>
          <w:szCs w:val="22"/>
        </w:rPr>
      </w:pPr>
      <w:r>
        <w:rPr>
          <w:color w:val="000000"/>
          <w:szCs w:val="22"/>
        </w:rPr>
        <w:t>5.4. Apgyvendinimo struktūros ypatumai:</w:t>
      </w:r>
    </w:p>
    <w:p w:rsidR="00AB0AD5" w:rsidRDefault="00AB0AD5" w:rsidP="00DD2CB9">
      <w:pPr>
        <w:tabs>
          <w:tab w:val="left" w:pos="1276"/>
        </w:tabs>
        <w:ind w:firstLine="1247"/>
        <w:jc w:val="both"/>
        <w:rPr>
          <w:color w:val="000000"/>
          <w:szCs w:val="22"/>
        </w:rPr>
      </w:pPr>
      <w:r>
        <w:rPr>
          <w:color w:val="000000"/>
          <w:szCs w:val="22"/>
        </w:rPr>
        <w:t xml:space="preserve">5.4.1. Pagal urbanizacijos lygį (2015 m. sausio 1 d. – 71 proc.) Klaipėdos regionas priskirtinas pusiau miesto </w:t>
      </w:r>
      <w:r>
        <w:rPr>
          <w:i/>
          <w:color w:val="000000"/>
          <w:szCs w:val="22"/>
        </w:rPr>
        <w:t>(angl. peri-urban)</w:t>
      </w:r>
      <w:r>
        <w:rPr>
          <w:color w:val="000000"/>
          <w:szCs w:val="22"/>
        </w:rPr>
        <w:t xml:space="preserve"> regionų kategorijai, centrinė regiono dalis intensyviai urbanizuota ir tankiai gyvenama, tačiau Šilutės ir Skuodo rajonų savivaldybėse vyrauja kaimiška apgyvendinimo struktūra – miestų gyventojų dalis siekė tik apie 30,2 proc. Skuodo rajono savivaldybės gyventojų skaičiaus ir 40,2 proc. Šilutės rajono savivaldybės gyventojų skaičiaus, vyrauja retai gyvenamos vietovės. Šilutės ir Skuodo rajonų savivaldybės yra rečiausiai gyvenamos savivaldybės regione – gyventojų tankumas 2015 m. sausio 1 d. siekė atitinkamai 24,4 ir 20,3 gyv. / kv. km (skaičiuojant be Šilutės ir Skuodo miestų – 14,7 ir 13,9 gyv. / kv. km); palyginimui – Lietuvos vidutinis gyventojų tankumas – 44,4 gyv. / kv. km (skaičiuojant be savivaldybių centrų ir daugiau kaip 6 tūkst. gyventojų turinčių miestų (toliau – pagrindiniai miestai) – 16,5 gyv. / kv. km). Tai yra, gyventojai koncentruojasi Klaipėdos regiono centre ir priemiestinėse Klaipėdos rajono savivaldybėje esančiose vietovėse, satelitiniuose (metropolinės zonos) miestuose, tuo tarpu Šilutės ir Skuodo rajono savivaldybės susiduria su kaimiškosioms teritorijoms būdinga problematika, kuomet esminis ribojantis veiksnys yra maža gyventojų koncentracija šių miestų poveikio zonoje (atitinkamai – ribotos galimybės verslo plėtrai, ypač verslo, susijusio su gyventojų aptarnavimu ir prekyba).</w:t>
      </w:r>
    </w:p>
    <w:p w:rsidR="00AB0AD5" w:rsidRDefault="00AB0AD5" w:rsidP="00DD2CB9">
      <w:pPr>
        <w:tabs>
          <w:tab w:val="left" w:pos="1276"/>
        </w:tabs>
        <w:ind w:firstLine="1247"/>
        <w:jc w:val="both"/>
        <w:rPr>
          <w:color w:val="000000"/>
          <w:szCs w:val="22"/>
        </w:rPr>
      </w:pPr>
      <w:r>
        <w:rPr>
          <w:color w:val="000000"/>
          <w:szCs w:val="22"/>
        </w:rPr>
        <w:t>5.4.2. Esant bendrai gyventojų skaičiaus mažėjimo tendencijai, bet jai mažiau pasireiškiant miestuose, Skuodo ir Šilutės rajonų savivaldybių urbanizacijos lygis augo – Skuodo savivaldybėje – 0,4 proc. punkto (atitiko šalies rodiklį), Šilutėje – 0,9 proc. (du kartus sparčiau, negu vidutiniškai šalyje). Tai yra didėjo šių miestų svarba ne tik kaip ekonominių ar administracinių centrų, bet ir kaip gyvenamųjų teritorijų. Mažėjant retai gyvenamų kaimo vietovių demografiniam potencialui, ši tendencija ateityje turėtų stiprėti.</w:t>
      </w:r>
    </w:p>
    <w:p w:rsidR="00AB0AD5" w:rsidRDefault="00AB0AD5" w:rsidP="00DD2CB9">
      <w:pPr>
        <w:tabs>
          <w:tab w:val="left" w:pos="1276"/>
        </w:tabs>
        <w:ind w:firstLine="1247"/>
        <w:jc w:val="both"/>
        <w:rPr>
          <w:szCs w:val="22"/>
        </w:rPr>
      </w:pPr>
      <w:r w:rsidRPr="0013434B">
        <w:rPr>
          <w:szCs w:val="22"/>
        </w:rPr>
        <w:t>5.5.</w:t>
      </w:r>
      <w:r>
        <w:rPr>
          <w:szCs w:val="22"/>
        </w:rPr>
        <w:t xml:space="preserve"> </w:t>
      </w:r>
      <w:r w:rsidRPr="0013434B">
        <w:rPr>
          <w:szCs w:val="22"/>
        </w:rPr>
        <w:t>Nedidelis teritorijos gyventojų tankumas lemia ir tai, kad viešojo transporto sistemos išlaikymas tampa brangus ir ši sistema negali efektyviai funkcionuoti. Mažu pervežamu autobusais keleivių skaičiumi pasižymi daug savivaldybių, kurių miestai išsidėstę retai gyvenamose teritorijose. Šiuo aspektu Šilutės ir Skuodo rajonų savivaldybės neišsiskyrė, šiose savivaldybėse 1 gyventojui tenkančių kelionių autobusu skaičius buvo atitinkamai 14 ir 26 (palyginimui, vidutiniškai šalyje – 100, Klaipėdos regione – 143). To pasekmė – ženkliai išaugęs (ir augantis) automobilizacijos lygis kelia daug problemų, susijusių su išaugusių transporto srautų valdymu, neigiamu šių srautų poveikiu klimato kaitai. Lietuvos statistikos departamento duomenimis, per 2008</w:t>
      </w:r>
      <w:r>
        <w:rPr>
          <w:szCs w:val="22"/>
        </w:rPr>
        <w:t>–</w:t>
      </w:r>
      <w:r w:rsidRPr="0013434B">
        <w:rPr>
          <w:szCs w:val="22"/>
        </w:rPr>
        <w:t xml:space="preserve">2013 metus individualių lengvųjų automobilių skaičius Šilutės ir Skuodo rajonų savivaldybėse išaugo atitinkamai 6,5 proc. ir 14,8 proc. (nepaisant mažėjusio gyventojų skaičiaus). </w:t>
      </w:r>
    </w:p>
    <w:p w:rsidR="00AB0AD5" w:rsidRPr="00022008" w:rsidRDefault="00AB0AD5" w:rsidP="00DD2CB9">
      <w:pPr>
        <w:tabs>
          <w:tab w:val="left" w:pos="1276"/>
        </w:tabs>
        <w:ind w:firstLine="1247"/>
        <w:jc w:val="both"/>
        <w:rPr>
          <w:color w:val="000000"/>
          <w:szCs w:val="22"/>
        </w:rPr>
      </w:pPr>
      <w:r w:rsidRPr="00022008">
        <w:rPr>
          <w:color w:val="000000"/>
          <w:szCs w:val="22"/>
        </w:rPr>
        <w:t>5.6. Skuodo ir Šilutės rajonų savivaldybių Klaipėdos regione išsiskiria ir palyginti menkai išvystytu vietinės reikšmės kelių ir gatvių tinklu su patobulinta danga (asfaltu). Jų ilgis, tenkantis 1 kv. km, 2014 m. siekė atitinkamai 0,132 km / kv. km ir 0,104 km / kv. km bei buvo mažiausias tarp regiono savivaldybių (neskaitant Neringos savivaldybės, kurioje dėl saugomos teritorijos specifikos ir ribojamos infrastruktūros plėtros šis rodiklis išliks ypač žemas). Skuodo ir Šilutės rajonų rodikliai žemi todėl, kad šiuose rajonuose atitinkamai vos 15,5 proc. ir 10,2 proc. vietinės reikšmės kelių ir gatvių yra su patobulinta danga (asfaltu), tai absoliučiai blogiausias rezultatas regione (Klaipėdos regiono rodiklis siekia 22,1 proc., šalies – 18,0 proc.). Akivaizdu, kad išaugus automobilizacijos lygiui ir siekiant užtikrinti geras susisiekimo sąlygas automobiliais Skuodo ir Šilutės rajonų savivaldybių gyventojams, būtina jei ne plėsti, tai bent jau palaikyti labai geros kokybės esamą asfalto dangų gatvių ir kelių tinklą, didinti jų pravažumą, dangų lygumą, atitinkamai diegti saugumo priemones.</w:t>
      </w:r>
    </w:p>
    <w:p w:rsidR="00AB0AD5" w:rsidRDefault="00AB0AD5" w:rsidP="00DD2CB9">
      <w:pPr>
        <w:tabs>
          <w:tab w:val="left" w:pos="1276"/>
        </w:tabs>
        <w:ind w:firstLine="1247"/>
        <w:jc w:val="both"/>
        <w:rPr>
          <w:color w:val="000000"/>
          <w:szCs w:val="22"/>
        </w:rPr>
      </w:pPr>
      <w:r>
        <w:rPr>
          <w:color w:val="000000"/>
          <w:szCs w:val="22"/>
        </w:rPr>
        <w:t>6. Problemas ir vystymo galimybes lemia šie Klaipėdos regiono ITV programos įgyvendinimo teritorijos urbanistinės struktūros ypatumai ir funkciniai ryšiai:</w:t>
      </w:r>
    </w:p>
    <w:p w:rsidR="00AB0AD5" w:rsidRDefault="00AB0AD5" w:rsidP="00DD2CB9">
      <w:pPr>
        <w:tabs>
          <w:tab w:val="left" w:pos="1080"/>
        </w:tabs>
        <w:ind w:firstLine="1247"/>
        <w:jc w:val="both"/>
        <w:rPr>
          <w:iCs/>
          <w:szCs w:val="24"/>
          <w:lang w:eastAsia="lt-LT"/>
        </w:rPr>
      </w:pPr>
      <w:r>
        <w:rPr>
          <w:iCs/>
          <w:szCs w:val="24"/>
          <w:lang w:eastAsia="lt-LT"/>
        </w:rPr>
        <w:t>6.1. Šilutės ir Skuodo miestai yra išsidėstę Klaipėdos regiono periferinėje dalyje (šiaurinėje ir pietinėje pusėje), pagal Lietuvos Respublikos teritorijos bendrąjį planą šios teritorijos priskiriamos decentruotos plėtros arealams, kuriems reikalingas ypatingas valstybės dėmesys ir parama, nes šie arealai apima santykinai pasyvios ir regresuojančios raidos zonas – savotišką dabartinę socioekonominę šalies periferiją, kuriose pagrindinę ekonominę bazę sudaro žemės bei miškų ūkis ir rekreacija, o teritorijos yra nutolusios nuo IA (metropolinės) ašies.</w:t>
      </w:r>
    </w:p>
    <w:p w:rsidR="00AB0AD5" w:rsidRDefault="00AB0AD5" w:rsidP="00DD2CB9">
      <w:pPr>
        <w:tabs>
          <w:tab w:val="left" w:pos="1080"/>
        </w:tabs>
        <w:ind w:firstLine="1247"/>
        <w:jc w:val="both"/>
        <w:rPr>
          <w:color w:val="000000"/>
          <w:szCs w:val="22"/>
        </w:rPr>
      </w:pPr>
      <w:r>
        <w:rPr>
          <w:color w:val="000000"/>
          <w:szCs w:val="22"/>
        </w:rPr>
        <w:t xml:space="preserve">6.2. Šilutės miestas, kaip savivaldybės centras, turi Lietuvos Respublikos teritorijos bendruoju planu nustatytą pagrindinio šalies lokalinio centro „a“ kategoriją. Šilutė nuo Klaipėdos jūrų uosto nutolusi 50 km, o nuo Palangos oro uosto – 70 km. Šilutės miestą su kitais Klaipėdos regione išsidėsčiusiais urbanistiniais centrais jungia pajūrio transporto koridorius Palanga–Klaipėda–Šilutė–Pagėgiai (atitinka magistralinį kelią A13 ir krašto kelią Nr. 141). </w:t>
      </w:r>
    </w:p>
    <w:p w:rsidR="00AB0AD5" w:rsidRDefault="00AB0AD5" w:rsidP="00DD2CB9">
      <w:pPr>
        <w:ind w:firstLine="1247"/>
        <w:jc w:val="both"/>
        <w:rPr>
          <w:sz w:val="20"/>
        </w:rPr>
      </w:pPr>
      <w:r>
        <w:rPr>
          <w:szCs w:val="22"/>
        </w:rPr>
        <w:t xml:space="preserve">6.3. </w:t>
      </w:r>
      <w:r>
        <w:rPr>
          <w:color w:val="000000"/>
          <w:szCs w:val="24"/>
        </w:rPr>
        <w:t>Skuodo miestas, kaip ir Šilutės miestas, yra „a“ kategorijos lokalinis centras (savivaldybės centras).</w:t>
      </w:r>
      <w:r>
        <w:rPr>
          <w:color w:val="000000"/>
          <w:szCs w:val="22"/>
        </w:rPr>
        <w:t xml:space="preserve"> Lietuvos Respublikos teritorijos bendrojo plano erdvinėje koncepcijoje nurodoma, jog Skuodas patenka į Lietuvos Respublikos teritorijos bendruoju planu nustatytą palaikomojo tipo arealą, santykinai vidutinio raidos problemiškumo zoną – Šiaurės Vakarų Lietuvos regioną, kuriam reikalinga žymi dabartinio naudojimo adaptacija.</w:t>
      </w:r>
      <w:r>
        <w:rPr>
          <w:szCs w:val="22"/>
        </w:rPr>
        <w:t xml:space="preserve"> </w:t>
      </w:r>
    </w:p>
    <w:p w:rsidR="00AB0AD5" w:rsidRDefault="00AB0AD5" w:rsidP="00DD2CB9">
      <w:pPr>
        <w:ind w:firstLine="1247"/>
        <w:jc w:val="both"/>
        <w:rPr>
          <w:szCs w:val="22"/>
        </w:rPr>
      </w:pPr>
      <w:r>
        <w:rPr>
          <w:szCs w:val="22"/>
        </w:rPr>
        <w:t>6.4. Šilutės ir Skuodo rajonų savivaldybėms būdingos panašios gamtinės sąlygos, Šilutės ir Skuodo rajonų savivaldybės priskiriamos vidutinio potencialo rekreaciniams arealams, kurie sudaro regioninės reikšmės rekreacines sistemas, išsiskiria švariu oru, žeme, biologine įvairove, gamtiniais ištekliais.</w:t>
      </w:r>
    </w:p>
    <w:p w:rsidR="00AB0AD5" w:rsidRDefault="00AB0AD5" w:rsidP="00DD2CB9">
      <w:pPr>
        <w:tabs>
          <w:tab w:val="left" w:pos="1134"/>
        </w:tabs>
        <w:ind w:firstLine="1247"/>
        <w:jc w:val="both"/>
        <w:rPr>
          <w:szCs w:val="22"/>
        </w:rPr>
      </w:pPr>
      <w:r>
        <w:rPr>
          <w:szCs w:val="22"/>
        </w:rPr>
        <w:t xml:space="preserve">7. </w:t>
      </w:r>
      <w:r>
        <w:rPr>
          <w:color w:val="000000"/>
          <w:szCs w:val="24"/>
          <w:lang w:eastAsia="lt-LT"/>
        </w:rPr>
        <w:t xml:space="preserve">Klaipėdos regiono ITV programa įgyvendinama šiose Klaipėdos regiono tikslinėse teritorijose </w:t>
      </w:r>
      <w:r>
        <w:rPr>
          <w:szCs w:val="24"/>
        </w:rPr>
        <w:t>(žr. 1 pav.)</w:t>
      </w:r>
      <w:r>
        <w:rPr>
          <w:color w:val="000000"/>
          <w:szCs w:val="24"/>
          <w:lang w:eastAsia="lt-LT"/>
        </w:rPr>
        <w:t>:</w:t>
      </w:r>
    </w:p>
    <w:p w:rsidR="00AB0AD5" w:rsidRDefault="00AB0AD5" w:rsidP="00DD2CB9">
      <w:pPr>
        <w:tabs>
          <w:tab w:val="left" w:pos="1134"/>
        </w:tabs>
        <w:ind w:firstLine="1247"/>
        <w:jc w:val="both"/>
        <w:rPr>
          <w:szCs w:val="22"/>
        </w:rPr>
      </w:pPr>
      <w:r>
        <w:rPr>
          <w:szCs w:val="22"/>
        </w:rPr>
        <w:t>7.1. išskirtoje vidaus reikalų ministro 2014 m. birželio 19 d. įsakymu Nr. 1V-429 „Dėl tikslinių teritorijų išskyrimo iš miestų, turinčių nuo 6 iki 100 tūkst. gyventojų, ir mažesnių savivaldybių centrų“ išskirtoje tikslinėje teritorijoje – Šilutės mieste;</w:t>
      </w:r>
    </w:p>
    <w:p w:rsidR="00AB0AD5" w:rsidRDefault="00AB0AD5" w:rsidP="00DD2CB9">
      <w:pPr>
        <w:tabs>
          <w:tab w:val="left" w:pos="1134"/>
        </w:tabs>
        <w:ind w:firstLine="1247"/>
        <w:jc w:val="both"/>
        <w:rPr>
          <w:szCs w:val="22"/>
        </w:rPr>
      </w:pPr>
      <w:r>
        <w:rPr>
          <w:szCs w:val="22"/>
        </w:rPr>
        <w:t xml:space="preserve">7.2. </w:t>
      </w:r>
      <w:r>
        <w:rPr>
          <w:iCs/>
          <w:color w:val="000000"/>
          <w:szCs w:val="24"/>
          <w:lang w:eastAsia="lt-LT"/>
        </w:rPr>
        <w:t>2007–2013 m. finansiniam laikotarpiui nustatytos tikslinės teritorijos savivaldybės centre, kuris vadovaujantis partnerystės sutarties 3.1.2 dalies „Integruotos teritorinės investicijos (ITI)“ nuostatomis yra laikomas pereinamojo laikotarpio tiksline teritorija – Skuodo mieste.</w:t>
      </w:r>
    </w:p>
    <w:p w:rsidR="00AB0AD5" w:rsidRDefault="00AB0AD5" w:rsidP="00DD2CB9">
      <w:pPr>
        <w:tabs>
          <w:tab w:val="left" w:pos="1134"/>
        </w:tabs>
        <w:jc w:val="both"/>
        <w:rPr>
          <w:iCs/>
          <w:color w:val="000000"/>
          <w:szCs w:val="24"/>
          <w:lang w:eastAsia="lt-LT"/>
        </w:rPr>
      </w:pPr>
    </w:p>
    <w:p w:rsidR="00AB0AD5" w:rsidRDefault="00AB0AD5" w:rsidP="00DD2CB9">
      <w:pPr>
        <w:tabs>
          <w:tab w:val="left" w:pos="1134"/>
        </w:tabs>
        <w:spacing w:line="276" w:lineRule="auto"/>
        <w:ind w:firstLine="567"/>
        <w:jc w:val="center"/>
        <w:rPr>
          <w:szCs w:val="24"/>
        </w:rPr>
      </w:pPr>
      <w:r>
        <w:rPr>
          <w:szCs w:val="24"/>
        </w:rPr>
        <w:t>1 pav. Tikslinių teritorijų žemėlapis. Šaltiniai: Nacionalinė žemės tarnyba prie Žemės ūkio ministerijos, UAB „Hnit-Baltic“, VĮ „Registrų centras“</w:t>
      </w:r>
    </w:p>
    <w:p w:rsidR="00AB0AD5" w:rsidRDefault="00AB0AD5">
      <w:pPr>
        <w:tabs>
          <w:tab w:val="left" w:pos="1134"/>
        </w:tabs>
        <w:spacing w:line="276" w:lineRule="auto"/>
        <w:ind w:firstLine="567"/>
        <w:jc w:val="both"/>
        <w:rPr>
          <w:szCs w:val="22"/>
        </w:rPr>
      </w:pPr>
      <w:r w:rsidRPr="009940BF">
        <w:rPr>
          <w:noProof/>
          <w:szCs w:val="22"/>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04.5pt;height:377.25pt;visibility:visible">
            <v:imagedata r:id="rId6" o:title=""/>
          </v:shape>
        </w:pict>
      </w:r>
    </w:p>
    <w:p w:rsidR="00AB0AD5" w:rsidRDefault="00AB0AD5" w:rsidP="00DD2CB9">
      <w:pPr>
        <w:tabs>
          <w:tab w:val="left" w:pos="1134"/>
        </w:tabs>
        <w:ind w:firstLine="1247"/>
        <w:jc w:val="both"/>
        <w:rPr>
          <w:iCs/>
          <w:color w:val="000000"/>
          <w:szCs w:val="24"/>
          <w:lang w:eastAsia="lt-LT"/>
        </w:rPr>
      </w:pPr>
    </w:p>
    <w:p w:rsidR="00AB0AD5" w:rsidRDefault="00AB0AD5" w:rsidP="00DD2CB9">
      <w:pPr>
        <w:tabs>
          <w:tab w:val="left" w:pos="1134"/>
        </w:tabs>
        <w:ind w:firstLine="1247"/>
        <w:jc w:val="both"/>
        <w:rPr>
          <w:iCs/>
          <w:color w:val="000000"/>
          <w:szCs w:val="24"/>
          <w:lang w:eastAsia="lt-LT"/>
        </w:rPr>
      </w:pPr>
      <w:r>
        <w:rPr>
          <w:iCs/>
          <w:color w:val="000000"/>
          <w:szCs w:val="24"/>
          <w:lang w:eastAsia="lt-LT"/>
        </w:rPr>
        <w:t>8. Susietos teritorijos Klaipėdos regiono ITV programos įgyvendinimui nenustatomos.</w:t>
      </w:r>
    </w:p>
    <w:p w:rsidR="00AB0AD5" w:rsidRDefault="00AB0AD5" w:rsidP="00DD2CB9">
      <w:pPr>
        <w:tabs>
          <w:tab w:val="num" w:pos="0"/>
          <w:tab w:val="left" w:pos="1134"/>
        </w:tabs>
        <w:ind w:firstLine="1247"/>
        <w:jc w:val="both"/>
        <w:rPr>
          <w:szCs w:val="24"/>
        </w:rPr>
      </w:pPr>
      <w:r>
        <w:rPr>
          <w:iCs/>
          <w:color w:val="000000"/>
          <w:szCs w:val="24"/>
          <w:lang w:eastAsia="lt-LT"/>
        </w:rPr>
        <w:t xml:space="preserve">9. Tikslinių teritorijų, kuriose įgyvendinama </w:t>
      </w:r>
      <w:r>
        <w:rPr>
          <w:szCs w:val="24"/>
        </w:rPr>
        <w:t>Klaipėdos regiono ITV programa, gyventojų skaičius, remiantis Lietuvos statistikos departamento paskelbtais 2015 m. sausio 1 d. duomenimis – 22,7 tūkst. gyventojų.</w:t>
      </w:r>
    </w:p>
    <w:p w:rsidR="00AB0AD5" w:rsidRDefault="00AB0AD5" w:rsidP="00DD2CB9">
      <w:pPr>
        <w:tabs>
          <w:tab w:val="num" w:pos="0"/>
          <w:tab w:val="left" w:pos="1134"/>
        </w:tabs>
        <w:ind w:firstLine="1247"/>
        <w:jc w:val="both"/>
        <w:rPr>
          <w:iCs/>
          <w:color w:val="000000"/>
          <w:szCs w:val="24"/>
          <w:lang w:eastAsia="lt-LT"/>
        </w:rPr>
      </w:pPr>
      <w:r>
        <w:rPr>
          <w:szCs w:val="24"/>
        </w:rPr>
        <w:t>10. Vystymosi tendencijos ir problemos, į kurias atsižvelgus formuluojami tikslinių teritorijų vystymo tikslai ir uždaviniai, nurodomos Klaipėdos regiono ITV programos 1 priede dėstomoje Stiprybių, silpnybių, galimybių ir grėsmių lentelėje.</w:t>
      </w:r>
    </w:p>
    <w:p w:rsidR="00AB0AD5" w:rsidRPr="00DD2CB9" w:rsidRDefault="00AB0AD5" w:rsidP="00956C6B">
      <w:pPr>
        <w:rPr>
          <w:sz w:val="16"/>
          <w:szCs w:val="16"/>
        </w:rPr>
      </w:pPr>
    </w:p>
    <w:p w:rsidR="00AB0AD5" w:rsidRDefault="00AB0AD5" w:rsidP="00DD2CB9">
      <w:pPr>
        <w:ind w:firstLine="567"/>
        <w:jc w:val="center"/>
        <w:rPr>
          <w:sz w:val="20"/>
        </w:rPr>
      </w:pPr>
      <w:r>
        <w:rPr>
          <w:b/>
          <w:color w:val="000000"/>
          <w:szCs w:val="24"/>
        </w:rPr>
        <w:t>III SKYRIUS</w:t>
      </w:r>
    </w:p>
    <w:p w:rsidR="00AB0AD5" w:rsidRDefault="00AB0AD5" w:rsidP="00DD2CB9">
      <w:pPr>
        <w:ind w:right="105" w:firstLine="567"/>
        <w:jc w:val="center"/>
        <w:rPr>
          <w:b/>
          <w:color w:val="000000"/>
          <w:szCs w:val="24"/>
        </w:rPr>
      </w:pPr>
      <w:r>
        <w:rPr>
          <w:b/>
          <w:color w:val="000000"/>
          <w:szCs w:val="24"/>
        </w:rPr>
        <w:t>BAIGIAMOSIOS NUOSTATOS</w:t>
      </w:r>
    </w:p>
    <w:p w:rsidR="00AB0AD5" w:rsidRPr="00DD2CB9" w:rsidRDefault="00AB0AD5" w:rsidP="00DD2CB9">
      <w:pPr>
        <w:ind w:right="105"/>
        <w:rPr>
          <w:b/>
          <w:color w:val="000000"/>
          <w:sz w:val="16"/>
          <w:szCs w:val="16"/>
        </w:rPr>
      </w:pPr>
    </w:p>
    <w:p w:rsidR="00AB0AD5" w:rsidRDefault="00AB0AD5" w:rsidP="00DD2CB9">
      <w:pPr>
        <w:ind w:right="108" w:firstLine="1247"/>
        <w:jc w:val="both"/>
        <w:rPr>
          <w:color w:val="000000"/>
          <w:szCs w:val="24"/>
        </w:rPr>
      </w:pPr>
      <w:r>
        <w:rPr>
          <w:color w:val="000000"/>
          <w:szCs w:val="24"/>
        </w:rPr>
        <w:t>11. Klaipėdos regiono ITV programos įgyvendinimo teritorijos vystymo tikslai, uždaviniai ir priemonės dėstomi Klaipėdos regiono ITV programos 2 priede, programos veiksmų planas dėstomas Klaipėdos regiono ITV programos 3 priede.</w:t>
      </w:r>
    </w:p>
    <w:p w:rsidR="00AB0AD5" w:rsidRDefault="00AB0AD5" w:rsidP="00DD2CB9">
      <w:pPr>
        <w:ind w:right="108" w:firstLine="1247"/>
        <w:jc w:val="both"/>
        <w:rPr>
          <w:color w:val="000000"/>
          <w:szCs w:val="24"/>
        </w:rPr>
      </w:pPr>
      <w:r>
        <w:rPr>
          <w:color w:val="000000"/>
          <w:szCs w:val="24"/>
        </w:rPr>
        <w:t>12. Klaipėdos regiono ITV programa įgyvendinama Integruotų teritorijų vystymo programų rengimo ir įgyvendinimo gairių nustatyta tvarka.</w:t>
      </w:r>
    </w:p>
    <w:p w:rsidR="00AB0AD5" w:rsidRPr="00DD102D" w:rsidRDefault="00AB0AD5" w:rsidP="00DD102D">
      <w:pPr>
        <w:ind w:right="108" w:firstLine="709"/>
        <w:jc w:val="center"/>
        <w:rPr>
          <w:color w:val="000000"/>
          <w:szCs w:val="24"/>
        </w:rPr>
      </w:pPr>
      <w:r>
        <w:rPr>
          <w:color w:val="000000"/>
          <w:szCs w:val="24"/>
        </w:rPr>
        <w:t>______________________</w:t>
      </w:r>
    </w:p>
    <w:p w:rsidR="00AB0AD5" w:rsidRDefault="00AB0AD5" w:rsidP="00DD102D">
      <w:pPr>
        <w:tabs>
          <w:tab w:val="left" w:pos="5040"/>
          <w:tab w:val="left" w:pos="5400"/>
        </w:tabs>
        <w:suppressAutoHyphens/>
        <w:spacing w:line="276" w:lineRule="auto"/>
        <w:ind w:firstLine="7140"/>
        <w:jc w:val="both"/>
        <w:sectPr w:rsidR="00AB0AD5" w:rsidSect="00DD2CB9">
          <w:headerReference w:type="default" r:id="rId7"/>
          <w:pgSz w:w="12240" w:h="15840" w:code="1"/>
          <w:pgMar w:top="1134" w:right="567" w:bottom="1134" w:left="1701" w:header="142" w:footer="709" w:gutter="0"/>
          <w:pgNumType w:start="1"/>
          <w:cols w:space="708"/>
          <w:titlePg/>
          <w:docGrid w:linePitch="360"/>
        </w:sectPr>
      </w:pPr>
    </w:p>
    <w:p w:rsidR="00AB0AD5" w:rsidRDefault="00AB0AD5" w:rsidP="00DD102D">
      <w:pPr>
        <w:tabs>
          <w:tab w:val="left" w:pos="5040"/>
          <w:tab w:val="left" w:pos="5400"/>
        </w:tabs>
        <w:suppressAutoHyphens/>
        <w:spacing w:line="276" w:lineRule="auto"/>
        <w:ind w:firstLine="7140"/>
        <w:jc w:val="both"/>
        <w:rPr>
          <w:sz w:val="20"/>
        </w:rPr>
      </w:pPr>
      <w:r>
        <w:rPr>
          <w:color w:val="000000"/>
          <w:szCs w:val="24"/>
          <w:lang w:eastAsia="ar-SA"/>
        </w:rPr>
        <w:t>Klaipėdos regiono integruotos teritorijų vystymo programos</w:t>
      </w:r>
    </w:p>
    <w:p w:rsidR="00AB0AD5" w:rsidRDefault="00AB0AD5" w:rsidP="00DD2CB9">
      <w:pPr>
        <w:suppressAutoHyphens/>
        <w:spacing w:line="276" w:lineRule="auto"/>
        <w:ind w:firstLine="7140"/>
        <w:jc w:val="both"/>
        <w:rPr>
          <w:color w:val="000000"/>
          <w:szCs w:val="24"/>
        </w:rPr>
      </w:pPr>
      <w:r>
        <w:rPr>
          <w:color w:val="000000"/>
          <w:szCs w:val="24"/>
          <w:lang w:eastAsia="ar-SA"/>
        </w:rPr>
        <w:t>1 priedas</w:t>
      </w:r>
    </w:p>
    <w:p w:rsidR="00AB0AD5" w:rsidRPr="00DD2CB9" w:rsidRDefault="00AB0AD5" w:rsidP="00956C6B">
      <w:pPr>
        <w:rPr>
          <w:sz w:val="16"/>
          <w:szCs w:val="16"/>
        </w:rPr>
      </w:pPr>
    </w:p>
    <w:p w:rsidR="00AB0AD5" w:rsidRDefault="00AB0AD5" w:rsidP="00DD2CB9">
      <w:pPr>
        <w:keepNext/>
        <w:keepLines/>
        <w:jc w:val="center"/>
        <w:outlineLvl w:val="2"/>
        <w:rPr>
          <w:sz w:val="20"/>
        </w:rPr>
      </w:pPr>
      <w:r>
        <w:rPr>
          <w:b/>
          <w:color w:val="000000"/>
          <w:szCs w:val="22"/>
          <w:lang w:eastAsia="lt-LT"/>
        </w:rPr>
        <w:t>STIPRYBIŲ, SILPNYBIŲ, GALIMYBIŲ IR GRĖSMIŲ LENTELĖ</w:t>
      </w:r>
    </w:p>
    <w:p w:rsidR="00AB0AD5" w:rsidRPr="00DD2CB9" w:rsidRDefault="00AB0AD5">
      <w:pPr>
        <w:spacing w:line="276" w:lineRule="auto"/>
        <w:ind w:left="1133" w:firstLine="50"/>
        <w:jc w:val="both"/>
        <w:rPr>
          <w:color w:val="000000"/>
          <w:sz w:val="16"/>
          <w:szCs w:val="16"/>
          <w:lang w:eastAsia="lt-LT"/>
        </w:rPr>
      </w:pPr>
    </w:p>
    <w:tbl>
      <w:tblPr>
        <w:tblW w:w="13272" w:type="dxa"/>
        <w:tblInd w:w="585" w:type="dxa"/>
        <w:tblCellMar>
          <w:top w:w="61" w:type="dxa"/>
          <w:left w:w="107" w:type="dxa"/>
          <w:right w:w="46" w:type="dxa"/>
        </w:tblCellMar>
        <w:tblLook w:val="00A0"/>
      </w:tblPr>
      <w:tblGrid>
        <w:gridCol w:w="4683"/>
        <w:gridCol w:w="1398"/>
        <w:gridCol w:w="7191"/>
      </w:tblGrid>
      <w:tr w:rsidR="00AB0AD5">
        <w:trPr>
          <w:trHeight w:val="568"/>
        </w:trPr>
        <w:tc>
          <w:tcPr>
            <w:tcW w:w="4683"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AB0AD5" w:rsidRDefault="00AB0AD5">
            <w:pPr>
              <w:rPr>
                <w:sz w:val="20"/>
              </w:rPr>
            </w:pPr>
          </w:p>
          <w:p w:rsidR="00AB0AD5" w:rsidRDefault="00AB0AD5">
            <w:pPr>
              <w:tabs>
                <w:tab w:val="center" w:pos="0"/>
                <w:tab w:val="left" w:pos="284"/>
                <w:tab w:val="center" w:pos="2738"/>
              </w:tabs>
              <w:jc w:val="center"/>
              <w:rPr>
                <w:color w:val="000000"/>
                <w:szCs w:val="22"/>
                <w:lang w:eastAsia="lt-LT"/>
              </w:rPr>
            </w:pPr>
            <w:r>
              <w:rPr>
                <w:b/>
                <w:color w:val="000000"/>
                <w:szCs w:val="22"/>
                <w:lang w:eastAsia="lt-LT"/>
              </w:rPr>
              <w:t>Stiprybės</w:t>
            </w:r>
          </w:p>
        </w:tc>
        <w:tc>
          <w:tcPr>
            <w:tcW w:w="1398" w:type="dxa"/>
            <w:tcBorders>
              <w:top w:val="single" w:sz="8" w:space="0" w:color="000000"/>
              <w:left w:val="single" w:sz="4" w:space="0" w:color="000000"/>
              <w:bottom w:val="single" w:sz="8" w:space="0" w:color="000000"/>
              <w:right w:val="single" w:sz="8" w:space="0" w:color="000000"/>
            </w:tcBorders>
            <w:shd w:val="clear" w:color="auto" w:fill="DDD9C3"/>
          </w:tcPr>
          <w:p w:rsidR="00AB0AD5" w:rsidRDefault="00AB0AD5">
            <w:pPr>
              <w:tabs>
                <w:tab w:val="center" w:pos="0"/>
                <w:tab w:val="left" w:pos="284"/>
              </w:tabs>
              <w:jc w:val="center"/>
              <w:rPr>
                <w:color w:val="000000"/>
                <w:szCs w:val="22"/>
                <w:lang w:eastAsia="lt-LT"/>
              </w:rPr>
            </w:pPr>
            <w:r>
              <w:rPr>
                <w:b/>
                <w:color w:val="000000"/>
                <w:szCs w:val="22"/>
                <w:lang w:eastAsia="lt-LT"/>
              </w:rPr>
              <w:t>Aktualumo įvertinimas</w:t>
            </w:r>
          </w:p>
        </w:tc>
        <w:tc>
          <w:tcPr>
            <w:tcW w:w="7191"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AB0AD5" w:rsidRDefault="00AB0AD5">
            <w:pPr>
              <w:rPr>
                <w:sz w:val="20"/>
              </w:rPr>
            </w:pPr>
          </w:p>
          <w:p w:rsidR="00AB0AD5" w:rsidRDefault="00AB0AD5">
            <w:pPr>
              <w:tabs>
                <w:tab w:val="center" w:pos="0"/>
                <w:tab w:val="left" w:pos="284"/>
              </w:tabs>
              <w:ind w:right="56"/>
              <w:jc w:val="center"/>
              <w:rPr>
                <w:color w:val="000000"/>
                <w:szCs w:val="22"/>
                <w:lang w:eastAsia="lt-LT"/>
              </w:rPr>
            </w:pPr>
            <w:r>
              <w:rPr>
                <w:b/>
                <w:color w:val="000000"/>
                <w:szCs w:val="22"/>
                <w:lang w:eastAsia="lt-LT"/>
              </w:rPr>
              <w:t>Suteiktą įvertinimą pagrindžianti informacija, prielaidos</w:t>
            </w:r>
          </w:p>
        </w:tc>
      </w:tr>
      <w:tr w:rsidR="00AB0AD5">
        <w:trPr>
          <w:trHeight w:val="850"/>
        </w:trPr>
        <w:tc>
          <w:tcPr>
            <w:tcW w:w="4683"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both"/>
              <w:rPr>
                <w:color w:val="000000"/>
                <w:szCs w:val="22"/>
                <w:lang w:eastAsia="lt-LT"/>
              </w:rPr>
            </w:pPr>
            <w:r>
              <w:rPr>
                <w:color w:val="000000"/>
                <w:szCs w:val="22"/>
                <w:lang w:eastAsia="lt-LT"/>
              </w:rPr>
              <w:t>1. Santykinai palanki demografinė (gyventojų amžiaus) struktūra Šilutės mieste</w:t>
            </w:r>
          </w:p>
        </w:tc>
        <w:tc>
          <w:tcPr>
            <w:tcW w:w="1398"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center"/>
              <w:rPr>
                <w:color w:val="000000"/>
                <w:szCs w:val="22"/>
                <w:lang w:eastAsia="lt-LT"/>
              </w:rPr>
            </w:pPr>
            <w:r>
              <w:rPr>
                <w:color w:val="000000"/>
                <w:szCs w:val="22"/>
                <w:lang w:eastAsia="lt-LT"/>
              </w:rPr>
              <w:t>4</w:t>
            </w:r>
          </w:p>
        </w:tc>
        <w:tc>
          <w:tcPr>
            <w:tcW w:w="7191"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ind w:right="59"/>
              <w:jc w:val="both"/>
              <w:rPr>
                <w:color w:val="000000"/>
                <w:szCs w:val="22"/>
                <w:lang w:eastAsia="lt-LT"/>
              </w:rPr>
            </w:pPr>
            <w:r>
              <w:rPr>
                <w:color w:val="000000"/>
                <w:szCs w:val="22"/>
                <w:lang w:eastAsia="lt-LT"/>
              </w:rPr>
              <w:t>Šilutės rajono savivaldybė, nepaisant ženklaus gyventojų skaičiaus mažėjimo dėl migracijos, buvo išlaikiusi gerą gyventojų amžiaus struktūrą – 2014 m. demografinės senatvės koeficientas joje siekė 113 (šalyje šio rodiklio reikšmė – 126), medianinis gyventojų amžius (43 metai) nuo šalies rodiklio skyrėsi nedaug (1 metais).</w:t>
            </w:r>
          </w:p>
        </w:tc>
      </w:tr>
      <w:tr w:rsidR="00AB0AD5">
        <w:trPr>
          <w:trHeight w:val="850"/>
        </w:trPr>
        <w:tc>
          <w:tcPr>
            <w:tcW w:w="4683"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both"/>
              <w:rPr>
                <w:color w:val="000000"/>
                <w:szCs w:val="22"/>
                <w:lang w:eastAsia="lt-LT"/>
              </w:rPr>
            </w:pPr>
            <w:r>
              <w:rPr>
                <w:color w:val="000000"/>
                <w:szCs w:val="22"/>
                <w:lang w:eastAsia="lt-LT"/>
              </w:rPr>
              <w:t>2. Gera gamtinė aplinka</w:t>
            </w:r>
          </w:p>
        </w:tc>
        <w:tc>
          <w:tcPr>
            <w:tcW w:w="1398"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center"/>
              <w:rPr>
                <w:color w:val="000000"/>
                <w:szCs w:val="22"/>
                <w:lang w:eastAsia="lt-LT"/>
              </w:rPr>
            </w:pPr>
            <w:r>
              <w:rPr>
                <w:color w:val="000000"/>
                <w:szCs w:val="22"/>
                <w:lang w:eastAsia="lt-LT"/>
              </w:rPr>
              <w:t>3</w:t>
            </w:r>
          </w:p>
        </w:tc>
        <w:tc>
          <w:tcPr>
            <w:tcW w:w="7191"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ind w:right="59"/>
              <w:jc w:val="both"/>
              <w:rPr>
                <w:color w:val="000000"/>
                <w:szCs w:val="22"/>
                <w:lang w:eastAsia="lt-LT"/>
              </w:rPr>
            </w:pPr>
            <w:r>
              <w:rPr>
                <w:color w:val="000000"/>
                <w:szCs w:val="22"/>
                <w:lang w:eastAsia="lt-LT"/>
              </w:rPr>
              <w:t>Šilutės ir Skuodo rajonų savivaldybės priskiriamos vidutinio potencialo rekreaciniams arealams, kurie sudaro regioninės reikšmės rekreacines sistemas, išsiskiria švariu oru, žeme, biologine įvairove, gamtiniais ištekliais.</w:t>
            </w:r>
          </w:p>
        </w:tc>
      </w:tr>
    </w:tbl>
    <w:p w:rsidR="00AB0AD5" w:rsidRPr="00DD2CB9" w:rsidRDefault="00AB0AD5">
      <w:pPr>
        <w:tabs>
          <w:tab w:val="center" w:pos="0"/>
          <w:tab w:val="left" w:pos="284"/>
        </w:tabs>
        <w:ind w:firstLine="60"/>
        <w:jc w:val="both"/>
        <w:rPr>
          <w:color w:val="000000"/>
          <w:sz w:val="16"/>
          <w:szCs w:val="16"/>
          <w:lang w:eastAsia="lt-LT"/>
        </w:rPr>
      </w:pPr>
    </w:p>
    <w:tbl>
      <w:tblPr>
        <w:tblW w:w="13283" w:type="dxa"/>
        <w:tblInd w:w="577" w:type="dxa"/>
        <w:tblCellMar>
          <w:top w:w="61" w:type="dxa"/>
          <w:left w:w="110" w:type="dxa"/>
          <w:right w:w="47" w:type="dxa"/>
        </w:tblCellMar>
        <w:tblLook w:val="00A0"/>
      </w:tblPr>
      <w:tblGrid>
        <w:gridCol w:w="4668"/>
        <w:gridCol w:w="1415"/>
        <w:gridCol w:w="7200"/>
      </w:tblGrid>
      <w:tr w:rsidR="00AB0AD5">
        <w:trPr>
          <w:trHeight w:val="566"/>
        </w:trPr>
        <w:tc>
          <w:tcPr>
            <w:tcW w:w="4668"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AB0AD5" w:rsidRDefault="00AB0AD5">
            <w:pPr>
              <w:tabs>
                <w:tab w:val="center" w:pos="0"/>
                <w:tab w:val="left" w:pos="284"/>
                <w:tab w:val="center" w:pos="2728"/>
              </w:tabs>
              <w:jc w:val="center"/>
              <w:rPr>
                <w:color w:val="000000"/>
                <w:szCs w:val="22"/>
                <w:lang w:eastAsia="lt-LT"/>
              </w:rPr>
            </w:pPr>
            <w:r>
              <w:rPr>
                <w:b/>
                <w:color w:val="000000"/>
                <w:szCs w:val="22"/>
                <w:lang w:eastAsia="lt-LT"/>
              </w:rPr>
              <w:t>Silpnybės</w:t>
            </w:r>
          </w:p>
        </w:tc>
        <w:tc>
          <w:tcPr>
            <w:tcW w:w="1415" w:type="dxa"/>
            <w:tcBorders>
              <w:top w:val="single" w:sz="8" w:space="0" w:color="000000"/>
              <w:left w:val="single" w:sz="4" w:space="0" w:color="000000"/>
              <w:bottom w:val="single" w:sz="8" w:space="0" w:color="000000"/>
              <w:right w:val="single" w:sz="8" w:space="0" w:color="000000"/>
            </w:tcBorders>
            <w:shd w:val="clear" w:color="auto" w:fill="DDD9C3"/>
          </w:tcPr>
          <w:p w:rsidR="00AB0AD5" w:rsidRDefault="00AB0AD5">
            <w:pPr>
              <w:tabs>
                <w:tab w:val="center" w:pos="0"/>
                <w:tab w:val="left" w:pos="284"/>
              </w:tabs>
              <w:jc w:val="center"/>
              <w:rPr>
                <w:color w:val="000000"/>
                <w:szCs w:val="22"/>
                <w:lang w:eastAsia="lt-LT"/>
              </w:rPr>
            </w:pPr>
            <w:r>
              <w:rPr>
                <w:b/>
                <w:color w:val="000000"/>
                <w:szCs w:val="22"/>
                <w:lang w:eastAsia="lt-LT"/>
              </w:rPr>
              <w:t>Aktualumo įvertinimas</w:t>
            </w:r>
          </w:p>
        </w:tc>
        <w:tc>
          <w:tcPr>
            <w:tcW w:w="7200"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AB0AD5" w:rsidRDefault="00AB0AD5">
            <w:pPr>
              <w:tabs>
                <w:tab w:val="center" w:pos="0"/>
                <w:tab w:val="left" w:pos="284"/>
              </w:tabs>
              <w:ind w:right="60"/>
              <w:jc w:val="center"/>
              <w:rPr>
                <w:color w:val="000000"/>
                <w:szCs w:val="22"/>
                <w:lang w:eastAsia="lt-LT"/>
              </w:rPr>
            </w:pPr>
            <w:r>
              <w:rPr>
                <w:b/>
                <w:color w:val="000000"/>
                <w:szCs w:val="22"/>
                <w:lang w:eastAsia="lt-LT"/>
              </w:rPr>
              <w:t>Suteiktą įvertinimą pagrindžianti informacija, prielaidos</w:t>
            </w:r>
          </w:p>
        </w:tc>
      </w:tr>
      <w:tr w:rsidR="00AB0AD5">
        <w:trPr>
          <w:trHeight w:val="207"/>
        </w:trPr>
        <w:tc>
          <w:tcPr>
            <w:tcW w:w="4668"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both"/>
              <w:rPr>
                <w:color w:val="000000"/>
                <w:szCs w:val="22"/>
                <w:lang w:eastAsia="lt-LT"/>
              </w:rPr>
            </w:pPr>
            <w:r>
              <w:rPr>
                <w:color w:val="000000"/>
                <w:szCs w:val="22"/>
                <w:lang w:eastAsia="lt-LT"/>
              </w:rPr>
              <w:t>1.</w:t>
            </w:r>
            <w:r>
              <w:rPr>
                <w:rFonts w:ascii="Arial" w:hAnsi="Arial" w:cs="Arial"/>
                <w:color w:val="000000"/>
                <w:szCs w:val="22"/>
                <w:lang w:eastAsia="lt-LT"/>
              </w:rPr>
              <w:t xml:space="preserve"> </w:t>
            </w:r>
            <w:r>
              <w:rPr>
                <w:color w:val="000000"/>
                <w:szCs w:val="22"/>
                <w:lang w:eastAsia="lt-LT"/>
              </w:rPr>
              <w:t>Dėl aukšto nedarbo lygio, ekonominės stagnacijos Klaipėdos regiono tikslinėse teritorijose mokamas mažas darbo užmokestis</w:t>
            </w:r>
          </w:p>
        </w:tc>
        <w:tc>
          <w:tcPr>
            <w:tcW w:w="1415"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center"/>
              <w:rPr>
                <w:color w:val="000000"/>
                <w:szCs w:val="22"/>
                <w:lang w:eastAsia="lt-LT"/>
              </w:rPr>
            </w:pPr>
            <w:r>
              <w:rPr>
                <w:color w:val="000000"/>
                <w:szCs w:val="22"/>
                <w:lang w:eastAsia="lt-LT"/>
              </w:rPr>
              <w:t>5</w:t>
            </w:r>
          </w:p>
        </w:tc>
        <w:tc>
          <w:tcPr>
            <w:tcW w:w="7200"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ind w:right="57"/>
              <w:jc w:val="both"/>
              <w:rPr>
                <w:color w:val="000000"/>
                <w:szCs w:val="22"/>
                <w:lang w:eastAsia="lt-LT"/>
              </w:rPr>
            </w:pPr>
            <w:r>
              <w:rPr>
                <w:color w:val="000000"/>
                <w:szCs w:val="22"/>
                <w:lang w:eastAsia="lt-LT"/>
              </w:rPr>
              <w:t>2014 m. Šilutės rajono savivaldybėje mokamas vidutinis bruto darbo užmokestis siekė 535,5 Eur, o Skuodo rajono savivaldybėje – 511,5 Eur ir atitinkamai buvo 141,9 Eur arba 21 proc. ir 165,9 Eur arba 24,5 proc. mažesnis negu vidutiniškai šalyje. Šalyje vidutinio darbo užmokesčio augimas 2010–2014 m. siekė 17,7 proc., ir, nors darbo užmokestis Šilutės rajono savivaldybėje pastaraisiais metais augo, tačiau jo augimo tempas buvo lėtesnis už vidutinį šalyje. Šilutės rajono savivaldybėje nuo 2010 m. vidutinis darbo užmokestis padidėjo 12,5 proc.; Skuodo rajono savivaldybėje darbo užmokesčio augimas buvo itin lėtas, siekė tik 6,1 proc. (beveik tris kartus mažesnis negu Lietuvoje).</w:t>
            </w:r>
          </w:p>
        </w:tc>
      </w:tr>
      <w:tr w:rsidR="00AB0AD5">
        <w:trPr>
          <w:trHeight w:val="207"/>
        </w:trPr>
        <w:tc>
          <w:tcPr>
            <w:tcW w:w="4668"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both"/>
              <w:rPr>
                <w:color w:val="000000"/>
                <w:szCs w:val="22"/>
                <w:lang w:eastAsia="lt-LT"/>
              </w:rPr>
            </w:pPr>
            <w:r>
              <w:rPr>
                <w:color w:val="000000"/>
                <w:szCs w:val="22"/>
                <w:lang w:eastAsia="lt-LT"/>
              </w:rPr>
              <w:t>2. Nepalankios sąlygos miestų plėtrai dėl periferinės tikslinių teritorijų padėties ir  prieinamumo prie europinių magistralių ir geležinkelių tinklo, tarptautinių oro uostų (išskyrus Palangos oro uostą)</w:t>
            </w:r>
          </w:p>
        </w:tc>
        <w:tc>
          <w:tcPr>
            <w:tcW w:w="1415"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center"/>
              <w:rPr>
                <w:color w:val="000000"/>
                <w:szCs w:val="22"/>
                <w:lang w:eastAsia="lt-LT"/>
              </w:rPr>
            </w:pPr>
            <w:r>
              <w:rPr>
                <w:color w:val="000000"/>
                <w:szCs w:val="22"/>
                <w:lang w:eastAsia="lt-LT"/>
              </w:rPr>
              <w:t>4</w:t>
            </w:r>
          </w:p>
        </w:tc>
        <w:tc>
          <w:tcPr>
            <w:tcW w:w="7200"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ind w:right="57"/>
              <w:jc w:val="both"/>
              <w:rPr>
                <w:color w:val="000000"/>
                <w:szCs w:val="22"/>
                <w:lang w:eastAsia="lt-LT"/>
              </w:rPr>
            </w:pPr>
            <w:r>
              <w:rPr>
                <w:color w:val="000000"/>
                <w:szCs w:val="22"/>
                <w:lang w:eastAsia="lt-LT"/>
              </w:rPr>
              <w:t>Pietinėje Klaipėdos regiono dalyje esančios Šilutės rajono savivaldybės galimybes riboja gamtinės ir geografinės kliūtys – Šilutės rajono savivaldybę iš vakarų ir pietų riboja Nemuno upė ir Kuršių marios bei valstybės siena su Rusijos Federacija, rytuose išsidėstęs ekonomiškai (vertinant pagal bendrąjį produktą vienam gyventojui) silpniausiai išsivystęs šalyje Tauragės regionas, ryšiai su Klaipėdos regiono (ir šalies metropoliniu) centru Klaipėdos miestu (kuris nutolęs per 50 km) ir kitais pagrindiniais šalies ir regiono miestais realizuojami vieninteliu pajūrio transporto koridoriumi Palanga–Klaipėda–Šilutė–Pagėgiai (kuris atitinka magistralinį kelią A13 ir krašto kelią Nr. 141), todėl prielaidos išnaudoti Klaipėdos miesto privalumus yra ribotos.</w:t>
            </w:r>
          </w:p>
          <w:p w:rsidR="00AB0AD5" w:rsidRDefault="00AB0AD5">
            <w:pPr>
              <w:tabs>
                <w:tab w:val="center" w:pos="0"/>
                <w:tab w:val="left" w:pos="284"/>
              </w:tabs>
              <w:ind w:right="57"/>
              <w:jc w:val="both"/>
              <w:rPr>
                <w:color w:val="000000"/>
                <w:szCs w:val="22"/>
                <w:lang w:eastAsia="lt-LT"/>
              </w:rPr>
            </w:pPr>
            <w:r>
              <w:rPr>
                <w:color w:val="000000"/>
                <w:szCs w:val="22"/>
                <w:lang w:eastAsia="lt-LT"/>
              </w:rPr>
              <w:t>Skuodo rajono savivaldybė yra šiaurinėje Klaipėdos regiono dalyje, ties siena su Latvija. Atstumai tarp Skuodo ir artimiausių regionų centrų (Klaipėdos ir Telšių miestų) siekia apie 75 kilometrus, savivaldybės teritorijoje nėra magistralinių kelių (susisiekimas vyksta krašto, rajoniniais ir vietiniais keliais), besiribojanti Latvijos teritorijos dalis (Kuržemės regionas) viena iš mažiau ekonomiškai išsivysčiusių Latvijos teritorijų, todėl galimybių pasinaudoti didesnių miestų metropolinės įtakos zonų suteikiamais privalumais (pvz. gyventi Skuodo rajono savivaldybėje, tačiau dirbti kitame mieste) Skuodo rajono savivaldybės gyventojai iš esmės neturi.</w:t>
            </w:r>
          </w:p>
        </w:tc>
      </w:tr>
    </w:tbl>
    <w:p w:rsidR="00AB0AD5" w:rsidRPr="00DD2CB9" w:rsidRDefault="00AB0AD5">
      <w:pPr>
        <w:tabs>
          <w:tab w:val="center" w:pos="0"/>
          <w:tab w:val="left" w:pos="284"/>
        </w:tabs>
        <w:ind w:firstLine="60"/>
        <w:jc w:val="both"/>
        <w:rPr>
          <w:color w:val="000000"/>
          <w:sz w:val="16"/>
          <w:szCs w:val="16"/>
          <w:lang w:eastAsia="lt-LT"/>
        </w:rPr>
      </w:pPr>
    </w:p>
    <w:tbl>
      <w:tblPr>
        <w:tblW w:w="13277" w:type="dxa"/>
        <w:tblInd w:w="580" w:type="dxa"/>
        <w:tblCellMar>
          <w:top w:w="57" w:type="dxa"/>
          <w:left w:w="107" w:type="dxa"/>
          <w:right w:w="44" w:type="dxa"/>
        </w:tblCellMar>
        <w:tblLook w:val="00A0"/>
      </w:tblPr>
      <w:tblGrid>
        <w:gridCol w:w="4625"/>
        <w:gridCol w:w="1454"/>
        <w:gridCol w:w="7198"/>
      </w:tblGrid>
      <w:tr w:rsidR="00AB0AD5">
        <w:trPr>
          <w:trHeight w:val="566"/>
        </w:trPr>
        <w:tc>
          <w:tcPr>
            <w:tcW w:w="4625" w:type="dxa"/>
            <w:tcBorders>
              <w:top w:val="single" w:sz="8" w:space="0" w:color="000000"/>
              <w:left w:val="single" w:sz="8" w:space="0" w:color="000000"/>
              <w:bottom w:val="single" w:sz="8" w:space="0" w:color="000000"/>
              <w:right w:val="single" w:sz="4" w:space="0" w:color="000000"/>
            </w:tcBorders>
            <w:shd w:val="clear" w:color="auto" w:fill="DDD9C3"/>
          </w:tcPr>
          <w:p w:rsidR="00AB0AD5" w:rsidRDefault="00AB0AD5">
            <w:pPr>
              <w:tabs>
                <w:tab w:val="center" w:pos="0"/>
                <w:tab w:val="left" w:pos="284"/>
                <w:tab w:val="center" w:pos="1554"/>
              </w:tabs>
              <w:jc w:val="center"/>
              <w:rPr>
                <w:color w:val="000000"/>
                <w:szCs w:val="22"/>
                <w:lang w:eastAsia="lt-LT"/>
              </w:rPr>
            </w:pPr>
            <w:r>
              <w:rPr>
                <w:b/>
                <w:color w:val="000000"/>
                <w:szCs w:val="22"/>
                <w:lang w:eastAsia="lt-LT"/>
              </w:rPr>
              <w:t>Galimybės</w:t>
            </w:r>
          </w:p>
        </w:tc>
        <w:tc>
          <w:tcPr>
            <w:tcW w:w="1454" w:type="dxa"/>
            <w:tcBorders>
              <w:top w:val="single" w:sz="8" w:space="0" w:color="000000"/>
              <w:left w:val="single" w:sz="4" w:space="0" w:color="000000"/>
              <w:bottom w:val="single" w:sz="8" w:space="0" w:color="000000"/>
              <w:right w:val="single" w:sz="8" w:space="0" w:color="000000"/>
            </w:tcBorders>
            <w:shd w:val="clear" w:color="auto" w:fill="DDD9C3"/>
          </w:tcPr>
          <w:p w:rsidR="00AB0AD5" w:rsidRDefault="00AB0AD5">
            <w:pPr>
              <w:tabs>
                <w:tab w:val="center" w:pos="0"/>
                <w:tab w:val="left" w:pos="284"/>
              </w:tabs>
              <w:jc w:val="center"/>
              <w:rPr>
                <w:color w:val="000000"/>
                <w:szCs w:val="22"/>
                <w:lang w:eastAsia="lt-LT"/>
              </w:rPr>
            </w:pPr>
            <w:r>
              <w:rPr>
                <w:b/>
                <w:color w:val="000000"/>
                <w:szCs w:val="22"/>
                <w:lang w:eastAsia="lt-LT"/>
              </w:rPr>
              <w:t>Aktualumo įvertinimas</w:t>
            </w:r>
          </w:p>
        </w:tc>
        <w:tc>
          <w:tcPr>
            <w:tcW w:w="7198" w:type="dxa"/>
            <w:tcBorders>
              <w:top w:val="single" w:sz="8" w:space="0" w:color="000000"/>
              <w:left w:val="single" w:sz="8" w:space="0" w:color="000000"/>
              <w:bottom w:val="single" w:sz="8" w:space="0" w:color="000000"/>
              <w:right w:val="single" w:sz="8" w:space="0" w:color="000000"/>
            </w:tcBorders>
            <w:shd w:val="clear" w:color="auto" w:fill="DDD9C3"/>
          </w:tcPr>
          <w:p w:rsidR="00AB0AD5" w:rsidRDefault="00AB0AD5">
            <w:pPr>
              <w:tabs>
                <w:tab w:val="center" w:pos="0"/>
                <w:tab w:val="left" w:pos="284"/>
              </w:tabs>
              <w:jc w:val="center"/>
              <w:rPr>
                <w:color w:val="000000"/>
                <w:szCs w:val="22"/>
                <w:lang w:eastAsia="lt-LT"/>
              </w:rPr>
            </w:pPr>
            <w:r>
              <w:rPr>
                <w:b/>
                <w:color w:val="000000"/>
                <w:szCs w:val="22"/>
                <w:lang w:eastAsia="lt-LT"/>
              </w:rPr>
              <w:t>Suteiktą įvertinimą pagrindžianti informacija, prielaidos</w:t>
            </w:r>
          </w:p>
        </w:tc>
      </w:tr>
      <w:tr w:rsidR="00AB0AD5">
        <w:trPr>
          <w:trHeight w:val="1011"/>
        </w:trPr>
        <w:tc>
          <w:tcPr>
            <w:tcW w:w="4625" w:type="dxa"/>
            <w:tcBorders>
              <w:top w:val="single" w:sz="8" w:space="0" w:color="000000"/>
              <w:left w:val="single" w:sz="4" w:space="0" w:color="000000"/>
              <w:bottom w:val="single" w:sz="4" w:space="0" w:color="000000"/>
              <w:right w:val="single" w:sz="4" w:space="0" w:color="000000"/>
            </w:tcBorders>
          </w:tcPr>
          <w:p w:rsidR="00AB0AD5" w:rsidRDefault="00AB0AD5">
            <w:pPr>
              <w:tabs>
                <w:tab w:val="center" w:pos="0"/>
                <w:tab w:val="left" w:pos="284"/>
              </w:tabs>
              <w:ind w:right="65"/>
              <w:jc w:val="both"/>
              <w:rPr>
                <w:color w:val="000000"/>
                <w:szCs w:val="22"/>
                <w:lang w:eastAsia="lt-LT"/>
              </w:rPr>
            </w:pPr>
            <w:r>
              <w:rPr>
                <w:color w:val="000000"/>
                <w:szCs w:val="22"/>
              </w:rPr>
              <w:t>1. Miestų teritorijų (kaip gyvenamosios vietos) patrauklumo didėjimas aplinkinių regionų ir kaimo gyvenamųjų vietovių gyventojams</w:t>
            </w:r>
          </w:p>
        </w:tc>
        <w:tc>
          <w:tcPr>
            <w:tcW w:w="1454" w:type="dxa"/>
            <w:tcBorders>
              <w:top w:val="single" w:sz="8" w:space="0" w:color="000000"/>
              <w:left w:val="single" w:sz="4" w:space="0" w:color="000000"/>
              <w:bottom w:val="single" w:sz="4" w:space="0" w:color="000000"/>
              <w:right w:val="single" w:sz="4" w:space="0" w:color="000000"/>
            </w:tcBorders>
          </w:tcPr>
          <w:p w:rsidR="00AB0AD5" w:rsidRDefault="00AB0AD5">
            <w:pPr>
              <w:tabs>
                <w:tab w:val="center" w:pos="0"/>
                <w:tab w:val="left" w:pos="284"/>
              </w:tabs>
              <w:jc w:val="center"/>
              <w:rPr>
                <w:color w:val="000000"/>
                <w:szCs w:val="22"/>
                <w:lang w:eastAsia="lt-LT"/>
              </w:rPr>
            </w:pPr>
            <w:r>
              <w:rPr>
                <w:color w:val="000000"/>
                <w:szCs w:val="22"/>
              </w:rPr>
              <w:t>5</w:t>
            </w:r>
          </w:p>
        </w:tc>
        <w:tc>
          <w:tcPr>
            <w:tcW w:w="7198" w:type="dxa"/>
            <w:tcBorders>
              <w:top w:val="single" w:sz="8" w:space="0" w:color="000000"/>
              <w:left w:val="single" w:sz="4" w:space="0" w:color="000000"/>
              <w:bottom w:val="single" w:sz="4" w:space="0" w:color="000000"/>
              <w:right w:val="single" w:sz="4" w:space="0" w:color="000000"/>
            </w:tcBorders>
          </w:tcPr>
          <w:p w:rsidR="00AB0AD5" w:rsidRDefault="00AB0AD5">
            <w:pPr>
              <w:tabs>
                <w:tab w:val="center" w:pos="0"/>
                <w:tab w:val="left" w:pos="284"/>
              </w:tabs>
              <w:jc w:val="both"/>
              <w:rPr>
                <w:color w:val="000000"/>
                <w:szCs w:val="22"/>
                <w:lang w:eastAsia="lt-LT"/>
              </w:rPr>
            </w:pPr>
            <w:r>
              <w:rPr>
                <w:color w:val="000000"/>
                <w:szCs w:val="22"/>
              </w:rPr>
              <w:t xml:space="preserve">Mažėjant darbo jėgos poreikiui žemės ūkyje, didėjant nuotolinio darbo galimybėms, didės mažų ir vidutinių miestų, kaip gyvenamosios vietos, patrauklumas. Naujų gyventojų su šeimomis pritraukimas į miestus galimas kuriant patrauklias sąlygas (optimalių gyvenimo, darbo ir poilsio sąlygų miestiečiams sudarymas, užtikrinant jų gyvenamosios aplinkos kokybę), darnaus judumo sistemų vystymas (sudarant sąlygas pasiekti už miesto ribų esančias darbo vietas, </w:t>
            </w:r>
            <w:r w:rsidRPr="00022008">
              <w:rPr>
                <w:color w:val="000000"/>
                <w:szCs w:val="22"/>
              </w:rPr>
              <w:t>efektyviau judėti miestų teritorijose, kur koncentruojasi didžioji dalis darbo vietų, švietimo ir kitų paslaugų įstaigų, kitų viešojo sektoriaus subjektų),</w:t>
            </w:r>
            <w:r>
              <w:rPr>
                <w:color w:val="000000"/>
                <w:szCs w:val="22"/>
              </w:rPr>
              <w:t xml:space="preserve"> tobulinant socialines-ekonomines ir rekreacines tikslinių teritorijų veiklas, tenkinant žmonių mobilumo reikmes (didinamas darbo vietų, išsilavinimo ir laisvalaikio prieinamumas) ir užtikrinant geresnę gyvenimo kokybę.</w:t>
            </w:r>
          </w:p>
        </w:tc>
      </w:tr>
      <w:tr w:rsidR="00AB0AD5">
        <w:trPr>
          <w:trHeight w:val="1011"/>
        </w:trPr>
        <w:tc>
          <w:tcPr>
            <w:tcW w:w="4625" w:type="dxa"/>
            <w:tcBorders>
              <w:top w:val="single" w:sz="4" w:space="0" w:color="000000"/>
              <w:left w:val="single" w:sz="4" w:space="0" w:color="000000"/>
              <w:bottom w:val="single" w:sz="4" w:space="0" w:color="000000"/>
              <w:right w:val="single" w:sz="4" w:space="0" w:color="000000"/>
            </w:tcBorders>
          </w:tcPr>
          <w:p w:rsidR="00AB0AD5" w:rsidRDefault="00AB0AD5">
            <w:pPr>
              <w:tabs>
                <w:tab w:val="center" w:pos="0"/>
                <w:tab w:val="left" w:pos="284"/>
              </w:tabs>
              <w:ind w:right="65"/>
              <w:jc w:val="both"/>
              <w:rPr>
                <w:color w:val="000000"/>
                <w:szCs w:val="22"/>
                <w:lang w:eastAsia="lt-LT"/>
              </w:rPr>
            </w:pPr>
            <w:r>
              <w:rPr>
                <w:color w:val="000000"/>
                <w:szCs w:val="22"/>
              </w:rPr>
              <w:t xml:space="preserve">2. Auganti lietuviškų prekių paklausa užsienio rinkose </w:t>
            </w:r>
          </w:p>
        </w:tc>
        <w:tc>
          <w:tcPr>
            <w:tcW w:w="1454" w:type="dxa"/>
            <w:tcBorders>
              <w:top w:val="single" w:sz="4" w:space="0" w:color="000000"/>
              <w:left w:val="single" w:sz="4" w:space="0" w:color="000000"/>
              <w:bottom w:val="single" w:sz="4" w:space="0" w:color="000000"/>
              <w:right w:val="single" w:sz="4" w:space="0" w:color="000000"/>
            </w:tcBorders>
          </w:tcPr>
          <w:p w:rsidR="00AB0AD5" w:rsidRDefault="00AB0AD5">
            <w:pPr>
              <w:tabs>
                <w:tab w:val="center" w:pos="0"/>
                <w:tab w:val="left" w:pos="284"/>
              </w:tabs>
              <w:jc w:val="center"/>
              <w:rPr>
                <w:color w:val="000000"/>
                <w:szCs w:val="22"/>
                <w:lang w:eastAsia="lt-LT"/>
              </w:rPr>
            </w:pPr>
            <w:r>
              <w:rPr>
                <w:color w:val="000000"/>
                <w:szCs w:val="22"/>
              </w:rPr>
              <w:t>4</w:t>
            </w:r>
          </w:p>
        </w:tc>
        <w:tc>
          <w:tcPr>
            <w:tcW w:w="7198" w:type="dxa"/>
            <w:tcBorders>
              <w:top w:val="single" w:sz="4" w:space="0" w:color="000000"/>
              <w:left w:val="single" w:sz="4" w:space="0" w:color="000000"/>
              <w:bottom w:val="single" w:sz="4" w:space="0" w:color="000000"/>
              <w:right w:val="single" w:sz="4" w:space="0" w:color="000000"/>
            </w:tcBorders>
          </w:tcPr>
          <w:p w:rsidR="00AB0AD5" w:rsidRDefault="00AB0AD5">
            <w:pPr>
              <w:tabs>
                <w:tab w:val="center" w:pos="0"/>
                <w:tab w:val="left" w:pos="284"/>
              </w:tabs>
              <w:jc w:val="both"/>
              <w:rPr>
                <w:color w:val="000000"/>
                <w:szCs w:val="22"/>
                <w:lang w:eastAsia="lt-LT"/>
              </w:rPr>
            </w:pPr>
            <w:r>
              <w:rPr>
                <w:color w:val="000000"/>
                <w:szCs w:val="22"/>
              </w:rPr>
              <w:t xml:space="preserve">Lietuvos banko 2015 m. birželio mėnesio Lietuvos ekonominės raidos vertinime nurodoma, kad paskutiniu metu daugiau kaip 90 proc. prekių eksporto į Rusiją sudaro reeksportas – prekės, pagamintos ne Lietuvoje. Reeksporto mažėjimas daugiausia neigiamos įtakos turi vežėjams, prekybos įmonėms ir sandėliavimo paslaugų teikėjams. Krovinių gabenimo į Rusiją paslaugos sudaro reikšmingą visų Lietuvoje suteikiamų transporto paslaugų dalį – daugiau nei dešimtadalį. Taigi, recesija Rusijoje daro pastebimą įtaką transporto ekonominei veiklai, tačiau padėtis kitoje atvirojo ūkio sektoriaus veikloje – pramonėje – geresnė. Apdirbamosios gamybos įmonės didžiąją dalį produkcijos eksportuoja į kitas ES valstybes nares. Šių valstybių narių ekonominė plėtra pamažu spartėja, taigi Lietuvos įmonės į jas eksportuoja vis daugiau ir Lietuvos gamintojų eksporto rinkos dalis ES valstybėse narėse didėja. Įvertinus tai, kad anksčiau didelę dalį produkcijos į Rusiją eksportavusios įmonės pamažu diversifikuoja savo eksporto rinkas, ir didelė dalis šių rinkų yra augančios, ši galimybė yra svarbi Šilutės rajono savivaldybei, kuri turi didžiausią dirbančiųjų apdirbamojoje gamyboje dalį tarp visų Klaipėdos regiono savivaldybių. Išnaudojus galimybę didėtų įmonių gamybos ir pardavimų apimtis, kvalifikuotų darbuotojų poreikis, darbo užmokestis, mažėtų nedarbas. </w:t>
            </w:r>
          </w:p>
        </w:tc>
      </w:tr>
    </w:tbl>
    <w:p w:rsidR="00AB0AD5" w:rsidRDefault="00AB0AD5">
      <w:pPr>
        <w:rPr>
          <w:sz w:val="20"/>
        </w:rPr>
      </w:pPr>
    </w:p>
    <w:p w:rsidR="00AB0AD5" w:rsidRDefault="00AB0AD5">
      <w:pPr>
        <w:tabs>
          <w:tab w:val="center" w:pos="0"/>
          <w:tab w:val="left" w:pos="284"/>
        </w:tabs>
        <w:ind w:right="13682" w:firstLine="60"/>
        <w:jc w:val="right"/>
        <w:rPr>
          <w:color w:val="000000"/>
          <w:szCs w:val="22"/>
          <w:lang w:eastAsia="lt-LT"/>
        </w:rPr>
      </w:pPr>
    </w:p>
    <w:p w:rsidR="00AB0AD5" w:rsidRDefault="00AB0AD5">
      <w:pPr>
        <w:rPr>
          <w:sz w:val="20"/>
        </w:rPr>
      </w:pPr>
    </w:p>
    <w:p w:rsidR="00AB0AD5" w:rsidRDefault="00AB0AD5">
      <w:pPr>
        <w:tabs>
          <w:tab w:val="center" w:pos="0"/>
          <w:tab w:val="left" w:pos="284"/>
        </w:tabs>
        <w:ind w:right="13682" w:firstLine="60"/>
        <w:jc w:val="right"/>
        <w:rPr>
          <w:color w:val="000000"/>
          <w:szCs w:val="22"/>
          <w:lang w:eastAsia="lt-LT"/>
        </w:rPr>
      </w:pPr>
    </w:p>
    <w:tbl>
      <w:tblPr>
        <w:tblW w:w="13280" w:type="dxa"/>
        <w:tblInd w:w="580" w:type="dxa"/>
        <w:tblCellMar>
          <w:top w:w="61" w:type="dxa"/>
          <w:left w:w="110" w:type="dxa"/>
          <w:right w:w="44" w:type="dxa"/>
        </w:tblCellMar>
        <w:tblLook w:val="00A0"/>
      </w:tblPr>
      <w:tblGrid>
        <w:gridCol w:w="4624"/>
        <w:gridCol w:w="1457"/>
        <w:gridCol w:w="7199"/>
      </w:tblGrid>
      <w:tr w:rsidR="00AB0AD5">
        <w:trPr>
          <w:trHeight w:val="568"/>
        </w:trPr>
        <w:tc>
          <w:tcPr>
            <w:tcW w:w="4624"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AB0AD5" w:rsidRDefault="00AB0AD5">
            <w:pPr>
              <w:rPr>
                <w:sz w:val="20"/>
              </w:rPr>
            </w:pPr>
          </w:p>
          <w:p w:rsidR="00AB0AD5" w:rsidRDefault="00AB0AD5">
            <w:pPr>
              <w:tabs>
                <w:tab w:val="center" w:pos="0"/>
                <w:tab w:val="left" w:pos="284"/>
                <w:tab w:val="center" w:pos="2710"/>
              </w:tabs>
              <w:jc w:val="center"/>
              <w:rPr>
                <w:color w:val="000000"/>
                <w:szCs w:val="22"/>
                <w:lang w:eastAsia="lt-LT"/>
              </w:rPr>
            </w:pPr>
            <w:r>
              <w:rPr>
                <w:b/>
                <w:color w:val="000000"/>
                <w:szCs w:val="22"/>
                <w:lang w:eastAsia="lt-LT"/>
              </w:rPr>
              <w:t>Grėsmės</w:t>
            </w:r>
          </w:p>
        </w:tc>
        <w:tc>
          <w:tcPr>
            <w:tcW w:w="1457" w:type="dxa"/>
            <w:tcBorders>
              <w:top w:val="single" w:sz="8" w:space="0" w:color="000000"/>
              <w:left w:val="single" w:sz="4" w:space="0" w:color="000000"/>
              <w:bottom w:val="single" w:sz="8" w:space="0" w:color="000000"/>
              <w:right w:val="single" w:sz="8" w:space="0" w:color="000000"/>
            </w:tcBorders>
            <w:shd w:val="clear" w:color="auto" w:fill="DDD9C3"/>
          </w:tcPr>
          <w:p w:rsidR="00AB0AD5" w:rsidRDefault="00AB0AD5">
            <w:pPr>
              <w:tabs>
                <w:tab w:val="center" w:pos="0"/>
                <w:tab w:val="left" w:pos="284"/>
              </w:tabs>
              <w:jc w:val="center"/>
              <w:rPr>
                <w:color w:val="000000"/>
                <w:szCs w:val="22"/>
                <w:lang w:eastAsia="lt-LT"/>
              </w:rPr>
            </w:pPr>
            <w:r>
              <w:rPr>
                <w:b/>
                <w:color w:val="000000"/>
                <w:szCs w:val="22"/>
                <w:lang w:eastAsia="lt-LT"/>
              </w:rPr>
              <w:t>Aktualumo įvertinimas</w:t>
            </w:r>
          </w:p>
        </w:tc>
        <w:tc>
          <w:tcPr>
            <w:tcW w:w="7199"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AB0AD5" w:rsidRDefault="00AB0AD5">
            <w:pPr>
              <w:rPr>
                <w:sz w:val="20"/>
              </w:rPr>
            </w:pPr>
          </w:p>
          <w:p w:rsidR="00AB0AD5" w:rsidRDefault="00AB0AD5">
            <w:pPr>
              <w:tabs>
                <w:tab w:val="center" w:pos="0"/>
                <w:tab w:val="left" w:pos="284"/>
              </w:tabs>
              <w:ind w:right="60"/>
              <w:jc w:val="center"/>
              <w:rPr>
                <w:color w:val="000000"/>
                <w:szCs w:val="22"/>
                <w:lang w:eastAsia="lt-LT"/>
              </w:rPr>
            </w:pPr>
            <w:r>
              <w:rPr>
                <w:b/>
                <w:color w:val="000000"/>
                <w:szCs w:val="22"/>
                <w:lang w:eastAsia="lt-LT"/>
              </w:rPr>
              <w:t>Suteiktą įvertinimą pagrindžianti informacija, prielaidos</w:t>
            </w:r>
          </w:p>
        </w:tc>
      </w:tr>
      <w:tr w:rsidR="00AB0AD5">
        <w:trPr>
          <w:trHeight w:val="468"/>
        </w:trPr>
        <w:tc>
          <w:tcPr>
            <w:tcW w:w="4624" w:type="dxa"/>
            <w:tcBorders>
              <w:top w:val="single" w:sz="8" w:space="0" w:color="000000"/>
              <w:left w:val="single" w:sz="4" w:space="0" w:color="000000"/>
              <w:bottom w:val="single" w:sz="8" w:space="0" w:color="000000"/>
              <w:right w:val="single" w:sz="4" w:space="0" w:color="000000"/>
            </w:tcBorders>
            <w:vAlign w:val="bottom"/>
          </w:tcPr>
          <w:p w:rsidR="00AB0AD5" w:rsidRDefault="00AB0AD5">
            <w:pPr>
              <w:tabs>
                <w:tab w:val="center" w:pos="0"/>
                <w:tab w:val="left" w:pos="284"/>
              </w:tabs>
              <w:jc w:val="both"/>
              <w:rPr>
                <w:color w:val="000000"/>
                <w:szCs w:val="24"/>
              </w:rPr>
            </w:pPr>
            <w:r>
              <w:rPr>
                <w:color w:val="000000"/>
                <w:szCs w:val="24"/>
              </w:rPr>
              <w:t xml:space="preserve">1. Didžiųjų šalies miestų konkurencinis pranašumas, skatinantis jaunų gyventojų išvykimą </w:t>
            </w:r>
          </w:p>
        </w:tc>
        <w:tc>
          <w:tcPr>
            <w:tcW w:w="1457" w:type="dxa"/>
            <w:tcBorders>
              <w:top w:val="single" w:sz="8" w:space="0" w:color="000000"/>
              <w:left w:val="single" w:sz="4" w:space="0" w:color="000000"/>
              <w:bottom w:val="single" w:sz="8" w:space="0" w:color="000000"/>
              <w:right w:val="single" w:sz="4" w:space="0" w:color="000000"/>
            </w:tcBorders>
            <w:vAlign w:val="center"/>
          </w:tcPr>
          <w:p w:rsidR="00AB0AD5" w:rsidRDefault="00AB0AD5">
            <w:pPr>
              <w:tabs>
                <w:tab w:val="center" w:pos="0"/>
                <w:tab w:val="left" w:pos="284"/>
              </w:tabs>
              <w:jc w:val="center"/>
              <w:rPr>
                <w:color w:val="000000"/>
                <w:szCs w:val="24"/>
              </w:rPr>
            </w:pPr>
            <w:r>
              <w:rPr>
                <w:color w:val="000000"/>
                <w:szCs w:val="24"/>
              </w:rPr>
              <w:t>4</w:t>
            </w:r>
          </w:p>
        </w:tc>
        <w:tc>
          <w:tcPr>
            <w:tcW w:w="7199" w:type="dxa"/>
            <w:tcBorders>
              <w:top w:val="single" w:sz="8" w:space="0" w:color="000000"/>
              <w:left w:val="single" w:sz="4" w:space="0" w:color="000000"/>
              <w:bottom w:val="single" w:sz="8" w:space="0" w:color="000000"/>
              <w:right w:val="single" w:sz="4" w:space="0" w:color="000000"/>
            </w:tcBorders>
          </w:tcPr>
          <w:p w:rsidR="00AB0AD5" w:rsidRDefault="00AB0AD5">
            <w:pPr>
              <w:tabs>
                <w:tab w:val="center" w:pos="0"/>
                <w:tab w:val="left" w:pos="284"/>
              </w:tabs>
              <w:jc w:val="both"/>
              <w:rPr>
                <w:color w:val="000000"/>
                <w:szCs w:val="24"/>
              </w:rPr>
            </w:pPr>
            <w:r>
              <w:rPr>
                <w:color w:val="000000"/>
                <w:szCs w:val="24"/>
              </w:rPr>
              <w:t xml:space="preserve">Lietuvos didžiuosiuose miestuose įsikūrusios aukštojo mokslo įstaigos, viešųjų paslaugų koncentracija lems jaunų žmonių išvykimą, inovacinių technologijų plėtrą, didėjantį didžiųjų miestų konkurencinį pranašumą. </w:t>
            </w:r>
          </w:p>
        </w:tc>
      </w:tr>
    </w:tbl>
    <w:p w:rsidR="00AB0AD5" w:rsidRDefault="00AB0AD5">
      <w:pPr>
        <w:ind w:right="108" w:firstLine="709"/>
        <w:jc w:val="center"/>
        <w:rPr>
          <w:color w:val="000000"/>
          <w:szCs w:val="24"/>
        </w:rPr>
      </w:pPr>
      <w:r>
        <w:rPr>
          <w:color w:val="000000"/>
          <w:szCs w:val="24"/>
        </w:rPr>
        <w:t>________________________</w:t>
      </w: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pPr>
        <w:ind w:right="108" w:firstLine="709"/>
        <w:jc w:val="center"/>
        <w:rPr>
          <w:color w:val="000000"/>
          <w:szCs w:val="24"/>
        </w:rPr>
      </w:pPr>
    </w:p>
    <w:p w:rsidR="00AB0AD5" w:rsidRDefault="00AB0AD5" w:rsidP="008212AC">
      <w:pPr>
        <w:ind w:right="108" w:firstLine="709"/>
        <w:jc w:val="center"/>
        <w:rPr>
          <w:color w:val="000000"/>
          <w:szCs w:val="24"/>
        </w:rPr>
      </w:pPr>
    </w:p>
    <w:p w:rsidR="00AB0AD5" w:rsidRDefault="00AB0AD5" w:rsidP="00DD102D">
      <w:pPr>
        <w:tabs>
          <w:tab w:val="left" w:pos="5040"/>
          <w:tab w:val="left" w:pos="5400"/>
        </w:tabs>
        <w:suppressAutoHyphens/>
        <w:ind w:left="27" w:firstLine="7061"/>
        <w:rPr>
          <w:color w:val="000000"/>
          <w:szCs w:val="24"/>
          <w:lang w:eastAsia="ar-SA"/>
        </w:rPr>
      </w:pPr>
      <w:r>
        <w:rPr>
          <w:color w:val="000000"/>
          <w:szCs w:val="24"/>
          <w:lang w:eastAsia="ar-SA"/>
        </w:rPr>
        <w:t>Klaipėdos regiono integruotos teritorijų vystymo programos</w:t>
      </w:r>
    </w:p>
    <w:p w:rsidR="00AB0AD5" w:rsidRDefault="00AB0AD5" w:rsidP="00DD102D">
      <w:pPr>
        <w:ind w:left="27" w:firstLine="7061"/>
        <w:rPr>
          <w:color w:val="000000"/>
          <w:szCs w:val="24"/>
        </w:rPr>
      </w:pPr>
      <w:r>
        <w:rPr>
          <w:color w:val="000000"/>
          <w:szCs w:val="24"/>
          <w:lang w:eastAsia="ar-SA"/>
        </w:rPr>
        <w:t>2 priedas</w:t>
      </w:r>
    </w:p>
    <w:p w:rsidR="00AB0AD5" w:rsidRDefault="00AB0AD5">
      <w:pPr>
        <w:ind w:right="108" w:firstLine="709"/>
        <w:jc w:val="center"/>
        <w:rPr>
          <w:color w:val="000000"/>
          <w:szCs w:val="24"/>
        </w:rPr>
      </w:pPr>
    </w:p>
    <w:tbl>
      <w:tblPr>
        <w:tblW w:w="13799" w:type="dxa"/>
        <w:tblInd w:w="93" w:type="dxa"/>
        <w:tblLayout w:type="fixed"/>
        <w:tblLook w:val="00A0"/>
      </w:tblPr>
      <w:tblGrid>
        <w:gridCol w:w="1184"/>
        <w:gridCol w:w="1838"/>
        <w:gridCol w:w="65"/>
        <w:gridCol w:w="760"/>
        <w:gridCol w:w="252"/>
        <w:gridCol w:w="59"/>
        <w:gridCol w:w="519"/>
        <w:gridCol w:w="500"/>
        <w:gridCol w:w="52"/>
        <w:gridCol w:w="227"/>
        <w:gridCol w:w="647"/>
        <w:gridCol w:w="152"/>
        <w:gridCol w:w="45"/>
        <w:gridCol w:w="643"/>
        <w:gridCol w:w="389"/>
        <w:gridCol w:w="39"/>
        <w:gridCol w:w="407"/>
        <w:gridCol w:w="632"/>
        <w:gridCol w:w="33"/>
        <w:gridCol w:w="175"/>
        <w:gridCol w:w="825"/>
        <w:gridCol w:w="45"/>
        <w:gridCol w:w="26"/>
        <w:gridCol w:w="762"/>
        <w:gridCol w:w="289"/>
        <w:gridCol w:w="20"/>
        <w:gridCol w:w="1058"/>
        <w:gridCol w:w="13"/>
        <w:gridCol w:w="1065"/>
        <w:gridCol w:w="6"/>
        <w:gridCol w:w="1072"/>
      </w:tblGrid>
      <w:tr w:rsidR="00AB0AD5">
        <w:trPr>
          <w:trHeight w:val="300"/>
        </w:trPr>
        <w:tc>
          <w:tcPr>
            <w:tcW w:w="13799" w:type="dxa"/>
            <w:gridSpan w:val="31"/>
            <w:tcBorders>
              <w:top w:val="nil"/>
              <w:left w:val="nil"/>
              <w:bottom w:val="nil"/>
              <w:right w:val="nil"/>
            </w:tcBorders>
            <w:noWrap/>
            <w:vAlign w:val="bottom"/>
          </w:tcPr>
          <w:p w:rsidR="00AB0AD5" w:rsidRDefault="00AB0AD5">
            <w:pPr>
              <w:jc w:val="center"/>
              <w:rPr>
                <w:b/>
                <w:bCs/>
                <w:color w:val="000000"/>
                <w:szCs w:val="24"/>
              </w:rPr>
            </w:pPr>
            <w:r>
              <w:rPr>
                <w:b/>
                <w:bCs/>
                <w:color w:val="000000"/>
                <w:szCs w:val="24"/>
              </w:rPr>
              <w:t>KLAIPĖDOS REGIONO INTEGRUOTOS TERITORIJŲ VYSTYMO PROGRAMOS ĮGYVENDINIMO TERITORIJOS VYSTYMO TIKSLAI, UŽDAVINIAI IR PRIEMONĖS</w:t>
            </w:r>
          </w:p>
        </w:tc>
      </w:tr>
      <w:tr w:rsidR="00AB0AD5">
        <w:trPr>
          <w:trHeight w:val="930"/>
        </w:trPr>
        <w:tc>
          <w:tcPr>
            <w:tcW w:w="13799" w:type="dxa"/>
            <w:gridSpan w:val="31"/>
            <w:tcBorders>
              <w:top w:val="nil"/>
              <w:left w:val="nil"/>
              <w:right w:val="nil"/>
            </w:tcBorders>
            <w:noWrap/>
            <w:vAlign w:val="bottom"/>
          </w:tcPr>
          <w:p w:rsidR="00AB0AD5" w:rsidRDefault="00AB0AD5">
            <w:pPr>
              <w:ind w:left="1080"/>
              <w:jc w:val="both"/>
              <w:rPr>
                <w:b/>
                <w:bCs/>
                <w:color w:val="000000"/>
                <w:szCs w:val="24"/>
                <w:u w:val="single"/>
              </w:rPr>
            </w:pPr>
          </w:p>
          <w:p w:rsidR="00AB0AD5" w:rsidRDefault="00AB0AD5">
            <w:pPr>
              <w:jc w:val="both"/>
              <w:rPr>
                <w:b/>
                <w:bCs/>
                <w:color w:val="000000"/>
                <w:szCs w:val="24"/>
                <w:u w:val="single"/>
              </w:rPr>
            </w:pPr>
            <w:r>
              <w:rPr>
                <w:b/>
                <w:bCs/>
                <w:color w:val="000000"/>
                <w:szCs w:val="24"/>
                <w:u w:val="single"/>
              </w:rPr>
              <w:t>1 tikslas. Gerinti gyvenamąją aplinką Klaipėdos regiono tikslinėse teritorijose, kuriant naujas darbo vietas ir kompleksiškai tvarkant viešąją infrastruktūrą</w:t>
            </w:r>
          </w:p>
          <w:p w:rsidR="00AB0AD5" w:rsidRDefault="00AB0AD5">
            <w:pPr>
              <w:jc w:val="both"/>
              <w:rPr>
                <w:color w:val="000000"/>
                <w:szCs w:val="22"/>
              </w:rPr>
            </w:pPr>
          </w:p>
        </w:tc>
      </w:tr>
      <w:tr w:rsidR="00AB0AD5">
        <w:trPr>
          <w:trHeight w:val="1867"/>
        </w:trPr>
        <w:tc>
          <w:tcPr>
            <w:tcW w:w="13799" w:type="dxa"/>
            <w:gridSpan w:val="31"/>
            <w:tcBorders>
              <w:top w:val="single" w:sz="4" w:space="0" w:color="auto"/>
              <w:left w:val="single" w:sz="4" w:space="0" w:color="auto"/>
              <w:right w:val="single" w:sz="4" w:space="0" w:color="auto"/>
            </w:tcBorders>
          </w:tcPr>
          <w:p w:rsidR="00AB0AD5" w:rsidRDefault="00AB0AD5">
            <w:pPr>
              <w:jc w:val="both"/>
              <w:rPr>
                <w:iCs/>
                <w:color w:val="000000"/>
                <w:szCs w:val="24"/>
              </w:rPr>
            </w:pPr>
            <w:r>
              <w:rPr>
                <w:color w:val="000000"/>
                <w:szCs w:val="24"/>
              </w:rPr>
              <w:t xml:space="preserve">1. </w:t>
            </w:r>
            <w:r>
              <w:rPr>
                <w:iCs/>
                <w:color w:val="000000"/>
                <w:szCs w:val="24"/>
              </w:rPr>
              <w:t>Tikslo įgyvendinimas leis išnaudoti atliktos stiprybių, silpnybių, galimybių ir grėsmių (toliau – SSGG) analizės metu nustatytą stiprybę – tai, kad Šilutės savivaldybė išsiskiria gera demografine (gyventojų amžiaus) struktūra, Skuodo ir Šilutės rajonų savivaldybės yra išsidėsčiusios mažiaus urbanizuotoje regiono dalyje, todėl pasižymi švaresne gyvenamąją aplinka. Tačiau dėl aukšto nedarbo lygio, ekonominės stagnacijos mokamo mažo darbo užmokesčio (silpnybė) gera gamtinė aplinka neturi įtakos gyventojų migracijai. Stiprybės išnaudojimas ir silpnybės (problemos) sprendimas būtinas tam, kad sumažinti poveikį grėsmės, kylančios dėl didžiųjų ir regioninių miestų konkurencinio pranašumo, skatinančio jaunų gyventojų išvykimą, taip pat išnaudoti galimybę, kurią gali suteikti miestų, kaip gyvenamųjų teritorijų, patrauklumo didėjimas aplinkinių (kaimo) gyvenamųjų vietovių gyventojams.</w:t>
            </w:r>
          </w:p>
          <w:p w:rsidR="00AB0AD5" w:rsidRDefault="00AB0AD5">
            <w:pPr>
              <w:jc w:val="both"/>
              <w:rPr>
                <w:color w:val="000000"/>
                <w:szCs w:val="24"/>
              </w:rPr>
            </w:pPr>
          </w:p>
        </w:tc>
      </w:tr>
      <w:tr w:rsidR="00AB0AD5">
        <w:trPr>
          <w:trHeight w:val="1290"/>
        </w:trPr>
        <w:tc>
          <w:tcPr>
            <w:tcW w:w="13799" w:type="dxa"/>
            <w:gridSpan w:val="31"/>
            <w:tcBorders>
              <w:left w:val="single" w:sz="4" w:space="0" w:color="auto"/>
              <w:right w:val="single" w:sz="4" w:space="0" w:color="auto"/>
            </w:tcBorders>
          </w:tcPr>
          <w:p w:rsidR="00AB0AD5" w:rsidRDefault="00AB0AD5">
            <w:pPr>
              <w:rPr>
                <w:i/>
                <w:iCs/>
                <w:color w:val="000000"/>
                <w:szCs w:val="24"/>
              </w:rPr>
            </w:pPr>
            <w:r>
              <w:rPr>
                <w:color w:val="000000"/>
                <w:szCs w:val="24"/>
              </w:rPr>
              <w:t>2. Svarstyti alternatyvūs tikslai: „</w:t>
            </w:r>
            <w:r>
              <w:rPr>
                <w:iCs/>
                <w:color w:val="000000"/>
                <w:szCs w:val="24"/>
              </w:rPr>
              <w:t xml:space="preserve">Gerinti gyvenamąją aplinką Klaipėdos regiono tikslinėse teritorijose, kuriant naujas darbo vietas ir kompleksiškai tvarkant viešąją infrastruktūrą“ ir „Klaipėdos regiono tikslinėse teritorijose sukurti palankią aplinką investicijoms ir verslui plėtoti“. </w:t>
            </w:r>
            <w:r>
              <w:rPr>
                <w:color w:val="000000"/>
                <w:szCs w:val="24"/>
              </w:rPr>
              <w:t>Daugiakriterinės analizės metodu buvo atrinkta tikslo alternatyva „Gerinti gyvenamąją aplinką Klaipėdos regiono tikslinėse teritorijose, kuriant naujas darbo vietas ir kompleksiškai tvarkant viešąją infrastruktūrą“.</w:t>
            </w:r>
          </w:p>
        </w:tc>
      </w:tr>
      <w:tr w:rsidR="00AB0AD5">
        <w:trPr>
          <w:trHeight w:val="480"/>
        </w:trPr>
        <w:tc>
          <w:tcPr>
            <w:tcW w:w="13799" w:type="dxa"/>
            <w:gridSpan w:val="31"/>
            <w:tcBorders>
              <w:left w:val="single" w:sz="4" w:space="0" w:color="auto"/>
              <w:bottom w:val="single" w:sz="4" w:space="0" w:color="auto"/>
              <w:right w:val="single" w:sz="4" w:space="0" w:color="auto"/>
            </w:tcBorders>
            <w:vAlign w:val="bottom"/>
          </w:tcPr>
          <w:p w:rsidR="00AB0AD5" w:rsidRDefault="00AB0AD5">
            <w:pPr>
              <w:rPr>
                <w:i/>
                <w:iCs/>
                <w:color w:val="000000"/>
                <w:szCs w:val="24"/>
              </w:rPr>
            </w:pPr>
            <w:r>
              <w:rPr>
                <w:color w:val="000000"/>
                <w:szCs w:val="24"/>
              </w:rPr>
              <w:t xml:space="preserve">3. Tikslui priskirtas programos efektas: metinis gyventojų skaičiaus pokytis tikslinėse teritorijose 2023 m. – 0 proc. </w:t>
            </w:r>
          </w:p>
        </w:tc>
      </w:tr>
      <w:tr w:rsidR="00AB0AD5">
        <w:trPr>
          <w:trHeight w:val="270"/>
        </w:trPr>
        <w:tc>
          <w:tcPr>
            <w:tcW w:w="1184" w:type="dxa"/>
            <w:tcBorders>
              <w:top w:val="nil"/>
              <w:left w:val="nil"/>
              <w:bottom w:val="single" w:sz="4" w:space="0" w:color="auto"/>
              <w:right w:val="nil"/>
            </w:tcBorders>
            <w:noWrap/>
            <w:vAlign w:val="bottom"/>
          </w:tcPr>
          <w:p w:rsidR="00AB0AD5" w:rsidRDefault="00AB0AD5">
            <w:pPr>
              <w:rPr>
                <w:color w:val="000000"/>
                <w:szCs w:val="22"/>
              </w:rPr>
            </w:pPr>
          </w:p>
        </w:tc>
        <w:tc>
          <w:tcPr>
            <w:tcW w:w="1903" w:type="dxa"/>
            <w:gridSpan w:val="2"/>
            <w:tcBorders>
              <w:top w:val="nil"/>
              <w:left w:val="nil"/>
              <w:bottom w:val="single" w:sz="4" w:space="0" w:color="auto"/>
              <w:right w:val="nil"/>
            </w:tcBorders>
            <w:noWrap/>
            <w:vAlign w:val="bottom"/>
          </w:tcPr>
          <w:p w:rsidR="00AB0AD5" w:rsidRDefault="00AB0AD5">
            <w:pPr>
              <w:rPr>
                <w:color w:val="000000"/>
                <w:szCs w:val="22"/>
              </w:rPr>
            </w:pPr>
          </w:p>
        </w:tc>
        <w:tc>
          <w:tcPr>
            <w:tcW w:w="760" w:type="dxa"/>
            <w:tcBorders>
              <w:top w:val="nil"/>
              <w:left w:val="nil"/>
              <w:bottom w:val="single" w:sz="4" w:space="0" w:color="auto"/>
              <w:right w:val="nil"/>
            </w:tcBorders>
            <w:noWrap/>
            <w:vAlign w:val="bottom"/>
          </w:tcPr>
          <w:p w:rsidR="00AB0AD5" w:rsidRDefault="00AB0AD5">
            <w:pPr>
              <w:rPr>
                <w:color w:val="000000"/>
                <w:szCs w:val="22"/>
              </w:rPr>
            </w:pPr>
          </w:p>
        </w:tc>
        <w:tc>
          <w:tcPr>
            <w:tcW w:w="830" w:type="dxa"/>
            <w:gridSpan w:val="3"/>
            <w:tcBorders>
              <w:top w:val="nil"/>
              <w:left w:val="nil"/>
              <w:bottom w:val="single" w:sz="4" w:space="0" w:color="auto"/>
              <w:right w:val="nil"/>
            </w:tcBorders>
            <w:noWrap/>
            <w:vAlign w:val="bottom"/>
          </w:tcPr>
          <w:p w:rsidR="00AB0AD5" w:rsidRDefault="00AB0AD5">
            <w:pPr>
              <w:rPr>
                <w:color w:val="000000"/>
                <w:szCs w:val="22"/>
              </w:rPr>
            </w:pPr>
          </w:p>
        </w:tc>
        <w:tc>
          <w:tcPr>
            <w:tcW w:w="779" w:type="dxa"/>
            <w:gridSpan w:val="3"/>
            <w:tcBorders>
              <w:top w:val="nil"/>
              <w:left w:val="nil"/>
              <w:bottom w:val="single" w:sz="4" w:space="0" w:color="auto"/>
              <w:right w:val="nil"/>
            </w:tcBorders>
            <w:noWrap/>
            <w:vAlign w:val="bottom"/>
          </w:tcPr>
          <w:p w:rsidR="00AB0AD5" w:rsidRDefault="00AB0AD5">
            <w:pPr>
              <w:rPr>
                <w:color w:val="000000"/>
                <w:szCs w:val="22"/>
              </w:rPr>
            </w:pPr>
          </w:p>
        </w:tc>
        <w:tc>
          <w:tcPr>
            <w:tcW w:w="647" w:type="dxa"/>
            <w:tcBorders>
              <w:top w:val="nil"/>
              <w:left w:val="nil"/>
              <w:bottom w:val="single" w:sz="4" w:space="0" w:color="auto"/>
              <w:right w:val="nil"/>
            </w:tcBorders>
            <w:noWrap/>
            <w:vAlign w:val="bottom"/>
          </w:tcPr>
          <w:p w:rsidR="00AB0AD5" w:rsidRDefault="00AB0AD5">
            <w:pPr>
              <w:rPr>
                <w:color w:val="000000"/>
                <w:szCs w:val="22"/>
              </w:rPr>
            </w:pPr>
          </w:p>
        </w:tc>
        <w:tc>
          <w:tcPr>
            <w:tcW w:w="840" w:type="dxa"/>
            <w:gridSpan w:val="3"/>
            <w:tcBorders>
              <w:top w:val="nil"/>
              <w:left w:val="nil"/>
              <w:bottom w:val="single" w:sz="4" w:space="0" w:color="auto"/>
              <w:right w:val="nil"/>
            </w:tcBorders>
            <w:noWrap/>
            <w:vAlign w:val="bottom"/>
          </w:tcPr>
          <w:p w:rsidR="00AB0AD5" w:rsidRDefault="00AB0AD5">
            <w:pPr>
              <w:rPr>
                <w:color w:val="000000"/>
                <w:szCs w:val="22"/>
              </w:rPr>
            </w:pPr>
          </w:p>
        </w:tc>
        <w:tc>
          <w:tcPr>
            <w:tcW w:w="835" w:type="dxa"/>
            <w:gridSpan w:val="3"/>
            <w:tcBorders>
              <w:top w:val="nil"/>
              <w:left w:val="nil"/>
              <w:bottom w:val="single" w:sz="4" w:space="0" w:color="auto"/>
              <w:right w:val="nil"/>
            </w:tcBorders>
            <w:noWrap/>
            <w:vAlign w:val="bottom"/>
          </w:tcPr>
          <w:p w:rsidR="00AB0AD5" w:rsidRDefault="00AB0AD5">
            <w:pPr>
              <w:rPr>
                <w:color w:val="000000"/>
                <w:szCs w:val="22"/>
              </w:rPr>
            </w:pPr>
          </w:p>
        </w:tc>
        <w:tc>
          <w:tcPr>
            <w:tcW w:w="840" w:type="dxa"/>
            <w:gridSpan w:val="3"/>
            <w:tcBorders>
              <w:top w:val="nil"/>
              <w:left w:val="nil"/>
              <w:bottom w:val="single" w:sz="4" w:space="0" w:color="auto"/>
              <w:right w:val="nil"/>
            </w:tcBorders>
            <w:noWrap/>
            <w:vAlign w:val="bottom"/>
          </w:tcPr>
          <w:p w:rsidR="00AB0AD5" w:rsidRDefault="00AB0AD5">
            <w:pPr>
              <w:rPr>
                <w:color w:val="000000"/>
                <w:szCs w:val="22"/>
              </w:rPr>
            </w:pPr>
          </w:p>
        </w:tc>
        <w:tc>
          <w:tcPr>
            <w:tcW w:w="825" w:type="dxa"/>
            <w:tcBorders>
              <w:top w:val="nil"/>
              <w:left w:val="nil"/>
              <w:bottom w:val="single" w:sz="4" w:space="0" w:color="auto"/>
              <w:right w:val="nil"/>
            </w:tcBorders>
            <w:noWrap/>
            <w:vAlign w:val="bottom"/>
          </w:tcPr>
          <w:p w:rsidR="00AB0AD5" w:rsidRDefault="00AB0AD5">
            <w:pPr>
              <w:rPr>
                <w:color w:val="000000"/>
                <w:szCs w:val="22"/>
              </w:rPr>
            </w:pPr>
          </w:p>
        </w:tc>
        <w:tc>
          <w:tcPr>
            <w:tcW w:w="833" w:type="dxa"/>
            <w:gridSpan w:val="3"/>
            <w:tcBorders>
              <w:top w:val="nil"/>
              <w:left w:val="nil"/>
              <w:bottom w:val="single" w:sz="4" w:space="0" w:color="auto"/>
              <w:right w:val="nil"/>
            </w:tcBorders>
            <w:noWrap/>
            <w:vAlign w:val="bottom"/>
          </w:tcPr>
          <w:p w:rsidR="00AB0AD5" w:rsidRDefault="00AB0AD5">
            <w:pPr>
              <w:rPr>
                <w:color w:val="000000"/>
                <w:szCs w:val="22"/>
              </w:rPr>
            </w:pPr>
          </w:p>
        </w:tc>
        <w:tc>
          <w:tcPr>
            <w:tcW w:w="3523" w:type="dxa"/>
            <w:gridSpan w:val="7"/>
            <w:tcBorders>
              <w:top w:val="nil"/>
              <w:left w:val="nil"/>
              <w:bottom w:val="single" w:sz="4" w:space="0" w:color="auto"/>
              <w:right w:val="nil"/>
            </w:tcBorders>
            <w:noWrap/>
            <w:vAlign w:val="bottom"/>
          </w:tcPr>
          <w:p w:rsidR="00AB0AD5" w:rsidRDefault="00AB0AD5">
            <w:pPr>
              <w:rPr>
                <w:color w:val="000000"/>
                <w:szCs w:val="22"/>
              </w:rPr>
            </w:pPr>
          </w:p>
        </w:tc>
      </w:tr>
      <w:tr w:rsidR="00AB0AD5">
        <w:trPr>
          <w:trHeight w:val="576"/>
        </w:trPr>
        <w:tc>
          <w:tcPr>
            <w:tcW w:w="13799" w:type="dxa"/>
            <w:gridSpan w:val="31"/>
            <w:tcBorders>
              <w:bottom w:val="single" w:sz="4" w:space="0" w:color="auto"/>
            </w:tcBorders>
            <w:noWrap/>
            <w:vAlign w:val="bottom"/>
          </w:tcPr>
          <w:p w:rsidR="00AB0AD5" w:rsidRDefault="00AB0AD5" w:rsidP="00DD2CB9">
            <w:pPr>
              <w:rPr>
                <w:color w:val="000000"/>
                <w:szCs w:val="24"/>
              </w:rPr>
            </w:pPr>
            <w:r>
              <w:rPr>
                <w:b/>
                <w:bCs/>
                <w:color w:val="000000"/>
                <w:szCs w:val="24"/>
                <w:u w:val="single"/>
              </w:rPr>
              <w:t>Programos efektas</w:t>
            </w:r>
          </w:p>
        </w:tc>
      </w:tr>
      <w:tr w:rsidR="00AB0AD5">
        <w:trPr>
          <w:trHeight w:val="600"/>
        </w:trPr>
        <w:tc>
          <w:tcPr>
            <w:tcW w:w="1184" w:type="dxa"/>
            <w:tcBorders>
              <w:top w:val="single" w:sz="4" w:space="0" w:color="auto"/>
              <w:left w:val="single" w:sz="4" w:space="0" w:color="auto"/>
              <w:bottom w:val="single" w:sz="4" w:space="0" w:color="auto"/>
              <w:right w:val="single" w:sz="4" w:space="0" w:color="auto"/>
            </w:tcBorders>
            <w:noWrap/>
            <w:vAlign w:val="center"/>
          </w:tcPr>
          <w:p w:rsidR="00AB0AD5" w:rsidRPr="00DD2CB9" w:rsidRDefault="00AB0AD5">
            <w:pPr>
              <w:rPr>
                <w:iCs/>
                <w:color w:val="000000"/>
                <w:szCs w:val="24"/>
              </w:rPr>
            </w:pPr>
            <w:r w:rsidRPr="00DD2CB9">
              <w:rPr>
                <w:iCs/>
                <w:color w:val="000000"/>
                <w:szCs w:val="24"/>
              </w:rPr>
              <w:t>Kodas</w:t>
            </w:r>
          </w:p>
        </w:tc>
        <w:tc>
          <w:tcPr>
            <w:tcW w:w="2663" w:type="dxa"/>
            <w:gridSpan w:val="3"/>
            <w:tcBorders>
              <w:top w:val="single" w:sz="4" w:space="0" w:color="auto"/>
              <w:left w:val="nil"/>
              <w:bottom w:val="single" w:sz="4" w:space="0" w:color="auto"/>
              <w:right w:val="single" w:sz="4" w:space="0" w:color="000000"/>
            </w:tcBorders>
            <w:vAlign w:val="center"/>
          </w:tcPr>
          <w:p w:rsidR="00AB0AD5" w:rsidRPr="00DD2CB9" w:rsidRDefault="00AB0AD5">
            <w:pPr>
              <w:rPr>
                <w:iCs/>
                <w:color w:val="000000"/>
                <w:szCs w:val="24"/>
              </w:rPr>
            </w:pPr>
            <w:r w:rsidRPr="00DD2CB9">
              <w:rPr>
                <w:iCs/>
                <w:color w:val="000000"/>
                <w:szCs w:val="24"/>
              </w:rPr>
              <w:t>Efekto rodiklio pavadinimas, matavimo vienetai</w:t>
            </w:r>
          </w:p>
        </w:tc>
        <w:tc>
          <w:tcPr>
            <w:tcW w:w="2256" w:type="dxa"/>
            <w:gridSpan w:val="7"/>
            <w:tcBorders>
              <w:top w:val="single" w:sz="4" w:space="0" w:color="auto"/>
              <w:left w:val="nil"/>
              <w:bottom w:val="single" w:sz="4" w:space="0" w:color="auto"/>
              <w:right w:val="single" w:sz="4" w:space="0" w:color="000000"/>
            </w:tcBorders>
            <w:noWrap/>
            <w:vAlign w:val="center"/>
          </w:tcPr>
          <w:p w:rsidR="00AB0AD5" w:rsidRPr="00DD2CB9" w:rsidRDefault="00AB0AD5">
            <w:pPr>
              <w:jc w:val="center"/>
              <w:rPr>
                <w:iCs/>
                <w:color w:val="000000"/>
                <w:szCs w:val="24"/>
              </w:rPr>
            </w:pPr>
            <w:r w:rsidRPr="00DD2CB9">
              <w:rPr>
                <w:iCs/>
                <w:color w:val="000000"/>
                <w:szCs w:val="24"/>
              </w:rPr>
              <w:t>Pradinė reikšmė (2013 m.)</w:t>
            </w:r>
          </w:p>
        </w:tc>
        <w:tc>
          <w:tcPr>
            <w:tcW w:w="2515" w:type="dxa"/>
            <w:gridSpan w:val="9"/>
            <w:tcBorders>
              <w:top w:val="single" w:sz="4" w:space="0" w:color="auto"/>
              <w:left w:val="nil"/>
              <w:bottom w:val="single" w:sz="4" w:space="0" w:color="auto"/>
              <w:right w:val="single" w:sz="4" w:space="0" w:color="000000"/>
            </w:tcBorders>
            <w:noWrap/>
            <w:vAlign w:val="center"/>
          </w:tcPr>
          <w:p w:rsidR="00AB0AD5" w:rsidRPr="00DD2CB9" w:rsidRDefault="00AB0AD5">
            <w:pPr>
              <w:jc w:val="center"/>
              <w:rPr>
                <w:iCs/>
                <w:color w:val="000000"/>
                <w:szCs w:val="24"/>
              </w:rPr>
            </w:pPr>
            <w:r w:rsidRPr="00DD2CB9">
              <w:rPr>
                <w:iCs/>
                <w:color w:val="000000"/>
                <w:szCs w:val="24"/>
              </w:rPr>
              <w:t>Siekiama reikšmė (2020 m.)</w:t>
            </w:r>
          </w:p>
        </w:tc>
        <w:tc>
          <w:tcPr>
            <w:tcW w:w="5181" w:type="dxa"/>
            <w:gridSpan w:val="11"/>
            <w:tcBorders>
              <w:top w:val="single" w:sz="4" w:space="0" w:color="auto"/>
              <w:left w:val="nil"/>
              <w:bottom w:val="single" w:sz="4" w:space="0" w:color="auto"/>
              <w:right w:val="single" w:sz="4" w:space="0" w:color="auto"/>
            </w:tcBorders>
            <w:noWrap/>
            <w:vAlign w:val="center"/>
          </w:tcPr>
          <w:p w:rsidR="00AB0AD5" w:rsidRPr="00DD2CB9" w:rsidRDefault="00AB0AD5">
            <w:pPr>
              <w:jc w:val="center"/>
              <w:rPr>
                <w:iCs/>
                <w:color w:val="000000"/>
                <w:szCs w:val="24"/>
              </w:rPr>
            </w:pPr>
            <w:r w:rsidRPr="00DD2CB9">
              <w:rPr>
                <w:iCs/>
                <w:color w:val="000000"/>
                <w:szCs w:val="24"/>
              </w:rPr>
              <w:t>Siekiama reikšmė (2023 m.)</w:t>
            </w:r>
          </w:p>
        </w:tc>
      </w:tr>
      <w:tr w:rsidR="00AB0AD5">
        <w:trPr>
          <w:trHeight w:val="645"/>
        </w:trPr>
        <w:tc>
          <w:tcPr>
            <w:tcW w:w="1184" w:type="dxa"/>
            <w:tcBorders>
              <w:top w:val="single" w:sz="4" w:space="0" w:color="auto"/>
              <w:left w:val="single" w:sz="4" w:space="0" w:color="auto"/>
              <w:bottom w:val="single" w:sz="4" w:space="0" w:color="auto"/>
              <w:right w:val="single" w:sz="4" w:space="0" w:color="auto"/>
            </w:tcBorders>
            <w:noWrap/>
            <w:vAlign w:val="center"/>
          </w:tcPr>
          <w:p w:rsidR="00AB0AD5" w:rsidRPr="008212AC" w:rsidRDefault="00AB0AD5">
            <w:pPr>
              <w:rPr>
                <w:color w:val="000000"/>
                <w:szCs w:val="24"/>
              </w:rPr>
            </w:pPr>
            <w:r w:rsidRPr="008212AC">
              <w:rPr>
                <w:color w:val="000000"/>
                <w:szCs w:val="24"/>
              </w:rPr>
              <w:t>1-E</w:t>
            </w:r>
          </w:p>
        </w:tc>
        <w:tc>
          <w:tcPr>
            <w:tcW w:w="2663" w:type="dxa"/>
            <w:gridSpan w:val="3"/>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sidRPr="008212AC">
              <w:rPr>
                <w:color w:val="000000"/>
                <w:szCs w:val="24"/>
              </w:rPr>
              <w:t xml:space="preserve">Metinis gyventojų skaičiaus pokytis tikslinėse teritorijose, proc. </w:t>
            </w:r>
          </w:p>
        </w:tc>
        <w:tc>
          <w:tcPr>
            <w:tcW w:w="2256" w:type="dxa"/>
            <w:gridSpan w:val="7"/>
            <w:tcBorders>
              <w:top w:val="single" w:sz="4" w:space="0" w:color="auto"/>
              <w:left w:val="nil"/>
              <w:bottom w:val="single" w:sz="4" w:space="0" w:color="auto"/>
              <w:right w:val="single" w:sz="4" w:space="0" w:color="000000"/>
            </w:tcBorders>
            <w:vAlign w:val="center"/>
          </w:tcPr>
          <w:p w:rsidR="00AB0AD5" w:rsidRPr="008212AC" w:rsidRDefault="00AB0AD5">
            <w:pPr>
              <w:jc w:val="center"/>
              <w:rPr>
                <w:color w:val="000000"/>
                <w:szCs w:val="24"/>
              </w:rPr>
            </w:pPr>
            <w:r w:rsidRPr="00DD2CB9">
              <w:rPr>
                <w:color w:val="000000"/>
                <w:szCs w:val="24"/>
              </w:rPr>
              <w:t xml:space="preserve">-1,53 </w:t>
            </w:r>
            <w:r>
              <w:rPr>
                <w:color w:val="000000"/>
                <w:szCs w:val="24"/>
              </w:rPr>
              <w:t>proc.</w:t>
            </w:r>
          </w:p>
        </w:tc>
        <w:tc>
          <w:tcPr>
            <w:tcW w:w="2515" w:type="dxa"/>
            <w:gridSpan w:val="9"/>
            <w:tcBorders>
              <w:top w:val="single" w:sz="4" w:space="0" w:color="auto"/>
              <w:left w:val="nil"/>
              <w:bottom w:val="single" w:sz="4" w:space="0" w:color="auto"/>
              <w:right w:val="single" w:sz="4" w:space="0" w:color="000000"/>
            </w:tcBorders>
            <w:vAlign w:val="center"/>
          </w:tcPr>
          <w:p w:rsidR="00AB0AD5" w:rsidRPr="008212AC" w:rsidRDefault="00AB0AD5">
            <w:pPr>
              <w:jc w:val="center"/>
              <w:rPr>
                <w:color w:val="000000"/>
                <w:szCs w:val="24"/>
              </w:rPr>
            </w:pPr>
            <w:r w:rsidRPr="00DD2CB9">
              <w:rPr>
                <w:color w:val="000000"/>
                <w:szCs w:val="24"/>
              </w:rPr>
              <w:t xml:space="preserve">-0,30 </w:t>
            </w:r>
            <w:r>
              <w:rPr>
                <w:color w:val="000000"/>
                <w:szCs w:val="24"/>
              </w:rPr>
              <w:t>proc.</w:t>
            </w:r>
          </w:p>
        </w:tc>
        <w:tc>
          <w:tcPr>
            <w:tcW w:w="5181" w:type="dxa"/>
            <w:gridSpan w:val="11"/>
            <w:tcBorders>
              <w:top w:val="single" w:sz="4" w:space="0" w:color="auto"/>
              <w:left w:val="nil"/>
              <w:bottom w:val="single" w:sz="4" w:space="0" w:color="auto"/>
              <w:right w:val="single" w:sz="4" w:space="0" w:color="auto"/>
            </w:tcBorders>
            <w:vAlign w:val="center"/>
          </w:tcPr>
          <w:p w:rsidR="00AB0AD5" w:rsidRPr="008212AC" w:rsidRDefault="00AB0AD5">
            <w:pPr>
              <w:jc w:val="center"/>
              <w:rPr>
                <w:color w:val="000000"/>
                <w:szCs w:val="24"/>
              </w:rPr>
            </w:pPr>
            <w:r w:rsidRPr="00DD2CB9">
              <w:rPr>
                <w:color w:val="000000"/>
                <w:szCs w:val="24"/>
              </w:rPr>
              <w:t xml:space="preserve">0,00 </w:t>
            </w:r>
            <w:r>
              <w:rPr>
                <w:color w:val="000000"/>
                <w:szCs w:val="24"/>
              </w:rPr>
              <w:t>proc.</w:t>
            </w:r>
          </w:p>
        </w:tc>
      </w:tr>
      <w:tr w:rsidR="00AB0AD5">
        <w:trPr>
          <w:trHeight w:val="876"/>
        </w:trPr>
        <w:tc>
          <w:tcPr>
            <w:tcW w:w="13799" w:type="dxa"/>
            <w:gridSpan w:val="31"/>
            <w:tcBorders>
              <w:top w:val="nil"/>
              <w:left w:val="nil"/>
              <w:right w:val="nil"/>
            </w:tcBorders>
            <w:noWrap/>
            <w:vAlign w:val="bottom"/>
          </w:tcPr>
          <w:p w:rsidR="00AB0AD5" w:rsidRDefault="00AB0AD5" w:rsidP="00DD2CB9">
            <w:pPr>
              <w:rPr>
                <w:color w:val="000000"/>
                <w:szCs w:val="24"/>
              </w:rPr>
            </w:pPr>
            <w:r>
              <w:rPr>
                <w:b/>
                <w:bCs/>
                <w:color w:val="000000"/>
                <w:szCs w:val="24"/>
                <w:u w:val="single"/>
              </w:rPr>
              <w:t>Programos rezultatai</w:t>
            </w:r>
          </w:p>
        </w:tc>
      </w:tr>
      <w:tr w:rsidR="00AB0AD5">
        <w:trPr>
          <w:trHeight w:val="600"/>
        </w:trPr>
        <w:tc>
          <w:tcPr>
            <w:tcW w:w="1184" w:type="dxa"/>
            <w:tcBorders>
              <w:top w:val="single" w:sz="4" w:space="0" w:color="auto"/>
              <w:left w:val="single" w:sz="4" w:space="0" w:color="auto"/>
              <w:bottom w:val="single" w:sz="4" w:space="0" w:color="auto"/>
              <w:right w:val="single" w:sz="4" w:space="0" w:color="auto"/>
            </w:tcBorders>
            <w:noWrap/>
            <w:vAlign w:val="center"/>
          </w:tcPr>
          <w:p w:rsidR="00AB0AD5" w:rsidRPr="00DD2CB9" w:rsidRDefault="00AB0AD5">
            <w:pPr>
              <w:rPr>
                <w:iCs/>
                <w:color w:val="000000"/>
                <w:szCs w:val="24"/>
              </w:rPr>
            </w:pPr>
            <w:r w:rsidRPr="00DD2CB9">
              <w:rPr>
                <w:iCs/>
                <w:color w:val="000000"/>
                <w:szCs w:val="24"/>
              </w:rPr>
              <w:t>Kodas</w:t>
            </w:r>
          </w:p>
        </w:tc>
        <w:tc>
          <w:tcPr>
            <w:tcW w:w="2663" w:type="dxa"/>
            <w:gridSpan w:val="3"/>
            <w:tcBorders>
              <w:top w:val="single" w:sz="4" w:space="0" w:color="auto"/>
              <w:left w:val="nil"/>
              <w:bottom w:val="single" w:sz="4" w:space="0" w:color="auto"/>
              <w:right w:val="single" w:sz="4" w:space="0" w:color="000000"/>
            </w:tcBorders>
            <w:vAlign w:val="center"/>
          </w:tcPr>
          <w:p w:rsidR="00AB0AD5" w:rsidRPr="00DD2CB9" w:rsidRDefault="00AB0AD5" w:rsidP="00DD2CB9">
            <w:pPr>
              <w:rPr>
                <w:iCs/>
                <w:color w:val="000000"/>
                <w:szCs w:val="24"/>
              </w:rPr>
            </w:pPr>
            <w:r w:rsidRPr="00DD2CB9">
              <w:rPr>
                <w:iCs/>
                <w:color w:val="000000"/>
                <w:szCs w:val="24"/>
              </w:rPr>
              <w:t>Rezultato rodiklio pavadinimas, matavimo vienetai</w:t>
            </w:r>
          </w:p>
        </w:tc>
        <w:tc>
          <w:tcPr>
            <w:tcW w:w="2256" w:type="dxa"/>
            <w:gridSpan w:val="7"/>
            <w:tcBorders>
              <w:top w:val="single" w:sz="4" w:space="0" w:color="auto"/>
              <w:left w:val="nil"/>
              <w:bottom w:val="single" w:sz="4" w:space="0" w:color="auto"/>
              <w:right w:val="single" w:sz="4" w:space="0" w:color="000000"/>
            </w:tcBorders>
            <w:noWrap/>
            <w:vAlign w:val="center"/>
          </w:tcPr>
          <w:p w:rsidR="00AB0AD5" w:rsidRPr="00DD2CB9" w:rsidRDefault="00AB0AD5">
            <w:pPr>
              <w:jc w:val="center"/>
              <w:rPr>
                <w:iCs/>
                <w:color w:val="000000"/>
                <w:szCs w:val="24"/>
              </w:rPr>
            </w:pPr>
            <w:r w:rsidRPr="00DD2CB9">
              <w:rPr>
                <w:iCs/>
                <w:color w:val="000000"/>
                <w:szCs w:val="24"/>
              </w:rPr>
              <w:t>Pradinė reikšmė (2013 m.)</w:t>
            </w:r>
          </w:p>
        </w:tc>
        <w:tc>
          <w:tcPr>
            <w:tcW w:w="2515" w:type="dxa"/>
            <w:gridSpan w:val="9"/>
            <w:tcBorders>
              <w:top w:val="single" w:sz="4" w:space="0" w:color="auto"/>
              <w:left w:val="nil"/>
              <w:bottom w:val="single" w:sz="4" w:space="0" w:color="auto"/>
              <w:right w:val="single" w:sz="4" w:space="0" w:color="000000"/>
            </w:tcBorders>
            <w:noWrap/>
            <w:vAlign w:val="center"/>
          </w:tcPr>
          <w:p w:rsidR="00AB0AD5" w:rsidRPr="00DD2CB9" w:rsidRDefault="00AB0AD5">
            <w:pPr>
              <w:jc w:val="center"/>
              <w:rPr>
                <w:iCs/>
                <w:color w:val="000000"/>
                <w:szCs w:val="24"/>
              </w:rPr>
            </w:pPr>
            <w:r w:rsidRPr="00DD2CB9">
              <w:rPr>
                <w:iCs/>
                <w:color w:val="000000"/>
                <w:szCs w:val="24"/>
              </w:rPr>
              <w:t>Siekiama reikšmė (2020 m.)</w:t>
            </w:r>
          </w:p>
        </w:tc>
        <w:tc>
          <w:tcPr>
            <w:tcW w:w="5181" w:type="dxa"/>
            <w:gridSpan w:val="11"/>
            <w:tcBorders>
              <w:top w:val="single" w:sz="4" w:space="0" w:color="auto"/>
              <w:left w:val="nil"/>
              <w:bottom w:val="single" w:sz="4" w:space="0" w:color="auto"/>
              <w:right w:val="single" w:sz="4" w:space="0" w:color="000000"/>
            </w:tcBorders>
            <w:noWrap/>
            <w:vAlign w:val="center"/>
          </w:tcPr>
          <w:p w:rsidR="00AB0AD5" w:rsidRPr="00DD2CB9" w:rsidRDefault="00AB0AD5">
            <w:pPr>
              <w:jc w:val="center"/>
              <w:rPr>
                <w:iCs/>
                <w:color w:val="000000"/>
                <w:szCs w:val="24"/>
              </w:rPr>
            </w:pPr>
            <w:r w:rsidRPr="00DD2CB9">
              <w:rPr>
                <w:iCs/>
                <w:color w:val="000000"/>
                <w:szCs w:val="24"/>
              </w:rPr>
              <w:t>Siekiama reikšmė (2023 m.)</w:t>
            </w:r>
          </w:p>
        </w:tc>
      </w:tr>
      <w:tr w:rsidR="00AB0AD5">
        <w:trPr>
          <w:trHeight w:val="600"/>
        </w:trPr>
        <w:tc>
          <w:tcPr>
            <w:tcW w:w="1184" w:type="dxa"/>
            <w:tcBorders>
              <w:top w:val="single" w:sz="4" w:space="0" w:color="auto"/>
              <w:left w:val="single" w:sz="4" w:space="0" w:color="auto"/>
              <w:bottom w:val="single" w:sz="4" w:space="0" w:color="auto"/>
              <w:right w:val="single" w:sz="4" w:space="0" w:color="auto"/>
            </w:tcBorders>
            <w:noWrap/>
            <w:vAlign w:val="center"/>
          </w:tcPr>
          <w:p w:rsidR="00AB0AD5" w:rsidRPr="008212AC" w:rsidRDefault="00AB0AD5">
            <w:pPr>
              <w:rPr>
                <w:color w:val="000000"/>
                <w:szCs w:val="24"/>
              </w:rPr>
            </w:pPr>
            <w:r w:rsidRPr="008212AC">
              <w:rPr>
                <w:color w:val="000000"/>
                <w:szCs w:val="24"/>
              </w:rPr>
              <w:t>1-R-1</w:t>
            </w:r>
          </w:p>
        </w:tc>
        <w:tc>
          <w:tcPr>
            <w:tcW w:w="2663" w:type="dxa"/>
            <w:gridSpan w:val="3"/>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highlight w:val="magenta"/>
              </w:rPr>
            </w:pPr>
            <w:r w:rsidRPr="008212AC">
              <w:rPr>
                <w:color w:val="000000"/>
                <w:szCs w:val="24"/>
              </w:rPr>
              <w:t>Registruotų bedarbių ir darbingo amžiaus gyventojų santykis Šilutės ir Skuodo rajonų savivaldybėse, proc.</w:t>
            </w:r>
          </w:p>
        </w:tc>
        <w:tc>
          <w:tcPr>
            <w:tcW w:w="2256" w:type="dxa"/>
            <w:gridSpan w:val="7"/>
            <w:tcBorders>
              <w:top w:val="single" w:sz="4" w:space="0" w:color="auto"/>
              <w:left w:val="nil"/>
              <w:bottom w:val="single" w:sz="4" w:space="0" w:color="auto"/>
              <w:right w:val="single" w:sz="4" w:space="0" w:color="000000"/>
            </w:tcBorders>
            <w:vAlign w:val="center"/>
          </w:tcPr>
          <w:p w:rsidR="00AB0AD5" w:rsidRPr="008212AC" w:rsidRDefault="00AB0AD5">
            <w:pPr>
              <w:jc w:val="center"/>
              <w:rPr>
                <w:color w:val="000000"/>
                <w:szCs w:val="24"/>
              </w:rPr>
            </w:pPr>
            <w:r w:rsidRPr="00DD2CB9">
              <w:rPr>
                <w:color w:val="000000"/>
                <w:szCs w:val="24"/>
              </w:rPr>
              <w:t xml:space="preserve">14,30 </w:t>
            </w:r>
            <w:r>
              <w:rPr>
                <w:color w:val="000000"/>
                <w:szCs w:val="24"/>
              </w:rPr>
              <w:t>proc.</w:t>
            </w:r>
          </w:p>
        </w:tc>
        <w:tc>
          <w:tcPr>
            <w:tcW w:w="2515" w:type="dxa"/>
            <w:gridSpan w:val="9"/>
            <w:tcBorders>
              <w:top w:val="single" w:sz="4" w:space="0" w:color="auto"/>
              <w:left w:val="nil"/>
              <w:bottom w:val="single" w:sz="4" w:space="0" w:color="auto"/>
              <w:right w:val="single" w:sz="4" w:space="0" w:color="000000"/>
            </w:tcBorders>
            <w:vAlign w:val="center"/>
          </w:tcPr>
          <w:p w:rsidR="00AB0AD5" w:rsidRPr="008212AC" w:rsidRDefault="00AB0AD5">
            <w:pPr>
              <w:jc w:val="center"/>
              <w:rPr>
                <w:color w:val="000000"/>
                <w:szCs w:val="24"/>
              </w:rPr>
            </w:pPr>
            <w:r w:rsidRPr="00DD2CB9">
              <w:rPr>
                <w:color w:val="000000"/>
                <w:szCs w:val="24"/>
              </w:rPr>
              <w:t xml:space="preserve">9,85 </w:t>
            </w:r>
            <w:r>
              <w:rPr>
                <w:color w:val="000000"/>
                <w:szCs w:val="24"/>
              </w:rPr>
              <w:t>proc.</w:t>
            </w:r>
          </w:p>
        </w:tc>
        <w:tc>
          <w:tcPr>
            <w:tcW w:w="5181" w:type="dxa"/>
            <w:gridSpan w:val="11"/>
            <w:tcBorders>
              <w:top w:val="single" w:sz="4" w:space="0" w:color="auto"/>
              <w:left w:val="nil"/>
              <w:bottom w:val="single" w:sz="4" w:space="0" w:color="auto"/>
              <w:right w:val="single" w:sz="4" w:space="0" w:color="auto"/>
            </w:tcBorders>
            <w:vAlign w:val="center"/>
          </w:tcPr>
          <w:p w:rsidR="00AB0AD5" w:rsidRPr="008212AC" w:rsidRDefault="00AB0AD5">
            <w:pPr>
              <w:jc w:val="center"/>
              <w:rPr>
                <w:color w:val="000000"/>
                <w:szCs w:val="24"/>
              </w:rPr>
            </w:pPr>
            <w:r w:rsidRPr="00DD2CB9">
              <w:rPr>
                <w:color w:val="000000"/>
                <w:szCs w:val="24"/>
              </w:rPr>
              <w:t xml:space="preserve">8,35 </w:t>
            </w:r>
            <w:r>
              <w:rPr>
                <w:color w:val="000000"/>
                <w:szCs w:val="24"/>
              </w:rPr>
              <w:t>proc.</w:t>
            </w:r>
          </w:p>
        </w:tc>
      </w:tr>
      <w:tr w:rsidR="00AB0AD5">
        <w:trPr>
          <w:trHeight w:val="600"/>
        </w:trPr>
        <w:tc>
          <w:tcPr>
            <w:tcW w:w="1184" w:type="dxa"/>
            <w:tcBorders>
              <w:top w:val="single" w:sz="4" w:space="0" w:color="auto"/>
              <w:left w:val="single" w:sz="4" w:space="0" w:color="auto"/>
              <w:bottom w:val="single" w:sz="4" w:space="0" w:color="auto"/>
              <w:right w:val="single" w:sz="4" w:space="0" w:color="auto"/>
            </w:tcBorders>
            <w:noWrap/>
            <w:vAlign w:val="center"/>
          </w:tcPr>
          <w:p w:rsidR="00AB0AD5" w:rsidRPr="008212AC" w:rsidRDefault="00AB0AD5">
            <w:pPr>
              <w:rPr>
                <w:color w:val="000000"/>
                <w:szCs w:val="24"/>
              </w:rPr>
            </w:pPr>
            <w:r w:rsidRPr="008212AC">
              <w:rPr>
                <w:color w:val="000000"/>
                <w:szCs w:val="24"/>
              </w:rPr>
              <w:t>1-R-2</w:t>
            </w:r>
          </w:p>
        </w:tc>
        <w:tc>
          <w:tcPr>
            <w:tcW w:w="2663" w:type="dxa"/>
            <w:gridSpan w:val="3"/>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highlight w:val="magenta"/>
              </w:rPr>
            </w:pPr>
            <w:r w:rsidRPr="008212AC">
              <w:rPr>
                <w:color w:val="000000"/>
                <w:szCs w:val="24"/>
              </w:rPr>
              <w:t>Neto migracija, tenkanti 1 000 Šilutės ir Skuodo rajonų gyventojų</w:t>
            </w:r>
          </w:p>
        </w:tc>
        <w:tc>
          <w:tcPr>
            <w:tcW w:w="2256" w:type="dxa"/>
            <w:gridSpan w:val="7"/>
            <w:tcBorders>
              <w:top w:val="single" w:sz="4" w:space="0" w:color="auto"/>
              <w:left w:val="nil"/>
              <w:bottom w:val="single" w:sz="4" w:space="0" w:color="auto"/>
              <w:right w:val="single" w:sz="4" w:space="0" w:color="000000"/>
            </w:tcBorders>
            <w:noWrap/>
            <w:vAlign w:val="center"/>
          </w:tcPr>
          <w:p w:rsidR="00AB0AD5" w:rsidRPr="008212AC" w:rsidRDefault="00AB0AD5">
            <w:pPr>
              <w:jc w:val="center"/>
              <w:rPr>
                <w:color w:val="000000"/>
                <w:szCs w:val="24"/>
              </w:rPr>
            </w:pPr>
            <w:r w:rsidRPr="00DD2CB9">
              <w:rPr>
                <w:color w:val="000000"/>
                <w:szCs w:val="24"/>
              </w:rPr>
              <w:t>-16,7</w:t>
            </w:r>
          </w:p>
        </w:tc>
        <w:tc>
          <w:tcPr>
            <w:tcW w:w="2515" w:type="dxa"/>
            <w:gridSpan w:val="9"/>
            <w:tcBorders>
              <w:top w:val="single" w:sz="4" w:space="0" w:color="auto"/>
              <w:left w:val="nil"/>
              <w:bottom w:val="single" w:sz="4" w:space="0" w:color="auto"/>
              <w:right w:val="single" w:sz="4" w:space="0" w:color="000000"/>
            </w:tcBorders>
            <w:noWrap/>
            <w:vAlign w:val="center"/>
          </w:tcPr>
          <w:p w:rsidR="00AB0AD5" w:rsidRPr="008212AC" w:rsidRDefault="00AB0AD5">
            <w:pPr>
              <w:jc w:val="center"/>
              <w:rPr>
                <w:color w:val="000000"/>
                <w:szCs w:val="24"/>
              </w:rPr>
            </w:pPr>
            <w:r w:rsidRPr="00DD2CB9">
              <w:rPr>
                <w:color w:val="000000"/>
                <w:szCs w:val="24"/>
              </w:rPr>
              <w:t>-7,5</w:t>
            </w:r>
          </w:p>
        </w:tc>
        <w:tc>
          <w:tcPr>
            <w:tcW w:w="5181" w:type="dxa"/>
            <w:gridSpan w:val="11"/>
            <w:tcBorders>
              <w:top w:val="single" w:sz="4" w:space="0" w:color="auto"/>
              <w:left w:val="nil"/>
              <w:bottom w:val="single" w:sz="4" w:space="0" w:color="auto"/>
              <w:right w:val="single" w:sz="4" w:space="0" w:color="000000"/>
            </w:tcBorders>
            <w:noWrap/>
            <w:vAlign w:val="center"/>
          </w:tcPr>
          <w:p w:rsidR="00AB0AD5" w:rsidRPr="008212AC" w:rsidRDefault="00AB0AD5">
            <w:pPr>
              <w:jc w:val="center"/>
              <w:rPr>
                <w:color w:val="000000"/>
                <w:szCs w:val="24"/>
              </w:rPr>
            </w:pPr>
            <w:r w:rsidRPr="00DD2CB9">
              <w:rPr>
                <w:color w:val="000000"/>
                <w:szCs w:val="24"/>
              </w:rPr>
              <w:t>0</w:t>
            </w:r>
          </w:p>
        </w:tc>
      </w:tr>
      <w:tr w:rsidR="00AB0AD5" w:rsidTr="0037673D">
        <w:trPr>
          <w:trHeight w:val="544"/>
        </w:trPr>
        <w:tc>
          <w:tcPr>
            <w:tcW w:w="13799" w:type="dxa"/>
            <w:gridSpan w:val="31"/>
            <w:noWrap/>
          </w:tcPr>
          <w:p w:rsidR="00AB0AD5" w:rsidRDefault="00AB0AD5" w:rsidP="00DD2CB9">
            <w:pPr>
              <w:rPr>
                <w:color w:val="000000"/>
                <w:szCs w:val="22"/>
              </w:rPr>
            </w:pPr>
            <w:r>
              <w:rPr>
                <w:b/>
                <w:bCs/>
                <w:color w:val="000000"/>
                <w:szCs w:val="24"/>
                <w:u w:val="single"/>
              </w:rPr>
              <w:t>Programos efekto ir rezultatų pasiekimo grafikas</w:t>
            </w:r>
          </w:p>
        </w:tc>
      </w:tr>
      <w:tr w:rsidR="00AB0AD5">
        <w:trPr>
          <w:trHeight w:val="300"/>
        </w:trPr>
        <w:tc>
          <w:tcPr>
            <w:tcW w:w="1184" w:type="dxa"/>
            <w:vMerge w:val="restart"/>
            <w:tcBorders>
              <w:top w:val="single" w:sz="4" w:space="0" w:color="auto"/>
              <w:left w:val="single" w:sz="4" w:space="0" w:color="auto"/>
              <w:bottom w:val="single" w:sz="4" w:space="0" w:color="000000"/>
              <w:right w:val="single" w:sz="4" w:space="0" w:color="auto"/>
            </w:tcBorders>
            <w:noWrap/>
            <w:vAlign w:val="center"/>
          </w:tcPr>
          <w:p w:rsidR="00AB0AD5" w:rsidRPr="00DD2CB9" w:rsidRDefault="00AB0AD5">
            <w:pPr>
              <w:jc w:val="center"/>
              <w:rPr>
                <w:iCs/>
                <w:color w:val="000000"/>
                <w:szCs w:val="24"/>
              </w:rPr>
            </w:pPr>
            <w:r w:rsidRPr="00DD2CB9">
              <w:rPr>
                <w:iCs/>
                <w:color w:val="000000"/>
                <w:szCs w:val="24"/>
              </w:rPr>
              <w:t>Kodas</w:t>
            </w:r>
          </w:p>
        </w:tc>
        <w:tc>
          <w:tcPr>
            <w:tcW w:w="1903" w:type="dxa"/>
            <w:gridSpan w:val="2"/>
            <w:vMerge w:val="restart"/>
            <w:tcBorders>
              <w:top w:val="single" w:sz="4" w:space="0" w:color="auto"/>
              <w:left w:val="single" w:sz="4" w:space="0" w:color="auto"/>
              <w:bottom w:val="single" w:sz="4" w:space="0" w:color="000000"/>
              <w:right w:val="single" w:sz="4" w:space="0" w:color="auto"/>
            </w:tcBorders>
            <w:vAlign w:val="center"/>
          </w:tcPr>
          <w:p w:rsidR="00AB0AD5" w:rsidRPr="00DD2CB9" w:rsidRDefault="00AB0AD5">
            <w:pPr>
              <w:jc w:val="both"/>
              <w:rPr>
                <w:iCs/>
                <w:color w:val="000000"/>
                <w:szCs w:val="24"/>
              </w:rPr>
            </w:pPr>
            <w:r w:rsidRPr="00DD2CB9">
              <w:rPr>
                <w:iCs/>
                <w:color w:val="000000"/>
                <w:szCs w:val="24"/>
              </w:rPr>
              <w:t>Rodiklio pavadinimas, matavimo vienetai</w:t>
            </w:r>
          </w:p>
        </w:tc>
        <w:tc>
          <w:tcPr>
            <w:tcW w:w="10712" w:type="dxa"/>
            <w:gridSpan w:val="28"/>
            <w:tcBorders>
              <w:top w:val="single" w:sz="4" w:space="0" w:color="auto"/>
              <w:left w:val="nil"/>
              <w:bottom w:val="single" w:sz="4" w:space="0" w:color="auto"/>
              <w:right w:val="single" w:sz="4" w:space="0" w:color="auto"/>
            </w:tcBorders>
            <w:noWrap/>
            <w:vAlign w:val="bottom"/>
          </w:tcPr>
          <w:p w:rsidR="00AB0AD5" w:rsidRPr="008212AC" w:rsidRDefault="00AB0AD5">
            <w:pPr>
              <w:jc w:val="center"/>
              <w:rPr>
                <w:b/>
                <w:bCs/>
                <w:color w:val="000000"/>
                <w:szCs w:val="24"/>
                <w:u w:val="single"/>
              </w:rPr>
            </w:pPr>
            <w:r w:rsidRPr="008212AC">
              <w:rPr>
                <w:b/>
                <w:bCs/>
                <w:color w:val="000000"/>
                <w:szCs w:val="24"/>
                <w:u w:val="single"/>
              </w:rPr>
              <w:t>Siekiama reikšmė</w:t>
            </w:r>
          </w:p>
        </w:tc>
      </w:tr>
      <w:tr w:rsidR="00AB0AD5">
        <w:trPr>
          <w:trHeight w:val="300"/>
        </w:trPr>
        <w:tc>
          <w:tcPr>
            <w:tcW w:w="1184" w:type="dxa"/>
            <w:vMerge/>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Cs/>
                <w:color w:val="000000"/>
                <w:szCs w:val="24"/>
              </w:rPr>
            </w:pPr>
          </w:p>
        </w:tc>
        <w:tc>
          <w:tcPr>
            <w:tcW w:w="1903" w:type="dxa"/>
            <w:gridSpan w:val="2"/>
            <w:vMerge/>
            <w:tcBorders>
              <w:top w:val="single" w:sz="4" w:space="0" w:color="auto"/>
              <w:left w:val="single" w:sz="4" w:space="0" w:color="auto"/>
              <w:bottom w:val="single" w:sz="4" w:space="0" w:color="000000"/>
              <w:right w:val="single" w:sz="4" w:space="0" w:color="auto"/>
            </w:tcBorders>
            <w:vAlign w:val="center"/>
          </w:tcPr>
          <w:p w:rsidR="00AB0AD5" w:rsidRPr="00DD2CB9" w:rsidRDefault="00AB0AD5">
            <w:pPr>
              <w:jc w:val="both"/>
              <w:rPr>
                <w:iCs/>
                <w:color w:val="000000"/>
                <w:szCs w:val="24"/>
              </w:rPr>
            </w:pPr>
          </w:p>
        </w:tc>
        <w:tc>
          <w:tcPr>
            <w:tcW w:w="1071" w:type="dxa"/>
            <w:gridSpan w:val="3"/>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2014 m.</w:t>
            </w:r>
          </w:p>
        </w:tc>
        <w:tc>
          <w:tcPr>
            <w:tcW w:w="1071" w:type="dxa"/>
            <w:gridSpan w:val="3"/>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2015 m.</w:t>
            </w:r>
          </w:p>
        </w:tc>
        <w:tc>
          <w:tcPr>
            <w:tcW w:w="1071" w:type="dxa"/>
            <w:gridSpan w:val="4"/>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2016 m.</w:t>
            </w:r>
          </w:p>
        </w:tc>
        <w:tc>
          <w:tcPr>
            <w:tcW w:w="1071" w:type="dxa"/>
            <w:gridSpan w:val="3"/>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2017 m.</w:t>
            </w:r>
          </w:p>
        </w:tc>
        <w:tc>
          <w:tcPr>
            <w:tcW w:w="1072" w:type="dxa"/>
            <w:gridSpan w:val="3"/>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2018 m.</w:t>
            </w:r>
          </w:p>
        </w:tc>
        <w:tc>
          <w:tcPr>
            <w:tcW w:w="1071" w:type="dxa"/>
            <w:gridSpan w:val="4"/>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2019 m.</w:t>
            </w:r>
          </w:p>
        </w:tc>
        <w:tc>
          <w:tcPr>
            <w:tcW w:w="1071" w:type="dxa"/>
            <w:gridSpan w:val="3"/>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2020 m.</w:t>
            </w:r>
          </w:p>
        </w:tc>
        <w:tc>
          <w:tcPr>
            <w:tcW w:w="1071" w:type="dxa"/>
            <w:gridSpan w:val="2"/>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2021 m.</w:t>
            </w:r>
          </w:p>
        </w:tc>
        <w:tc>
          <w:tcPr>
            <w:tcW w:w="1071" w:type="dxa"/>
            <w:gridSpan w:val="2"/>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2022 m.</w:t>
            </w:r>
          </w:p>
        </w:tc>
        <w:tc>
          <w:tcPr>
            <w:tcW w:w="1072" w:type="dxa"/>
            <w:tcBorders>
              <w:top w:val="nil"/>
              <w:left w:val="nil"/>
              <w:bottom w:val="single" w:sz="4" w:space="0" w:color="auto"/>
              <w:right w:val="single" w:sz="4" w:space="0" w:color="auto"/>
            </w:tcBorders>
            <w:noWrap/>
            <w:vAlign w:val="center"/>
          </w:tcPr>
          <w:p w:rsidR="00AB0AD5" w:rsidRPr="008212AC" w:rsidRDefault="00AB0AD5">
            <w:pPr>
              <w:jc w:val="center"/>
              <w:rPr>
                <w:b/>
                <w:bCs/>
                <w:color w:val="000000"/>
                <w:szCs w:val="24"/>
                <w:u w:val="single"/>
              </w:rPr>
            </w:pPr>
            <w:r w:rsidRPr="00DD2CB9">
              <w:rPr>
                <w:b/>
                <w:bCs/>
                <w:color w:val="000000"/>
                <w:szCs w:val="24"/>
                <w:u w:val="single"/>
              </w:rPr>
              <w:t>2023 m.</w:t>
            </w:r>
          </w:p>
        </w:tc>
      </w:tr>
      <w:tr w:rsidR="00AB0AD5">
        <w:trPr>
          <w:trHeight w:val="510"/>
        </w:trPr>
        <w:tc>
          <w:tcPr>
            <w:tcW w:w="1184" w:type="dxa"/>
            <w:tcBorders>
              <w:top w:val="nil"/>
              <w:left w:val="single" w:sz="4" w:space="0" w:color="auto"/>
              <w:bottom w:val="single" w:sz="4" w:space="0" w:color="auto"/>
              <w:right w:val="single" w:sz="4" w:space="0" w:color="auto"/>
            </w:tcBorders>
            <w:noWrap/>
            <w:vAlign w:val="center"/>
          </w:tcPr>
          <w:p w:rsidR="00AB0AD5" w:rsidRPr="008212AC" w:rsidRDefault="00AB0AD5">
            <w:pPr>
              <w:rPr>
                <w:color w:val="000000"/>
                <w:szCs w:val="24"/>
              </w:rPr>
            </w:pPr>
            <w:r w:rsidRPr="008212AC">
              <w:rPr>
                <w:color w:val="000000"/>
                <w:szCs w:val="24"/>
              </w:rPr>
              <w:t>1-E</w:t>
            </w:r>
          </w:p>
        </w:tc>
        <w:tc>
          <w:tcPr>
            <w:tcW w:w="1903" w:type="dxa"/>
            <w:gridSpan w:val="2"/>
            <w:tcBorders>
              <w:top w:val="nil"/>
              <w:left w:val="nil"/>
              <w:bottom w:val="single" w:sz="4" w:space="0" w:color="auto"/>
              <w:right w:val="single" w:sz="4" w:space="0" w:color="auto"/>
            </w:tcBorders>
            <w:vAlign w:val="center"/>
          </w:tcPr>
          <w:p w:rsidR="00AB0AD5" w:rsidRDefault="00AB0AD5" w:rsidP="00DD2CB9">
            <w:pPr>
              <w:rPr>
                <w:color w:val="000000"/>
                <w:szCs w:val="24"/>
              </w:rPr>
            </w:pPr>
            <w:r w:rsidRPr="008212AC">
              <w:rPr>
                <w:color w:val="000000"/>
                <w:szCs w:val="24"/>
              </w:rPr>
              <w:t xml:space="preserve">Metinis gyventojų skaičiaus pokytis tikslinėse teritorijose, proc. </w:t>
            </w:r>
          </w:p>
        </w:tc>
        <w:tc>
          <w:tcPr>
            <w:tcW w:w="1071" w:type="dxa"/>
            <w:gridSpan w:val="3"/>
            <w:tcBorders>
              <w:top w:val="nil"/>
              <w:left w:val="nil"/>
              <w:bottom w:val="single" w:sz="4" w:space="0" w:color="auto"/>
              <w:right w:val="single" w:sz="4" w:space="0" w:color="auto"/>
            </w:tcBorders>
            <w:vAlign w:val="center"/>
          </w:tcPr>
          <w:p w:rsidR="00AB0AD5" w:rsidRPr="00DD2CB9" w:rsidRDefault="00AB0AD5">
            <w:pPr>
              <w:jc w:val="center"/>
              <w:rPr>
                <w:color w:val="000000"/>
                <w:szCs w:val="24"/>
              </w:rPr>
            </w:pPr>
            <w:r w:rsidRPr="00DD2CB9">
              <w:rPr>
                <w:color w:val="000000"/>
                <w:szCs w:val="24"/>
              </w:rPr>
              <w:t xml:space="preserve">-1,49 </w:t>
            </w:r>
            <w:r>
              <w:rPr>
                <w:color w:val="000000"/>
                <w:szCs w:val="24"/>
              </w:rPr>
              <w:t>proc.</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-1,30 </w:t>
            </w:r>
            <w:r>
              <w:rPr>
                <w:color w:val="000000"/>
                <w:szCs w:val="24"/>
              </w:rPr>
              <w:t>proc.</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-1,20 </w:t>
            </w:r>
            <w:r>
              <w:rPr>
                <w:color w:val="000000"/>
                <w:szCs w:val="24"/>
              </w:rPr>
              <w:t>proc.</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-1,10 </w:t>
            </w:r>
            <w:r>
              <w:rPr>
                <w:color w:val="000000"/>
                <w:szCs w:val="24"/>
              </w:rPr>
              <w:t>proc.</w:t>
            </w:r>
          </w:p>
        </w:tc>
        <w:tc>
          <w:tcPr>
            <w:tcW w:w="1072"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-0,90 </w:t>
            </w:r>
            <w:r>
              <w:rPr>
                <w:color w:val="000000"/>
                <w:szCs w:val="24"/>
              </w:rPr>
              <w:t>proc.</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-0,70 </w:t>
            </w:r>
            <w:r>
              <w:rPr>
                <w:color w:val="000000"/>
                <w:szCs w:val="24"/>
              </w:rPr>
              <w:t>proc.</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-0,30 </w:t>
            </w:r>
            <w:r>
              <w:rPr>
                <w:color w:val="000000"/>
                <w:szCs w:val="24"/>
              </w:rPr>
              <w:t>proc.</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-0,20 </w:t>
            </w:r>
            <w:r>
              <w:rPr>
                <w:color w:val="000000"/>
                <w:szCs w:val="24"/>
              </w:rPr>
              <w:t>proc.</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 xml:space="preserve">-0,10 </w:t>
            </w:r>
            <w:r>
              <w:rPr>
                <w:color w:val="000000"/>
                <w:szCs w:val="24"/>
              </w:rPr>
              <w:t>proc.</w:t>
            </w:r>
          </w:p>
        </w:tc>
        <w:tc>
          <w:tcPr>
            <w:tcW w:w="1072" w:type="dxa"/>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0,00 </w:t>
            </w:r>
            <w:r>
              <w:rPr>
                <w:color w:val="000000"/>
                <w:szCs w:val="24"/>
              </w:rPr>
              <w:t>proc.</w:t>
            </w:r>
          </w:p>
        </w:tc>
      </w:tr>
      <w:tr w:rsidR="00AB0AD5">
        <w:trPr>
          <w:trHeight w:val="960"/>
        </w:trPr>
        <w:tc>
          <w:tcPr>
            <w:tcW w:w="1184" w:type="dxa"/>
            <w:tcBorders>
              <w:top w:val="nil"/>
              <w:left w:val="single" w:sz="4" w:space="0" w:color="auto"/>
              <w:bottom w:val="single" w:sz="4" w:space="0" w:color="auto"/>
              <w:right w:val="single" w:sz="4" w:space="0" w:color="auto"/>
            </w:tcBorders>
            <w:noWrap/>
            <w:vAlign w:val="center"/>
          </w:tcPr>
          <w:p w:rsidR="00AB0AD5" w:rsidRPr="008212AC" w:rsidRDefault="00AB0AD5">
            <w:pPr>
              <w:rPr>
                <w:color w:val="000000"/>
                <w:szCs w:val="24"/>
              </w:rPr>
            </w:pPr>
            <w:r w:rsidRPr="008212AC">
              <w:rPr>
                <w:color w:val="000000"/>
                <w:szCs w:val="24"/>
              </w:rPr>
              <w:t>1-R-1</w:t>
            </w:r>
          </w:p>
        </w:tc>
        <w:tc>
          <w:tcPr>
            <w:tcW w:w="1903" w:type="dxa"/>
            <w:gridSpan w:val="2"/>
            <w:tcBorders>
              <w:top w:val="nil"/>
              <w:left w:val="nil"/>
              <w:bottom w:val="single" w:sz="4" w:space="0" w:color="auto"/>
              <w:right w:val="single" w:sz="4" w:space="0" w:color="auto"/>
            </w:tcBorders>
            <w:vAlign w:val="center"/>
          </w:tcPr>
          <w:p w:rsidR="00AB0AD5" w:rsidRDefault="00AB0AD5" w:rsidP="00DD2CB9">
            <w:pPr>
              <w:rPr>
                <w:color w:val="000000"/>
                <w:szCs w:val="24"/>
                <w:highlight w:val="magenta"/>
              </w:rPr>
            </w:pPr>
            <w:r w:rsidRPr="008212AC">
              <w:rPr>
                <w:color w:val="000000"/>
                <w:szCs w:val="24"/>
              </w:rPr>
              <w:t>Registruotų bedarbių ir darbingo amžiaus gyventojų santykis Šilutės ir Skuodo rajonų savivaldybėse, proc.</w:t>
            </w:r>
          </w:p>
        </w:tc>
        <w:tc>
          <w:tcPr>
            <w:tcW w:w="1071" w:type="dxa"/>
            <w:gridSpan w:val="3"/>
            <w:tcBorders>
              <w:top w:val="nil"/>
              <w:left w:val="nil"/>
              <w:bottom w:val="single" w:sz="4" w:space="0" w:color="auto"/>
              <w:right w:val="single" w:sz="4" w:space="0" w:color="auto"/>
            </w:tcBorders>
            <w:vAlign w:val="center"/>
          </w:tcPr>
          <w:p w:rsidR="00AB0AD5" w:rsidRPr="00DD2CB9" w:rsidRDefault="00AB0AD5">
            <w:pPr>
              <w:jc w:val="center"/>
              <w:rPr>
                <w:color w:val="000000"/>
                <w:szCs w:val="24"/>
              </w:rPr>
            </w:pPr>
            <w:r w:rsidRPr="00DD2CB9">
              <w:rPr>
                <w:color w:val="000000"/>
                <w:szCs w:val="24"/>
              </w:rPr>
              <w:t xml:space="preserve">12,85 </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12,35 </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11,85 </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11,35 </w:t>
            </w:r>
          </w:p>
        </w:tc>
        <w:tc>
          <w:tcPr>
            <w:tcW w:w="1072" w:type="dxa"/>
            <w:gridSpan w:val="3"/>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10,85</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10,35</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9,85 </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9,35 </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8,85 </w:t>
            </w:r>
          </w:p>
        </w:tc>
        <w:tc>
          <w:tcPr>
            <w:tcW w:w="1072" w:type="dxa"/>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 xml:space="preserve">8,35 </w:t>
            </w:r>
          </w:p>
        </w:tc>
      </w:tr>
      <w:tr w:rsidR="00AB0AD5" w:rsidRPr="008212AC">
        <w:trPr>
          <w:trHeight w:val="840"/>
        </w:trPr>
        <w:tc>
          <w:tcPr>
            <w:tcW w:w="1184" w:type="dxa"/>
            <w:tcBorders>
              <w:top w:val="nil"/>
              <w:left w:val="single" w:sz="4" w:space="0" w:color="auto"/>
              <w:bottom w:val="single" w:sz="4" w:space="0" w:color="auto"/>
              <w:right w:val="single" w:sz="4" w:space="0" w:color="auto"/>
            </w:tcBorders>
            <w:noWrap/>
            <w:vAlign w:val="center"/>
          </w:tcPr>
          <w:p w:rsidR="00AB0AD5" w:rsidRPr="008212AC" w:rsidRDefault="00AB0AD5">
            <w:pPr>
              <w:rPr>
                <w:color w:val="000000"/>
                <w:szCs w:val="24"/>
              </w:rPr>
            </w:pPr>
            <w:r w:rsidRPr="008212AC">
              <w:rPr>
                <w:color w:val="000000"/>
                <w:szCs w:val="24"/>
              </w:rPr>
              <w:t>1-R-2</w:t>
            </w:r>
          </w:p>
        </w:tc>
        <w:tc>
          <w:tcPr>
            <w:tcW w:w="1903" w:type="dxa"/>
            <w:gridSpan w:val="2"/>
            <w:tcBorders>
              <w:top w:val="nil"/>
              <w:left w:val="nil"/>
              <w:bottom w:val="single" w:sz="4" w:space="0" w:color="auto"/>
              <w:right w:val="single" w:sz="4" w:space="0" w:color="auto"/>
            </w:tcBorders>
            <w:vAlign w:val="center"/>
          </w:tcPr>
          <w:p w:rsidR="00AB0AD5" w:rsidRDefault="00AB0AD5" w:rsidP="00DD2CB9">
            <w:pPr>
              <w:rPr>
                <w:color w:val="000000"/>
                <w:szCs w:val="24"/>
                <w:highlight w:val="magenta"/>
              </w:rPr>
            </w:pPr>
            <w:r w:rsidRPr="008212AC">
              <w:rPr>
                <w:color w:val="000000"/>
                <w:szCs w:val="24"/>
              </w:rPr>
              <w:t>Neto migracija, tenkanti 1 000 Šilutės ir Skuodo rajonų gyventojų</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-13,5</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-12,5</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-11,5</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-10,5</w:t>
            </w:r>
          </w:p>
        </w:tc>
        <w:tc>
          <w:tcPr>
            <w:tcW w:w="1072"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-9,5</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-8,5</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-7,5</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-4,5</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right"/>
              <w:rPr>
                <w:color w:val="000000"/>
                <w:szCs w:val="24"/>
              </w:rPr>
            </w:pPr>
            <w:r w:rsidRPr="00DD2CB9">
              <w:rPr>
                <w:color w:val="000000"/>
                <w:szCs w:val="24"/>
              </w:rPr>
              <w:t>-1,5</w:t>
            </w:r>
          </w:p>
        </w:tc>
        <w:tc>
          <w:tcPr>
            <w:tcW w:w="1072" w:type="dxa"/>
            <w:tcBorders>
              <w:top w:val="nil"/>
              <w:left w:val="nil"/>
              <w:bottom w:val="single" w:sz="4" w:space="0" w:color="auto"/>
              <w:right w:val="single" w:sz="4" w:space="0" w:color="auto"/>
            </w:tcBorders>
            <w:noWrap/>
            <w:vAlign w:val="center"/>
          </w:tcPr>
          <w:p w:rsidR="00AB0AD5" w:rsidRPr="00DD2CB9" w:rsidRDefault="00AB0AD5">
            <w:pPr>
              <w:jc w:val="center"/>
              <w:rPr>
                <w:color w:val="000000"/>
                <w:szCs w:val="24"/>
              </w:rPr>
            </w:pPr>
            <w:r w:rsidRPr="00DD2CB9">
              <w:rPr>
                <w:color w:val="000000"/>
                <w:szCs w:val="24"/>
              </w:rPr>
              <w:t>0</w:t>
            </w:r>
          </w:p>
        </w:tc>
      </w:tr>
      <w:tr w:rsidR="00AB0AD5">
        <w:trPr>
          <w:trHeight w:val="1128"/>
        </w:trPr>
        <w:tc>
          <w:tcPr>
            <w:tcW w:w="13799" w:type="dxa"/>
            <w:gridSpan w:val="31"/>
            <w:tcBorders>
              <w:top w:val="nil"/>
              <w:left w:val="nil"/>
              <w:right w:val="nil"/>
            </w:tcBorders>
            <w:noWrap/>
            <w:vAlign w:val="bottom"/>
          </w:tcPr>
          <w:p w:rsidR="00AB0AD5" w:rsidRDefault="00AB0AD5" w:rsidP="00DD2CB9">
            <w:pPr>
              <w:jc w:val="both"/>
              <w:rPr>
                <w:color w:val="000000"/>
                <w:szCs w:val="24"/>
              </w:rPr>
            </w:pPr>
            <w:r>
              <w:rPr>
                <w:b/>
                <w:bCs/>
                <w:color w:val="000000"/>
                <w:szCs w:val="24"/>
                <w:u w:val="single"/>
              </w:rPr>
              <w:t>1.1 uždavinys. Sudaryti sąlygas SVV plėtrai ir naujų darbo vietų kūrimui Klaipėdos regiono tikslinėse teritorijose, kuriant naujus ir tvarkant esamus traukos centrus</w:t>
            </w:r>
          </w:p>
        </w:tc>
      </w:tr>
      <w:tr w:rsidR="00AB0AD5">
        <w:trPr>
          <w:trHeight w:val="300"/>
        </w:trPr>
        <w:tc>
          <w:tcPr>
            <w:tcW w:w="13799" w:type="dxa"/>
            <w:gridSpan w:val="31"/>
            <w:vMerge w:val="restart"/>
            <w:tcBorders>
              <w:top w:val="single" w:sz="4" w:space="0" w:color="auto"/>
              <w:left w:val="single" w:sz="4" w:space="0" w:color="auto"/>
              <w:bottom w:val="single" w:sz="4" w:space="0" w:color="000000"/>
              <w:right w:val="single" w:sz="4" w:space="0" w:color="000000"/>
            </w:tcBorders>
            <w:vAlign w:val="center"/>
          </w:tcPr>
          <w:p w:rsidR="00AB0AD5" w:rsidRDefault="00AB0AD5" w:rsidP="00DD2CB9">
            <w:pPr>
              <w:jc w:val="both"/>
              <w:rPr>
                <w:color w:val="000000"/>
                <w:szCs w:val="24"/>
              </w:rPr>
            </w:pPr>
            <w:r>
              <w:rPr>
                <w:color w:val="000000"/>
                <w:szCs w:val="24"/>
              </w:rPr>
              <w:t>1. Uždavinys suformuluotas siekiant spręsti SSGG analizės metu identifikuotą silpnybę (problemą) – dėl aukšto nedarbo lygio, ekonominės stagnacijos mokamą mažą darbo užmokestį; išsprendus šią problemą galima sumažinti poveikį grėsmės, kylančios dėl didžiųjų ir regioninių miestų konkurencinio pranašumo pritraukiant privačias investicijas ir skatinančias jaunų gyventojų išvykimą, taip pat išnaudoti galimybę, kurią gali suteikti miestų, kaip gyvenamųjų teritorijų, patrauklumo didėjimas aplinkinių (kaimo) gyvenamųjų vietovių gyventojams. Klaipėdos regiono tikslinėse teritorijose pastebimos neigiamos demografinės tendencijos, kurios lėmė spartų darbingo amžiaus gyventojų dalies mažėjimą. Išsprendus problemą būtų šalinama grėsmė dėl didžiųjų miestų konkurencinio pranašumo, skatinančio jaunų gyventojų išvykimą.</w:t>
            </w:r>
          </w:p>
          <w:p w:rsidR="00AB0AD5" w:rsidRDefault="00AB0AD5" w:rsidP="00DD2CB9">
            <w:pPr>
              <w:jc w:val="both"/>
              <w:rPr>
                <w:color w:val="000000"/>
                <w:szCs w:val="24"/>
              </w:rPr>
            </w:pPr>
          </w:p>
          <w:p w:rsidR="00AB0AD5" w:rsidRDefault="00AB0AD5" w:rsidP="00DD2CB9">
            <w:pPr>
              <w:jc w:val="both"/>
              <w:rPr>
                <w:i/>
                <w:iCs/>
                <w:color w:val="000000"/>
                <w:szCs w:val="24"/>
              </w:rPr>
            </w:pPr>
            <w:r>
              <w:rPr>
                <w:color w:val="000000"/>
                <w:szCs w:val="24"/>
              </w:rPr>
              <w:t>2. Įvertinti</w:t>
            </w:r>
            <w:r>
              <w:rPr>
                <w:iCs/>
                <w:color w:val="000000"/>
                <w:szCs w:val="24"/>
              </w:rPr>
              <w:t xml:space="preserve"> alternatyvūs uždaviniai:</w:t>
            </w:r>
          </w:p>
          <w:p w:rsidR="00AB0AD5" w:rsidRDefault="00AB0AD5" w:rsidP="00DD2CB9">
            <w:pPr>
              <w:jc w:val="both"/>
              <w:rPr>
                <w:iCs/>
                <w:color w:val="000000"/>
                <w:szCs w:val="24"/>
              </w:rPr>
            </w:pPr>
            <w:r>
              <w:rPr>
                <w:iCs/>
                <w:color w:val="000000"/>
                <w:szCs w:val="24"/>
              </w:rPr>
              <w:t xml:space="preserve">2.1. Klaipėdos regiono tikslinėse teritorijose sudaryti palankias sąlygas SVV steigimuisi, stiprinant viešąsias paslaugas. </w:t>
            </w:r>
          </w:p>
          <w:p w:rsidR="00AB0AD5" w:rsidRDefault="00AB0AD5" w:rsidP="00DD2CB9">
            <w:pPr>
              <w:jc w:val="both"/>
              <w:rPr>
                <w:iCs/>
                <w:color w:val="000000"/>
                <w:szCs w:val="24"/>
              </w:rPr>
            </w:pPr>
            <w:r>
              <w:rPr>
                <w:iCs/>
                <w:color w:val="000000"/>
                <w:szCs w:val="24"/>
              </w:rPr>
              <w:t>2.2. Didinti gyventojų užimtumą Klaipėdos regiono tikslinėse teritorijose, aktualizuojant kultūros paveldą.</w:t>
            </w:r>
          </w:p>
          <w:p w:rsidR="00AB0AD5" w:rsidRDefault="00AB0AD5" w:rsidP="00DD2CB9">
            <w:pPr>
              <w:jc w:val="both"/>
              <w:rPr>
                <w:iCs/>
                <w:color w:val="000000"/>
                <w:szCs w:val="24"/>
              </w:rPr>
            </w:pPr>
            <w:r>
              <w:rPr>
                <w:iCs/>
                <w:color w:val="000000"/>
                <w:szCs w:val="24"/>
              </w:rPr>
              <w:t>2.3. Sudaryti sąlygas SVV plėtrai ir naujų darbo vietų kūrimui Klaipėdos regiono tikslinėse teritorijose, kuriant naujus ir tvarkant esamus traukos centrus. Daugiakriterinės analizės būdu pasirinkta alternatyva „Sudaryti sąlygas SVV plėtrai ir naujų darbo vietų kūrimui Klaipėdos regiono tikslinėse teritorijose, kuriant naujus ir tvarkant esamus traukos centrus“.</w:t>
            </w:r>
          </w:p>
          <w:p w:rsidR="00AB0AD5" w:rsidRDefault="00AB0AD5" w:rsidP="00DD2CB9">
            <w:pPr>
              <w:jc w:val="both"/>
              <w:rPr>
                <w:iCs/>
                <w:color w:val="000000"/>
                <w:szCs w:val="24"/>
              </w:rPr>
            </w:pPr>
          </w:p>
          <w:p w:rsidR="00AB0AD5" w:rsidRDefault="00AB0AD5" w:rsidP="00DD2CB9">
            <w:pPr>
              <w:jc w:val="both"/>
              <w:rPr>
                <w:i/>
                <w:iCs/>
                <w:color w:val="000000"/>
                <w:szCs w:val="24"/>
              </w:rPr>
            </w:pPr>
            <w:r>
              <w:rPr>
                <w:color w:val="000000"/>
                <w:szCs w:val="24"/>
              </w:rPr>
              <w:t>3. Uždaviniui priskirtas programos rezultatas: registruotų bedarbių ir darbingo amžiaus gyventojų santykis Šilutės ir Skuodo rajonų savivaldybėse 2023 metais – 8,35 proc.</w:t>
            </w:r>
          </w:p>
        </w:tc>
      </w:tr>
      <w:tr w:rsidR="00AB0AD5">
        <w:trPr>
          <w:trHeight w:val="30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pPr>
              <w:rPr>
                <w:color w:val="000000"/>
                <w:sz w:val="18"/>
                <w:szCs w:val="18"/>
              </w:rPr>
            </w:pPr>
          </w:p>
        </w:tc>
      </w:tr>
      <w:tr w:rsidR="00AB0AD5">
        <w:trPr>
          <w:trHeight w:val="30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pPr>
              <w:rPr>
                <w:color w:val="000000"/>
                <w:sz w:val="18"/>
                <w:szCs w:val="18"/>
              </w:rPr>
            </w:pPr>
          </w:p>
        </w:tc>
      </w:tr>
      <w:tr w:rsidR="00AB0AD5">
        <w:trPr>
          <w:trHeight w:val="30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pPr>
              <w:rPr>
                <w:color w:val="000000"/>
                <w:sz w:val="18"/>
                <w:szCs w:val="18"/>
              </w:rPr>
            </w:pPr>
          </w:p>
        </w:tc>
      </w:tr>
      <w:tr w:rsidR="00AB0AD5">
        <w:trPr>
          <w:trHeight w:val="219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pPr>
              <w:rPr>
                <w:color w:val="000000"/>
                <w:sz w:val="18"/>
                <w:szCs w:val="18"/>
              </w:rPr>
            </w:pPr>
          </w:p>
        </w:tc>
      </w:tr>
      <w:tr w:rsidR="00AB0AD5">
        <w:trPr>
          <w:trHeight w:val="300"/>
        </w:trPr>
        <w:tc>
          <w:tcPr>
            <w:tcW w:w="5456" w:type="dxa"/>
            <w:gridSpan w:val="10"/>
            <w:vMerge w:val="restart"/>
            <w:tcBorders>
              <w:top w:val="nil"/>
              <w:left w:val="nil"/>
              <w:right w:val="nil"/>
            </w:tcBorders>
            <w:noWrap/>
            <w:vAlign w:val="bottom"/>
          </w:tcPr>
          <w:p w:rsidR="00AB0AD5" w:rsidRDefault="00AB0AD5">
            <w:pPr>
              <w:rPr>
                <w:color w:val="000000"/>
                <w:szCs w:val="22"/>
              </w:rPr>
            </w:pPr>
            <w:r>
              <w:rPr>
                <w:b/>
                <w:bCs/>
                <w:color w:val="000000"/>
                <w:szCs w:val="24"/>
                <w:u w:val="single"/>
              </w:rPr>
              <w:t>Produktų sukūrimo grafikas (kaupiamuoju būdu)</w:t>
            </w:r>
          </w:p>
        </w:tc>
        <w:tc>
          <w:tcPr>
            <w:tcW w:w="647" w:type="dxa"/>
            <w:tcBorders>
              <w:top w:val="nil"/>
              <w:left w:val="nil"/>
              <w:bottom w:val="nil"/>
              <w:right w:val="nil"/>
            </w:tcBorders>
            <w:noWrap/>
            <w:vAlign w:val="bottom"/>
          </w:tcPr>
          <w:p w:rsidR="00AB0AD5" w:rsidRDefault="00AB0AD5">
            <w:pPr>
              <w:rPr>
                <w:color w:val="000000"/>
                <w:szCs w:val="22"/>
              </w:rPr>
            </w:pPr>
          </w:p>
        </w:tc>
        <w:tc>
          <w:tcPr>
            <w:tcW w:w="840" w:type="dxa"/>
            <w:gridSpan w:val="3"/>
            <w:tcBorders>
              <w:top w:val="nil"/>
              <w:left w:val="nil"/>
              <w:bottom w:val="nil"/>
              <w:right w:val="nil"/>
            </w:tcBorders>
            <w:noWrap/>
            <w:vAlign w:val="bottom"/>
          </w:tcPr>
          <w:p w:rsidR="00AB0AD5" w:rsidRDefault="00AB0AD5">
            <w:pPr>
              <w:rPr>
                <w:color w:val="000000"/>
                <w:szCs w:val="22"/>
              </w:rPr>
            </w:pPr>
          </w:p>
        </w:tc>
        <w:tc>
          <w:tcPr>
            <w:tcW w:w="835" w:type="dxa"/>
            <w:gridSpan w:val="3"/>
            <w:tcBorders>
              <w:top w:val="nil"/>
              <w:left w:val="nil"/>
              <w:bottom w:val="nil"/>
              <w:right w:val="nil"/>
            </w:tcBorders>
            <w:noWrap/>
            <w:vAlign w:val="bottom"/>
          </w:tcPr>
          <w:p w:rsidR="00AB0AD5" w:rsidRDefault="00AB0AD5">
            <w:pPr>
              <w:rPr>
                <w:color w:val="000000"/>
                <w:szCs w:val="22"/>
              </w:rPr>
            </w:pPr>
          </w:p>
        </w:tc>
        <w:tc>
          <w:tcPr>
            <w:tcW w:w="840" w:type="dxa"/>
            <w:gridSpan w:val="3"/>
            <w:tcBorders>
              <w:top w:val="nil"/>
              <w:left w:val="nil"/>
              <w:bottom w:val="nil"/>
              <w:right w:val="nil"/>
            </w:tcBorders>
            <w:noWrap/>
            <w:vAlign w:val="bottom"/>
          </w:tcPr>
          <w:p w:rsidR="00AB0AD5" w:rsidRDefault="00AB0AD5">
            <w:pPr>
              <w:rPr>
                <w:color w:val="000000"/>
                <w:szCs w:val="22"/>
              </w:rPr>
            </w:pPr>
          </w:p>
        </w:tc>
        <w:tc>
          <w:tcPr>
            <w:tcW w:w="825" w:type="dxa"/>
            <w:tcBorders>
              <w:top w:val="nil"/>
              <w:left w:val="nil"/>
              <w:bottom w:val="nil"/>
              <w:right w:val="nil"/>
            </w:tcBorders>
            <w:noWrap/>
            <w:vAlign w:val="bottom"/>
          </w:tcPr>
          <w:p w:rsidR="00AB0AD5" w:rsidRDefault="00AB0AD5">
            <w:pPr>
              <w:rPr>
                <w:color w:val="000000"/>
                <w:szCs w:val="22"/>
              </w:rPr>
            </w:pPr>
          </w:p>
        </w:tc>
        <w:tc>
          <w:tcPr>
            <w:tcW w:w="833" w:type="dxa"/>
            <w:gridSpan w:val="3"/>
            <w:tcBorders>
              <w:top w:val="nil"/>
              <w:left w:val="nil"/>
              <w:bottom w:val="nil"/>
              <w:right w:val="nil"/>
            </w:tcBorders>
            <w:noWrap/>
            <w:vAlign w:val="bottom"/>
          </w:tcPr>
          <w:p w:rsidR="00AB0AD5" w:rsidRDefault="00AB0AD5">
            <w:pPr>
              <w:rPr>
                <w:color w:val="000000"/>
                <w:szCs w:val="22"/>
              </w:rPr>
            </w:pPr>
          </w:p>
        </w:tc>
        <w:tc>
          <w:tcPr>
            <w:tcW w:w="3523" w:type="dxa"/>
            <w:gridSpan w:val="7"/>
            <w:tcBorders>
              <w:top w:val="nil"/>
              <w:left w:val="nil"/>
              <w:bottom w:val="nil"/>
              <w:right w:val="nil"/>
            </w:tcBorders>
            <w:noWrap/>
            <w:vAlign w:val="bottom"/>
          </w:tcPr>
          <w:p w:rsidR="00AB0AD5" w:rsidRDefault="00AB0AD5">
            <w:pPr>
              <w:rPr>
                <w:color w:val="000000"/>
                <w:szCs w:val="22"/>
              </w:rPr>
            </w:pPr>
          </w:p>
        </w:tc>
      </w:tr>
      <w:tr w:rsidR="00AB0AD5">
        <w:trPr>
          <w:trHeight w:val="300"/>
        </w:trPr>
        <w:tc>
          <w:tcPr>
            <w:tcW w:w="5456" w:type="dxa"/>
            <w:gridSpan w:val="10"/>
            <w:vMerge/>
            <w:tcBorders>
              <w:left w:val="nil"/>
              <w:bottom w:val="nil"/>
              <w:right w:val="nil"/>
            </w:tcBorders>
            <w:noWrap/>
            <w:vAlign w:val="bottom"/>
          </w:tcPr>
          <w:p w:rsidR="00AB0AD5" w:rsidRDefault="00AB0AD5">
            <w:pPr>
              <w:rPr>
                <w:b/>
                <w:bCs/>
                <w:color w:val="000000"/>
                <w:szCs w:val="24"/>
                <w:u w:val="single"/>
              </w:rPr>
            </w:pPr>
          </w:p>
        </w:tc>
        <w:tc>
          <w:tcPr>
            <w:tcW w:w="647" w:type="dxa"/>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35" w:type="dxa"/>
            <w:gridSpan w:val="3"/>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25" w:type="dxa"/>
            <w:tcBorders>
              <w:top w:val="nil"/>
              <w:left w:val="nil"/>
              <w:bottom w:val="nil"/>
              <w:right w:val="nil"/>
            </w:tcBorders>
            <w:noWrap/>
            <w:vAlign w:val="bottom"/>
          </w:tcPr>
          <w:p w:rsidR="00AB0AD5" w:rsidRDefault="00AB0AD5">
            <w:pPr>
              <w:rPr>
                <w:color w:val="000000"/>
                <w:szCs w:val="24"/>
              </w:rPr>
            </w:pPr>
          </w:p>
        </w:tc>
        <w:tc>
          <w:tcPr>
            <w:tcW w:w="833" w:type="dxa"/>
            <w:gridSpan w:val="3"/>
            <w:tcBorders>
              <w:top w:val="nil"/>
              <w:left w:val="nil"/>
              <w:bottom w:val="nil"/>
              <w:right w:val="nil"/>
            </w:tcBorders>
            <w:noWrap/>
            <w:vAlign w:val="bottom"/>
          </w:tcPr>
          <w:p w:rsidR="00AB0AD5" w:rsidRDefault="00AB0AD5">
            <w:pPr>
              <w:rPr>
                <w:color w:val="000000"/>
                <w:szCs w:val="24"/>
              </w:rPr>
            </w:pPr>
          </w:p>
        </w:tc>
        <w:tc>
          <w:tcPr>
            <w:tcW w:w="3523" w:type="dxa"/>
            <w:gridSpan w:val="7"/>
            <w:tcBorders>
              <w:top w:val="nil"/>
              <w:left w:val="nil"/>
              <w:bottom w:val="nil"/>
              <w:right w:val="nil"/>
            </w:tcBorders>
            <w:noWrap/>
            <w:vAlign w:val="bottom"/>
          </w:tcPr>
          <w:p w:rsidR="00AB0AD5" w:rsidRDefault="00AB0AD5">
            <w:pPr>
              <w:rPr>
                <w:color w:val="000000"/>
                <w:szCs w:val="24"/>
              </w:rPr>
            </w:pPr>
          </w:p>
        </w:tc>
      </w:tr>
      <w:tr w:rsidR="00AB0AD5">
        <w:trPr>
          <w:trHeight w:val="135"/>
        </w:trPr>
        <w:tc>
          <w:tcPr>
            <w:tcW w:w="1184" w:type="dxa"/>
            <w:tcBorders>
              <w:top w:val="nil"/>
              <w:left w:val="nil"/>
              <w:bottom w:val="nil"/>
              <w:right w:val="nil"/>
            </w:tcBorders>
            <w:noWrap/>
            <w:vAlign w:val="bottom"/>
          </w:tcPr>
          <w:p w:rsidR="00AB0AD5" w:rsidRDefault="00AB0AD5">
            <w:pPr>
              <w:rPr>
                <w:color w:val="000000"/>
                <w:szCs w:val="22"/>
              </w:rPr>
            </w:pPr>
          </w:p>
        </w:tc>
        <w:tc>
          <w:tcPr>
            <w:tcW w:w="1838" w:type="dxa"/>
            <w:tcBorders>
              <w:top w:val="nil"/>
              <w:left w:val="nil"/>
              <w:bottom w:val="nil"/>
              <w:right w:val="nil"/>
            </w:tcBorders>
            <w:noWrap/>
            <w:vAlign w:val="bottom"/>
          </w:tcPr>
          <w:p w:rsidR="00AB0AD5" w:rsidRDefault="00AB0AD5">
            <w:pPr>
              <w:rPr>
                <w:color w:val="000000"/>
                <w:szCs w:val="24"/>
              </w:rPr>
            </w:pPr>
          </w:p>
        </w:tc>
        <w:tc>
          <w:tcPr>
            <w:tcW w:w="825" w:type="dxa"/>
            <w:gridSpan w:val="2"/>
            <w:tcBorders>
              <w:top w:val="nil"/>
              <w:left w:val="nil"/>
              <w:bottom w:val="nil"/>
              <w:right w:val="nil"/>
            </w:tcBorders>
            <w:noWrap/>
            <w:vAlign w:val="bottom"/>
          </w:tcPr>
          <w:p w:rsidR="00AB0AD5" w:rsidRDefault="00AB0AD5">
            <w:pPr>
              <w:rPr>
                <w:color w:val="000000"/>
                <w:szCs w:val="24"/>
              </w:rPr>
            </w:pPr>
          </w:p>
        </w:tc>
        <w:tc>
          <w:tcPr>
            <w:tcW w:w="830" w:type="dxa"/>
            <w:gridSpan w:val="3"/>
            <w:tcBorders>
              <w:top w:val="nil"/>
              <w:left w:val="nil"/>
              <w:bottom w:val="nil"/>
              <w:right w:val="nil"/>
            </w:tcBorders>
            <w:noWrap/>
            <w:vAlign w:val="bottom"/>
          </w:tcPr>
          <w:p w:rsidR="00AB0AD5" w:rsidRDefault="00AB0AD5">
            <w:pPr>
              <w:rPr>
                <w:color w:val="000000"/>
                <w:szCs w:val="24"/>
              </w:rPr>
            </w:pPr>
          </w:p>
        </w:tc>
        <w:tc>
          <w:tcPr>
            <w:tcW w:w="779" w:type="dxa"/>
            <w:gridSpan w:val="3"/>
            <w:tcBorders>
              <w:top w:val="nil"/>
              <w:left w:val="nil"/>
              <w:bottom w:val="nil"/>
              <w:right w:val="nil"/>
            </w:tcBorders>
            <w:noWrap/>
            <w:vAlign w:val="bottom"/>
          </w:tcPr>
          <w:p w:rsidR="00AB0AD5" w:rsidRDefault="00AB0AD5">
            <w:pPr>
              <w:rPr>
                <w:color w:val="000000"/>
                <w:szCs w:val="24"/>
              </w:rPr>
            </w:pPr>
          </w:p>
        </w:tc>
        <w:tc>
          <w:tcPr>
            <w:tcW w:w="647" w:type="dxa"/>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35" w:type="dxa"/>
            <w:gridSpan w:val="3"/>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25" w:type="dxa"/>
            <w:tcBorders>
              <w:top w:val="nil"/>
              <w:left w:val="nil"/>
              <w:bottom w:val="nil"/>
              <w:right w:val="nil"/>
            </w:tcBorders>
            <w:noWrap/>
            <w:vAlign w:val="bottom"/>
          </w:tcPr>
          <w:p w:rsidR="00AB0AD5" w:rsidRDefault="00AB0AD5">
            <w:pPr>
              <w:rPr>
                <w:color w:val="000000"/>
                <w:szCs w:val="24"/>
              </w:rPr>
            </w:pPr>
          </w:p>
        </w:tc>
        <w:tc>
          <w:tcPr>
            <w:tcW w:w="833" w:type="dxa"/>
            <w:gridSpan w:val="3"/>
            <w:tcBorders>
              <w:top w:val="nil"/>
              <w:left w:val="nil"/>
              <w:bottom w:val="nil"/>
              <w:right w:val="nil"/>
            </w:tcBorders>
            <w:noWrap/>
            <w:vAlign w:val="bottom"/>
          </w:tcPr>
          <w:p w:rsidR="00AB0AD5" w:rsidRDefault="00AB0AD5">
            <w:pPr>
              <w:rPr>
                <w:color w:val="000000"/>
                <w:szCs w:val="24"/>
              </w:rPr>
            </w:pPr>
          </w:p>
        </w:tc>
        <w:tc>
          <w:tcPr>
            <w:tcW w:w="3523" w:type="dxa"/>
            <w:gridSpan w:val="7"/>
            <w:tcBorders>
              <w:top w:val="nil"/>
              <w:left w:val="nil"/>
              <w:bottom w:val="nil"/>
              <w:right w:val="nil"/>
            </w:tcBorders>
            <w:noWrap/>
            <w:vAlign w:val="bottom"/>
          </w:tcPr>
          <w:p w:rsidR="00AB0AD5" w:rsidRDefault="00AB0AD5">
            <w:pPr>
              <w:rPr>
                <w:color w:val="000000"/>
                <w:szCs w:val="24"/>
              </w:rPr>
            </w:pPr>
          </w:p>
        </w:tc>
      </w:tr>
      <w:tr w:rsidR="00AB0AD5">
        <w:trPr>
          <w:trHeight w:val="300"/>
        </w:trPr>
        <w:tc>
          <w:tcPr>
            <w:tcW w:w="1184" w:type="dxa"/>
            <w:vMerge w:val="restart"/>
            <w:tcBorders>
              <w:top w:val="single" w:sz="4" w:space="0" w:color="auto"/>
              <w:left w:val="single" w:sz="4" w:space="0" w:color="auto"/>
              <w:bottom w:val="single" w:sz="4" w:space="0" w:color="000000"/>
              <w:right w:val="single" w:sz="4" w:space="0" w:color="auto"/>
            </w:tcBorders>
            <w:noWrap/>
            <w:vAlign w:val="center"/>
          </w:tcPr>
          <w:p w:rsidR="00AB0AD5" w:rsidRPr="00DD2CB9" w:rsidRDefault="00AB0AD5">
            <w:pPr>
              <w:jc w:val="center"/>
              <w:rPr>
                <w:iCs/>
                <w:color w:val="000000"/>
                <w:szCs w:val="24"/>
              </w:rPr>
            </w:pPr>
            <w:r w:rsidRPr="00DD2CB9">
              <w:rPr>
                <w:iCs/>
                <w:color w:val="000000"/>
                <w:szCs w:val="24"/>
              </w:rPr>
              <w:t>Kodas</w:t>
            </w:r>
          </w:p>
        </w:tc>
        <w:tc>
          <w:tcPr>
            <w:tcW w:w="1838" w:type="dxa"/>
            <w:vMerge w:val="restart"/>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Cs/>
                <w:color w:val="000000"/>
                <w:szCs w:val="24"/>
              </w:rPr>
            </w:pPr>
            <w:r w:rsidRPr="00DD2CB9">
              <w:rPr>
                <w:iCs/>
                <w:color w:val="000000"/>
                <w:szCs w:val="24"/>
              </w:rPr>
              <w:t>Rodiklio pavadinimas, matavimo vienetai</w:t>
            </w:r>
          </w:p>
        </w:tc>
        <w:tc>
          <w:tcPr>
            <w:tcW w:w="10777" w:type="dxa"/>
            <w:gridSpan w:val="29"/>
            <w:tcBorders>
              <w:top w:val="single" w:sz="4" w:space="0" w:color="auto"/>
              <w:left w:val="nil"/>
              <w:bottom w:val="single" w:sz="4" w:space="0" w:color="auto"/>
              <w:right w:val="single" w:sz="4" w:space="0" w:color="auto"/>
            </w:tcBorders>
            <w:noWrap/>
            <w:vAlign w:val="bottom"/>
          </w:tcPr>
          <w:p w:rsidR="00AB0AD5" w:rsidRPr="00807F04" w:rsidRDefault="00AB0AD5">
            <w:pPr>
              <w:jc w:val="center"/>
              <w:rPr>
                <w:b/>
                <w:bCs/>
                <w:color w:val="000000"/>
                <w:szCs w:val="24"/>
                <w:u w:val="single"/>
              </w:rPr>
            </w:pPr>
            <w:r w:rsidRPr="00807F04">
              <w:rPr>
                <w:b/>
                <w:bCs/>
                <w:color w:val="000000"/>
                <w:szCs w:val="24"/>
                <w:u w:val="single"/>
              </w:rPr>
              <w:t>Siekiama reikšmė</w:t>
            </w:r>
          </w:p>
        </w:tc>
      </w:tr>
      <w:tr w:rsidR="00AB0AD5">
        <w:trPr>
          <w:trHeight w:val="300"/>
        </w:trPr>
        <w:tc>
          <w:tcPr>
            <w:tcW w:w="1184" w:type="dxa"/>
            <w:vMerge/>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
                <w:iCs/>
                <w:color w:val="000000"/>
                <w:szCs w:val="24"/>
              </w:rPr>
            </w:pPr>
          </w:p>
        </w:tc>
        <w:tc>
          <w:tcPr>
            <w:tcW w:w="1838" w:type="dxa"/>
            <w:vMerge/>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
                <w:iCs/>
                <w:color w:val="000000"/>
                <w:szCs w:val="24"/>
              </w:rPr>
            </w:pP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2014 m.</w:t>
            </w:r>
          </w:p>
        </w:tc>
        <w:tc>
          <w:tcPr>
            <w:tcW w:w="1078" w:type="dxa"/>
            <w:gridSpan w:val="3"/>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2015 m.</w:t>
            </w:r>
          </w:p>
        </w:tc>
        <w:tc>
          <w:tcPr>
            <w:tcW w:w="1078" w:type="dxa"/>
            <w:gridSpan w:val="4"/>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2016 m.</w:t>
            </w: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2017 m.</w:t>
            </w:r>
          </w:p>
        </w:tc>
        <w:tc>
          <w:tcPr>
            <w:tcW w:w="1078" w:type="dxa"/>
            <w:gridSpan w:val="3"/>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2018 m.</w:t>
            </w:r>
          </w:p>
        </w:tc>
        <w:tc>
          <w:tcPr>
            <w:tcW w:w="1078" w:type="dxa"/>
            <w:gridSpan w:val="4"/>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2019 m.</w:t>
            </w: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2020 m.</w:t>
            </w:r>
          </w:p>
        </w:tc>
        <w:tc>
          <w:tcPr>
            <w:tcW w:w="1078" w:type="dxa"/>
            <w:gridSpan w:val="2"/>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2021 m.</w:t>
            </w:r>
          </w:p>
        </w:tc>
        <w:tc>
          <w:tcPr>
            <w:tcW w:w="1078" w:type="dxa"/>
            <w:gridSpan w:val="2"/>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2022 m.</w:t>
            </w:r>
          </w:p>
        </w:tc>
        <w:tc>
          <w:tcPr>
            <w:tcW w:w="1078" w:type="dxa"/>
            <w:gridSpan w:val="2"/>
            <w:tcBorders>
              <w:top w:val="nil"/>
              <w:left w:val="nil"/>
              <w:bottom w:val="single" w:sz="4" w:space="0" w:color="auto"/>
              <w:right w:val="single" w:sz="4" w:space="0" w:color="auto"/>
            </w:tcBorders>
            <w:noWrap/>
            <w:vAlign w:val="center"/>
          </w:tcPr>
          <w:p w:rsidR="00AB0AD5" w:rsidRPr="00807F04" w:rsidRDefault="00AB0AD5">
            <w:pPr>
              <w:jc w:val="center"/>
              <w:rPr>
                <w:b/>
                <w:bCs/>
                <w:color w:val="000000"/>
                <w:szCs w:val="24"/>
                <w:u w:val="single"/>
              </w:rPr>
            </w:pPr>
            <w:r w:rsidRPr="00DD2CB9">
              <w:rPr>
                <w:b/>
                <w:bCs/>
                <w:color w:val="000000"/>
                <w:szCs w:val="24"/>
                <w:u w:val="single"/>
              </w:rPr>
              <w:t>2023 m.</w:t>
            </w:r>
          </w:p>
        </w:tc>
      </w:tr>
      <w:tr w:rsidR="00AB0AD5" w:rsidTr="000C3E06">
        <w:trPr>
          <w:trHeight w:val="765"/>
        </w:trPr>
        <w:tc>
          <w:tcPr>
            <w:tcW w:w="1184" w:type="dxa"/>
            <w:tcBorders>
              <w:top w:val="nil"/>
              <w:left w:val="single" w:sz="4" w:space="0" w:color="auto"/>
              <w:bottom w:val="single" w:sz="4" w:space="0" w:color="auto"/>
              <w:right w:val="single" w:sz="4" w:space="0" w:color="auto"/>
            </w:tcBorders>
            <w:noWrap/>
            <w:vAlign w:val="center"/>
          </w:tcPr>
          <w:p w:rsidR="00AB0AD5" w:rsidRPr="00807F04" w:rsidRDefault="00AB0AD5">
            <w:pPr>
              <w:rPr>
                <w:color w:val="000000"/>
                <w:szCs w:val="24"/>
              </w:rPr>
            </w:pPr>
            <w:r w:rsidRPr="00807F04">
              <w:rPr>
                <w:color w:val="000000"/>
                <w:szCs w:val="24"/>
              </w:rPr>
              <w:t>1-1-P-1</w:t>
            </w:r>
          </w:p>
        </w:tc>
        <w:tc>
          <w:tcPr>
            <w:tcW w:w="1838" w:type="dxa"/>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807F04">
              <w:rPr>
                <w:color w:val="000000"/>
                <w:szCs w:val="24"/>
              </w:rPr>
              <w:t xml:space="preserve">Pastatyti arba atnaujinti viešieji arba komerciniai pastatai miestų vietovėse, </w:t>
            </w:r>
            <w:r>
              <w:rPr>
                <w:color w:val="000000"/>
                <w:szCs w:val="24"/>
              </w:rPr>
              <w:t xml:space="preserve">kv. </w:t>
            </w:r>
            <w:r w:rsidRPr="00807F04">
              <w:rPr>
                <w:color w:val="000000"/>
                <w:szCs w:val="24"/>
              </w:rPr>
              <w:t>m</w:t>
            </w: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p>
          <w:p w:rsidR="00AB0AD5" w:rsidRPr="00807F04" w:rsidRDefault="00AB0AD5" w:rsidP="00AF4E93">
            <w:pPr>
              <w:rPr>
                <w:color w:val="000000"/>
                <w:szCs w:val="24"/>
              </w:rPr>
            </w:pPr>
            <w:r w:rsidRPr="00DD2CB9">
              <w:rPr>
                <w:color w:val="000000"/>
                <w:szCs w:val="24"/>
              </w:rPr>
              <w:t>0</w:t>
            </w:r>
          </w:p>
        </w:tc>
        <w:tc>
          <w:tcPr>
            <w:tcW w:w="1078" w:type="dxa"/>
            <w:gridSpan w:val="3"/>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0</w:t>
            </w:r>
          </w:p>
        </w:tc>
        <w:tc>
          <w:tcPr>
            <w:tcW w:w="1078" w:type="dxa"/>
            <w:gridSpan w:val="4"/>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0</w:t>
            </w:r>
          </w:p>
        </w:tc>
        <w:tc>
          <w:tcPr>
            <w:tcW w:w="1077" w:type="dxa"/>
            <w:gridSpan w:val="3"/>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0</w:t>
            </w:r>
          </w:p>
        </w:tc>
        <w:tc>
          <w:tcPr>
            <w:tcW w:w="1078" w:type="dxa"/>
            <w:gridSpan w:val="3"/>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188</w:t>
            </w:r>
          </w:p>
        </w:tc>
        <w:tc>
          <w:tcPr>
            <w:tcW w:w="1078" w:type="dxa"/>
            <w:gridSpan w:val="4"/>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3 284</w:t>
            </w:r>
          </w:p>
        </w:tc>
        <w:tc>
          <w:tcPr>
            <w:tcW w:w="1077" w:type="dxa"/>
            <w:gridSpan w:val="3"/>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3 284</w:t>
            </w:r>
          </w:p>
        </w:tc>
        <w:tc>
          <w:tcPr>
            <w:tcW w:w="1078" w:type="dxa"/>
            <w:gridSpan w:val="2"/>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3 284</w:t>
            </w:r>
          </w:p>
        </w:tc>
        <w:tc>
          <w:tcPr>
            <w:tcW w:w="1078" w:type="dxa"/>
            <w:gridSpan w:val="2"/>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3 284</w:t>
            </w:r>
          </w:p>
        </w:tc>
        <w:tc>
          <w:tcPr>
            <w:tcW w:w="1078" w:type="dxa"/>
            <w:gridSpan w:val="2"/>
            <w:tcBorders>
              <w:top w:val="nil"/>
              <w:left w:val="nil"/>
              <w:bottom w:val="single" w:sz="4" w:space="0" w:color="auto"/>
              <w:right w:val="single" w:sz="4" w:space="0" w:color="auto"/>
            </w:tcBorders>
            <w:noWrap/>
            <w:vAlign w:val="center"/>
          </w:tcPr>
          <w:p w:rsidR="00AB0AD5" w:rsidRPr="00DD2CB9" w:rsidRDefault="00AB0AD5" w:rsidP="00AF4E93">
            <w:pPr>
              <w:rPr>
                <w:color w:val="000000"/>
                <w:szCs w:val="24"/>
              </w:rPr>
            </w:pPr>
          </w:p>
          <w:p w:rsidR="00AB0AD5" w:rsidRPr="00807F04" w:rsidRDefault="00AB0AD5" w:rsidP="00AF4E93">
            <w:pPr>
              <w:rPr>
                <w:color w:val="000000"/>
                <w:szCs w:val="24"/>
              </w:rPr>
            </w:pPr>
            <w:r>
              <w:rPr>
                <w:color w:val="000000"/>
                <w:szCs w:val="24"/>
              </w:rPr>
              <w:t>3 284</w:t>
            </w:r>
          </w:p>
        </w:tc>
      </w:tr>
      <w:tr w:rsidR="00AB0AD5" w:rsidTr="000C3E06">
        <w:trPr>
          <w:trHeight w:val="765"/>
        </w:trPr>
        <w:tc>
          <w:tcPr>
            <w:tcW w:w="1184" w:type="dxa"/>
            <w:tcBorders>
              <w:top w:val="nil"/>
              <w:left w:val="single" w:sz="4" w:space="0" w:color="auto"/>
              <w:bottom w:val="single" w:sz="4" w:space="0" w:color="auto"/>
              <w:right w:val="single" w:sz="4" w:space="0" w:color="auto"/>
            </w:tcBorders>
            <w:noWrap/>
            <w:vAlign w:val="center"/>
          </w:tcPr>
          <w:p w:rsidR="00AB0AD5" w:rsidRPr="00AF4E93" w:rsidRDefault="00AB0AD5">
            <w:pPr>
              <w:rPr>
                <w:color w:val="000000"/>
                <w:szCs w:val="24"/>
              </w:rPr>
            </w:pPr>
            <w:r w:rsidRPr="00AF4E93">
              <w:rPr>
                <w:color w:val="000000"/>
                <w:szCs w:val="24"/>
              </w:rPr>
              <w:t>1-1-P-2</w:t>
            </w:r>
          </w:p>
        </w:tc>
        <w:tc>
          <w:tcPr>
            <w:tcW w:w="1838" w:type="dxa"/>
            <w:tcBorders>
              <w:top w:val="nil"/>
              <w:left w:val="nil"/>
              <w:bottom w:val="single" w:sz="4" w:space="0" w:color="auto"/>
              <w:right w:val="single" w:sz="4" w:space="0" w:color="auto"/>
            </w:tcBorders>
            <w:vAlign w:val="center"/>
          </w:tcPr>
          <w:p w:rsidR="00AB0AD5" w:rsidRPr="00AF4E93" w:rsidRDefault="00AB0AD5">
            <w:pPr>
              <w:rPr>
                <w:color w:val="000000"/>
                <w:szCs w:val="24"/>
              </w:rPr>
            </w:pPr>
            <w:r w:rsidRPr="00AF4E93">
              <w:rPr>
                <w:color w:val="000000"/>
                <w:szCs w:val="24"/>
              </w:rPr>
              <w:t xml:space="preserve">Sukurtos arba atnaujintos </w:t>
            </w:r>
            <w:r w:rsidRPr="00AF4E93">
              <w:rPr>
                <w:color w:val="000000"/>
                <w:szCs w:val="24"/>
              </w:rPr>
              <w:br/>
              <w:t xml:space="preserve">atviros erdvės miestų vietovėse, </w:t>
            </w:r>
            <w:r>
              <w:rPr>
                <w:color w:val="000000"/>
                <w:szCs w:val="24"/>
              </w:rPr>
              <w:t xml:space="preserve">kv. </w:t>
            </w:r>
            <w:r w:rsidRPr="00AF4E93">
              <w:rPr>
                <w:color w:val="000000"/>
                <w:szCs w:val="24"/>
              </w:rPr>
              <w:t>m</w:t>
            </w: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0</w:t>
            </w:r>
          </w:p>
        </w:tc>
        <w:tc>
          <w:tcPr>
            <w:tcW w:w="1078" w:type="dxa"/>
            <w:gridSpan w:val="3"/>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0</w:t>
            </w:r>
          </w:p>
        </w:tc>
        <w:tc>
          <w:tcPr>
            <w:tcW w:w="1078" w:type="dxa"/>
            <w:gridSpan w:val="4"/>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0</w:t>
            </w: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0</w:t>
            </w:r>
          </w:p>
        </w:tc>
        <w:tc>
          <w:tcPr>
            <w:tcW w:w="1078" w:type="dxa"/>
            <w:gridSpan w:val="3"/>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8 238</w:t>
            </w:r>
          </w:p>
        </w:tc>
        <w:tc>
          <w:tcPr>
            <w:tcW w:w="1078" w:type="dxa"/>
            <w:gridSpan w:val="4"/>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131 738</w:t>
            </w:r>
          </w:p>
        </w:tc>
        <w:tc>
          <w:tcPr>
            <w:tcW w:w="1077" w:type="dxa"/>
            <w:gridSpan w:val="3"/>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197 038</w:t>
            </w:r>
          </w:p>
        </w:tc>
        <w:tc>
          <w:tcPr>
            <w:tcW w:w="1078" w:type="dxa"/>
            <w:gridSpan w:val="2"/>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197 038</w:t>
            </w:r>
          </w:p>
        </w:tc>
        <w:tc>
          <w:tcPr>
            <w:tcW w:w="1078" w:type="dxa"/>
            <w:gridSpan w:val="2"/>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197 038</w:t>
            </w:r>
          </w:p>
        </w:tc>
        <w:tc>
          <w:tcPr>
            <w:tcW w:w="1078" w:type="dxa"/>
            <w:gridSpan w:val="2"/>
            <w:tcBorders>
              <w:top w:val="nil"/>
              <w:left w:val="nil"/>
              <w:bottom w:val="single" w:sz="4" w:space="0" w:color="auto"/>
              <w:right w:val="single" w:sz="4" w:space="0" w:color="auto"/>
            </w:tcBorders>
            <w:noWrap/>
            <w:vAlign w:val="center"/>
          </w:tcPr>
          <w:p w:rsidR="00AB0AD5" w:rsidRPr="00807F04" w:rsidRDefault="00AB0AD5" w:rsidP="00AF4E93">
            <w:pPr>
              <w:rPr>
                <w:color w:val="000000"/>
                <w:szCs w:val="24"/>
              </w:rPr>
            </w:pPr>
            <w:r w:rsidRPr="00DD2CB9">
              <w:rPr>
                <w:color w:val="000000"/>
                <w:szCs w:val="24"/>
              </w:rPr>
              <w:t>197 038</w:t>
            </w:r>
          </w:p>
        </w:tc>
      </w:tr>
      <w:tr w:rsidR="00AB0AD5">
        <w:trPr>
          <w:trHeight w:val="765"/>
        </w:trPr>
        <w:tc>
          <w:tcPr>
            <w:tcW w:w="1184" w:type="dxa"/>
            <w:tcBorders>
              <w:top w:val="nil"/>
              <w:left w:val="single" w:sz="4" w:space="0" w:color="auto"/>
              <w:bottom w:val="single" w:sz="4" w:space="0" w:color="auto"/>
              <w:right w:val="single" w:sz="4" w:space="0" w:color="auto"/>
            </w:tcBorders>
            <w:noWrap/>
            <w:vAlign w:val="center"/>
          </w:tcPr>
          <w:p w:rsidR="00AB0AD5" w:rsidRDefault="00AB0AD5">
            <w:pPr>
              <w:rPr>
                <w:color w:val="000000"/>
                <w:szCs w:val="24"/>
              </w:rPr>
            </w:pPr>
            <w:r>
              <w:rPr>
                <w:color w:val="000000"/>
                <w:szCs w:val="24"/>
              </w:rPr>
              <w:t>1-1-P-3</w:t>
            </w:r>
          </w:p>
        </w:tc>
        <w:tc>
          <w:tcPr>
            <w:tcW w:w="1838" w:type="dxa"/>
            <w:tcBorders>
              <w:top w:val="nil"/>
              <w:left w:val="nil"/>
              <w:bottom w:val="single" w:sz="4" w:space="0" w:color="auto"/>
              <w:right w:val="single" w:sz="4" w:space="0" w:color="auto"/>
            </w:tcBorders>
            <w:vAlign w:val="center"/>
          </w:tcPr>
          <w:p w:rsidR="00AB0AD5" w:rsidRDefault="00AB0AD5">
            <w:pPr>
              <w:rPr>
                <w:color w:val="000000"/>
                <w:szCs w:val="24"/>
              </w:rPr>
            </w:pPr>
            <w:r>
              <w:rPr>
                <w:color w:val="000000"/>
                <w:szCs w:val="24"/>
              </w:rPr>
              <w:t>Projektų, kuriuos visiškai ar iš dalies įgyvendino socialiniai partneriai ar NVO, skaičius, vnt.</w:t>
            </w:r>
          </w:p>
        </w:tc>
        <w:tc>
          <w:tcPr>
            <w:tcW w:w="1077"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8"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8" w:type="dxa"/>
            <w:gridSpan w:val="4"/>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7"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3</w:t>
            </w:r>
          </w:p>
        </w:tc>
        <w:tc>
          <w:tcPr>
            <w:tcW w:w="1078"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w:t>
            </w:r>
          </w:p>
        </w:tc>
        <w:tc>
          <w:tcPr>
            <w:tcW w:w="1078" w:type="dxa"/>
            <w:gridSpan w:val="4"/>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10</w:t>
            </w:r>
          </w:p>
        </w:tc>
        <w:tc>
          <w:tcPr>
            <w:tcW w:w="1077"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12</w:t>
            </w:r>
          </w:p>
        </w:tc>
        <w:tc>
          <w:tcPr>
            <w:tcW w:w="1078" w:type="dxa"/>
            <w:gridSpan w:val="2"/>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13</w:t>
            </w:r>
          </w:p>
        </w:tc>
        <w:tc>
          <w:tcPr>
            <w:tcW w:w="1078" w:type="dxa"/>
            <w:gridSpan w:val="2"/>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13</w:t>
            </w:r>
          </w:p>
        </w:tc>
        <w:tc>
          <w:tcPr>
            <w:tcW w:w="1078" w:type="dxa"/>
            <w:gridSpan w:val="2"/>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13</w:t>
            </w:r>
          </w:p>
        </w:tc>
      </w:tr>
      <w:tr w:rsidR="00AB0AD5">
        <w:trPr>
          <w:trHeight w:val="510"/>
        </w:trPr>
        <w:tc>
          <w:tcPr>
            <w:tcW w:w="1184" w:type="dxa"/>
            <w:tcBorders>
              <w:top w:val="nil"/>
              <w:left w:val="single" w:sz="4" w:space="0" w:color="auto"/>
              <w:bottom w:val="single" w:sz="4" w:space="0" w:color="auto"/>
              <w:right w:val="single" w:sz="4" w:space="0" w:color="auto"/>
            </w:tcBorders>
            <w:noWrap/>
            <w:vAlign w:val="center"/>
          </w:tcPr>
          <w:p w:rsidR="00AB0AD5" w:rsidRDefault="00AB0AD5">
            <w:pPr>
              <w:rPr>
                <w:color w:val="000000"/>
                <w:szCs w:val="24"/>
              </w:rPr>
            </w:pPr>
            <w:r>
              <w:rPr>
                <w:color w:val="000000"/>
                <w:szCs w:val="24"/>
              </w:rPr>
              <w:t>1-1-P-4</w:t>
            </w:r>
          </w:p>
        </w:tc>
        <w:tc>
          <w:tcPr>
            <w:tcW w:w="1838" w:type="dxa"/>
            <w:tcBorders>
              <w:top w:val="nil"/>
              <w:left w:val="nil"/>
              <w:bottom w:val="single" w:sz="4" w:space="0" w:color="auto"/>
              <w:right w:val="single" w:sz="4" w:space="0" w:color="auto"/>
            </w:tcBorders>
            <w:vAlign w:val="center"/>
          </w:tcPr>
          <w:p w:rsidR="00AB0AD5" w:rsidRDefault="00AB0AD5">
            <w:pPr>
              <w:rPr>
                <w:color w:val="000000"/>
                <w:szCs w:val="24"/>
              </w:rPr>
            </w:pPr>
            <w:r>
              <w:rPr>
                <w:color w:val="000000"/>
                <w:szCs w:val="24"/>
              </w:rPr>
              <w:t>Investicijas gavusių inkubatorių infrastruktūros plotas, kv. m</w:t>
            </w:r>
          </w:p>
        </w:tc>
        <w:tc>
          <w:tcPr>
            <w:tcW w:w="1077"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8"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8" w:type="dxa"/>
            <w:gridSpan w:val="4"/>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7"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0</w:t>
            </w:r>
          </w:p>
        </w:tc>
        <w:tc>
          <w:tcPr>
            <w:tcW w:w="1078"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500</w:t>
            </w:r>
          </w:p>
        </w:tc>
        <w:tc>
          <w:tcPr>
            <w:tcW w:w="1078" w:type="dxa"/>
            <w:gridSpan w:val="4"/>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500</w:t>
            </w:r>
          </w:p>
        </w:tc>
        <w:tc>
          <w:tcPr>
            <w:tcW w:w="1077" w:type="dxa"/>
            <w:gridSpan w:val="3"/>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500</w:t>
            </w:r>
          </w:p>
        </w:tc>
        <w:tc>
          <w:tcPr>
            <w:tcW w:w="1078" w:type="dxa"/>
            <w:gridSpan w:val="2"/>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500</w:t>
            </w:r>
          </w:p>
        </w:tc>
        <w:tc>
          <w:tcPr>
            <w:tcW w:w="1078" w:type="dxa"/>
            <w:gridSpan w:val="2"/>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500</w:t>
            </w:r>
          </w:p>
        </w:tc>
        <w:tc>
          <w:tcPr>
            <w:tcW w:w="1078" w:type="dxa"/>
            <w:gridSpan w:val="2"/>
            <w:tcBorders>
              <w:top w:val="nil"/>
              <w:left w:val="nil"/>
              <w:bottom w:val="single" w:sz="4" w:space="0" w:color="auto"/>
              <w:right w:val="single" w:sz="4" w:space="0" w:color="auto"/>
            </w:tcBorders>
            <w:vAlign w:val="center"/>
          </w:tcPr>
          <w:p w:rsidR="00AB0AD5" w:rsidRPr="00807F04" w:rsidRDefault="00AB0AD5">
            <w:pPr>
              <w:rPr>
                <w:color w:val="000000"/>
                <w:szCs w:val="24"/>
              </w:rPr>
            </w:pPr>
            <w:r w:rsidRPr="00DD2CB9">
              <w:rPr>
                <w:color w:val="000000"/>
                <w:szCs w:val="24"/>
              </w:rPr>
              <w:t>500</w:t>
            </w:r>
          </w:p>
        </w:tc>
      </w:tr>
      <w:tr w:rsidR="00AB0AD5">
        <w:trPr>
          <w:trHeight w:val="300"/>
        </w:trPr>
        <w:tc>
          <w:tcPr>
            <w:tcW w:w="1184" w:type="dxa"/>
            <w:tcBorders>
              <w:top w:val="nil"/>
              <w:left w:val="nil"/>
              <w:bottom w:val="nil"/>
              <w:right w:val="nil"/>
            </w:tcBorders>
            <w:noWrap/>
            <w:vAlign w:val="bottom"/>
          </w:tcPr>
          <w:p w:rsidR="00AB0AD5" w:rsidRDefault="00AB0AD5">
            <w:pPr>
              <w:rPr>
                <w:color w:val="000000"/>
                <w:szCs w:val="22"/>
              </w:rPr>
            </w:pPr>
          </w:p>
        </w:tc>
        <w:tc>
          <w:tcPr>
            <w:tcW w:w="1838" w:type="dxa"/>
            <w:tcBorders>
              <w:top w:val="nil"/>
              <w:left w:val="nil"/>
              <w:bottom w:val="nil"/>
              <w:right w:val="nil"/>
            </w:tcBorders>
            <w:noWrap/>
            <w:vAlign w:val="bottom"/>
          </w:tcPr>
          <w:p w:rsidR="00AB0AD5" w:rsidRDefault="00AB0AD5">
            <w:pPr>
              <w:rPr>
                <w:color w:val="000000"/>
                <w:szCs w:val="24"/>
              </w:rPr>
            </w:pPr>
          </w:p>
        </w:tc>
        <w:tc>
          <w:tcPr>
            <w:tcW w:w="825" w:type="dxa"/>
            <w:gridSpan w:val="2"/>
            <w:tcBorders>
              <w:top w:val="nil"/>
              <w:left w:val="nil"/>
              <w:bottom w:val="nil"/>
              <w:right w:val="nil"/>
            </w:tcBorders>
            <w:noWrap/>
            <w:vAlign w:val="bottom"/>
          </w:tcPr>
          <w:p w:rsidR="00AB0AD5" w:rsidRDefault="00AB0AD5">
            <w:pPr>
              <w:rPr>
                <w:color w:val="000000"/>
                <w:szCs w:val="24"/>
              </w:rPr>
            </w:pPr>
          </w:p>
        </w:tc>
        <w:tc>
          <w:tcPr>
            <w:tcW w:w="830" w:type="dxa"/>
            <w:gridSpan w:val="3"/>
            <w:tcBorders>
              <w:top w:val="nil"/>
              <w:left w:val="nil"/>
              <w:bottom w:val="nil"/>
              <w:right w:val="nil"/>
            </w:tcBorders>
            <w:noWrap/>
            <w:vAlign w:val="bottom"/>
          </w:tcPr>
          <w:p w:rsidR="00AB0AD5" w:rsidRDefault="00AB0AD5">
            <w:pPr>
              <w:rPr>
                <w:color w:val="000000"/>
                <w:szCs w:val="24"/>
              </w:rPr>
            </w:pPr>
          </w:p>
        </w:tc>
        <w:tc>
          <w:tcPr>
            <w:tcW w:w="779" w:type="dxa"/>
            <w:gridSpan w:val="3"/>
            <w:tcBorders>
              <w:top w:val="nil"/>
              <w:left w:val="nil"/>
              <w:bottom w:val="nil"/>
              <w:right w:val="nil"/>
            </w:tcBorders>
            <w:noWrap/>
            <w:vAlign w:val="bottom"/>
          </w:tcPr>
          <w:p w:rsidR="00AB0AD5" w:rsidRDefault="00AB0AD5">
            <w:pPr>
              <w:rPr>
                <w:color w:val="000000"/>
                <w:szCs w:val="24"/>
              </w:rPr>
            </w:pPr>
          </w:p>
        </w:tc>
        <w:tc>
          <w:tcPr>
            <w:tcW w:w="647" w:type="dxa"/>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35" w:type="dxa"/>
            <w:gridSpan w:val="3"/>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25" w:type="dxa"/>
            <w:tcBorders>
              <w:top w:val="nil"/>
              <w:left w:val="nil"/>
              <w:bottom w:val="nil"/>
              <w:right w:val="nil"/>
            </w:tcBorders>
            <w:noWrap/>
            <w:vAlign w:val="bottom"/>
          </w:tcPr>
          <w:p w:rsidR="00AB0AD5" w:rsidRDefault="00AB0AD5">
            <w:pPr>
              <w:rPr>
                <w:color w:val="000000"/>
                <w:szCs w:val="24"/>
              </w:rPr>
            </w:pPr>
          </w:p>
        </w:tc>
        <w:tc>
          <w:tcPr>
            <w:tcW w:w="833" w:type="dxa"/>
            <w:gridSpan w:val="3"/>
            <w:tcBorders>
              <w:top w:val="nil"/>
              <w:left w:val="nil"/>
              <w:bottom w:val="nil"/>
              <w:right w:val="nil"/>
            </w:tcBorders>
            <w:noWrap/>
            <w:vAlign w:val="bottom"/>
          </w:tcPr>
          <w:p w:rsidR="00AB0AD5" w:rsidRDefault="00AB0AD5">
            <w:pPr>
              <w:rPr>
                <w:color w:val="000000"/>
                <w:szCs w:val="24"/>
              </w:rPr>
            </w:pPr>
          </w:p>
        </w:tc>
        <w:tc>
          <w:tcPr>
            <w:tcW w:w="3523" w:type="dxa"/>
            <w:gridSpan w:val="7"/>
            <w:tcBorders>
              <w:top w:val="nil"/>
              <w:left w:val="nil"/>
              <w:bottom w:val="nil"/>
              <w:right w:val="nil"/>
            </w:tcBorders>
            <w:noWrap/>
            <w:vAlign w:val="bottom"/>
          </w:tcPr>
          <w:p w:rsidR="00AB0AD5" w:rsidRDefault="00AB0AD5">
            <w:pPr>
              <w:rPr>
                <w:color w:val="000000"/>
                <w:szCs w:val="24"/>
              </w:rPr>
            </w:pPr>
          </w:p>
        </w:tc>
      </w:tr>
      <w:tr w:rsidR="00AB0AD5">
        <w:trPr>
          <w:trHeight w:val="840"/>
        </w:trPr>
        <w:tc>
          <w:tcPr>
            <w:tcW w:w="3847" w:type="dxa"/>
            <w:gridSpan w:val="4"/>
            <w:tcBorders>
              <w:top w:val="single" w:sz="4" w:space="0" w:color="auto"/>
              <w:left w:val="single" w:sz="4" w:space="0" w:color="auto"/>
              <w:bottom w:val="single" w:sz="4" w:space="0" w:color="auto"/>
              <w:right w:val="single" w:sz="4" w:space="0" w:color="auto"/>
            </w:tcBorders>
            <w:noWrap/>
            <w:vAlign w:val="center"/>
          </w:tcPr>
          <w:p w:rsidR="00AB0AD5" w:rsidRDefault="00AB0AD5" w:rsidP="00DD2CB9">
            <w:pPr>
              <w:jc w:val="center"/>
              <w:rPr>
                <w:b/>
                <w:bCs/>
                <w:color w:val="000000"/>
                <w:szCs w:val="24"/>
              </w:rPr>
            </w:pPr>
            <w:r>
              <w:rPr>
                <w:b/>
                <w:bCs/>
                <w:color w:val="000000"/>
                <w:szCs w:val="24"/>
              </w:rPr>
              <w:t>Uždavinio įgyvendinimo priemonės</w:t>
            </w:r>
          </w:p>
        </w:tc>
        <w:tc>
          <w:tcPr>
            <w:tcW w:w="1609"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Lėšų poreikis (iš viso), tūkst. Eur</w:t>
            </w:r>
          </w:p>
        </w:tc>
        <w:tc>
          <w:tcPr>
            <w:tcW w:w="1487" w:type="dxa"/>
            <w:gridSpan w:val="4"/>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Iš jų viešosios lėšos, tūkst. Eur</w:t>
            </w:r>
          </w:p>
        </w:tc>
        <w:tc>
          <w:tcPr>
            <w:tcW w:w="1675"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Iš jų ES lėšos, tūkst. Eur</w:t>
            </w:r>
          </w:p>
        </w:tc>
        <w:tc>
          <w:tcPr>
            <w:tcW w:w="5181" w:type="dxa"/>
            <w:gridSpan w:val="11"/>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Sukuriamas produktas (produkto rodiklio pavadinimas, matavimo vienetai, kiekybinė reikšmė)</w:t>
            </w:r>
          </w:p>
        </w:tc>
      </w:tr>
      <w:tr w:rsidR="00AB0AD5">
        <w:trPr>
          <w:trHeight w:val="1335"/>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Pr="00DD2CB9" w:rsidRDefault="00AB0AD5" w:rsidP="00DD2CB9">
            <w:pPr>
              <w:rPr>
                <w:color w:val="000000"/>
                <w:szCs w:val="24"/>
              </w:rPr>
            </w:pPr>
            <w:r w:rsidRPr="00DD2CB9">
              <w:rPr>
                <w:color w:val="000000"/>
                <w:szCs w:val="24"/>
              </w:rPr>
              <w:t>1.1.1.(v) Viešųjų materialinių ir (ar) nematerialinių investicijų (ES, valstybės, savivaldybių biudžetų ir kitų viešųjų lėšų) lėšomis numatomos įgyvendinti priemonės (kurios programos veiksmų plane bus detalizuotos iki veiksmų):</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rPr>
                <w:sz w:val="20"/>
              </w:rPr>
            </w:pPr>
          </w:p>
          <w:p w:rsidR="00AB0AD5" w:rsidRDefault="00AB0AD5">
            <w:pPr>
              <w:spacing w:line="276" w:lineRule="auto"/>
              <w:jc w:val="center"/>
              <w:rPr>
                <w:color w:val="000000"/>
                <w:szCs w:val="22"/>
              </w:rPr>
            </w:pPr>
            <w:r>
              <w:rPr>
                <w:color w:val="000000"/>
                <w:sz w:val="22"/>
                <w:szCs w:val="22"/>
              </w:rPr>
              <w:t>5 623</w:t>
            </w: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rPr>
                <w:sz w:val="20"/>
              </w:rPr>
            </w:pPr>
          </w:p>
          <w:p w:rsidR="00AB0AD5" w:rsidRDefault="00AB0AD5">
            <w:pPr>
              <w:spacing w:line="276" w:lineRule="auto"/>
              <w:jc w:val="center"/>
              <w:rPr>
                <w:color w:val="000000"/>
                <w:szCs w:val="22"/>
              </w:rPr>
            </w:pPr>
            <w:r>
              <w:rPr>
                <w:color w:val="000000"/>
                <w:sz w:val="22"/>
                <w:szCs w:val="22"/>
              </w:rPr>
              <w:t>5 623</w:t>
            </w:r>
          </w:p>
        </w:tc>
        <w:tc>
          <w:tcPr>
            <w:tcW w:w="1675" w:type="dxa"/>
            <w:gridSpan w:val="6"/>
            <w:tcBorders>
              <w:top w:val="single" w:sz="4" w:space="0" w:color="auto"/>
              <w:left w:val="nil"/>
              <w:bottom w:val="single" w:sz="4" w:space="0" w:color="auto"/>
              <w:right w:val="single" w:sz="4" w:space="0" w:color="000000"/>
            </w:tcBorders>
            <w:noWrap/>
            <w:vAlign w:val="center"/>
          </w:tcPr>
          <w:p w:rsidR="00AB0AD5" w:rsidRDefault="00AB0AD5">
            <w:pPr>
              <w:rPr>
                <w:sz w:val="20"/>
              </w:rPr>
            </w:pPr>
          </w:p>
          <w:p w:rsidR="00AB0AD5" w:rsidRDefault="00AB0AD5">
            <w:pPr>
              <w:spacing w:line="276" w:lineRule="auto"/>
              <w:jc w:val="center"/>
              <w:rPr>
                <w:color w:val="000000"/>
                <w:szCs w:val="22"/>
              </w:rPr>
            </w:pPr>
            <w:r>
              <w:rPr>
                <w:color w:val="000000"/>
                <w:sz w:val="22"/>
                <w:szCs w:val="22"/>
              </w:rPr>
              <w:t>4 779</w:t>
            </w:r>
          </w:p>
        </w:tc>
        <w:tc>
          <w:tcPr>
            <w:tcW w:w="5181" w:type="dxa"/>
            <w:gridSpan w:val="11"/>
            <w:tcBorders>
              <w:top w:val="single" w:sz="4" w:space="0" w:color="auto"/>
              <w:left w:val="nil"/>
              <w:bottom w:val="single" w:sz="4" w:space="0" w:color="auto"/>
              <w:right w:val="single" w:sz="4" w:space="0" w:color="auto"/>
            </w:tcBorders>
            <w:shd w:val="clear" w:color="000000" w:fill="D9D9D9"/>
            <w:noWrap/>
            <w:vAlign w:val="bottom"/>
          </w:tcPr>
          <w:p w:rsidR="00AB0AD5" w:rsidRDefault="00AB0AD5">
            <w:pPr>
              <w:ind w:firstLine="60"/>
              <w:jc w:val="center"/>
              <w:rPr>
                <w:color w:val="000000"/>
                <w:szCs w:val="24"/>
              </w:rPr>
            </w:pPr>
          </w:p>
        </w:tc>
      </w:tr>
      <w:tr w:rsidR="00AB0AD5">
        <w:trPr>
          <w:trHeight w:val="885"/>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Pr>
                <w:color w:val="000000"/>
                <w:szCs w:val="24"/>
              </w:rPr>
              <w:t>1.1.1.1. Kompleksiškai sutvarkyti istorines, Šilutės miestą reprezentuojančias, Šilokarčemos kvartalo viešąsias erdves</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3 186</w:t>
            </w: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3 186</w:t>
            </w:r>
          </w:p>
        </w:tc>
        <w:tc>
          <w:tcPr>
            <w:tcW w:w="1675"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2 708</w:t>
            </w:r>
          </w:p>
        </w:tc>
        <w:tc>
          <w:tcPr>
            <w:tcW w:w="5181" w:type="dxa"/>
            <w:gridSpan w:val="11"/>
            <w:tcBorders>
              <w:top w:val="single" w:sz="4" w:space="0" w:color="auto"/>
              <w:left w:val="nil"/>
              <w:bottom w:val="single" w:sz="4" w:space="0" w:color="auto"/>
              <w:right w:val="single" w:sz="4" w:space="0" w:color="auto"/>
            </w:tcBorders>
            <w:vAlign w:val="bottom"/>
          </w:tcPr>
          <w:p w:rsidR="00AB0AD5" w:rsidRDefault="00AB0AD5">
            <w:pPr>
              <w:jc w:val="center"/>
              <w:rPr>
                <w:color w:val="000000"/>
                <w:szCs w:val="24"/>
              </w:rPr>
            </w:pPr>
            <w:r>
              <w:rPr>
                <w:color w:val="000000"/>
                <w:szCs w:val="24"/>
              </w:rPr>
              <w:t>Sukurtos arba atnaujintos atviros erdvės miestų vietovėse – 60 000 kv. m</w:t>
            </w:r>
          </w:p>
        </w:tc>
      </w:tr>
      <w:tr w:rsidR="00AB0AD5">
        <w:trPr>
          <w:trHeight w:val="132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Pr>
                <w:color w:val="000000"/>
                <w:szCs w:val="24"/>
              </w:rPr>
              <w:t>1.1.1.2. Modernizuoti ir pritaikyti kultūros produktų bei paslaugų sklaidai Šilutės H. Šojaus dvaro pastatų kompleksą ir parką, suformuojant rekreacijai ir aktyviai miestiečių veiklai patrauklias erdves</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743</w:t>
            </w: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743</w:t>
            </w:r>
          </w:p>
        </w:tc>
        <w:tc>
          <w:tcPr>
            <w:tcW w:w="1675"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631</w:t>
            </w:r>
          </w:p>
        </w:tc>
        <w:tc>
          <w:tcPr>
            <w:tcW w:w="5181" w:type="dxa"/>
            <w:gridSpan w:val="11"/>
            <w:tcBorders>
              <w:top w:val="single" w:sz="4" w:space="0" w:color="auto"/>
              <w:left w:val="nil"/>
              <w:bottom w:val="single" w:sz="4" w:space="0" w:color="auto"/>
              <w:right w:val="single" w:sz="4" w:space="0" w:color="auto"/>
            </w:tcBorders>
            <w:vAlign w:val="bottom"/>
          </w:tcPr>
          <w:p w:rsidR="00AB0AD5" w:rsidRDefault="00AB0AD5">
            <w:pPr>
              <w:jc w:val="center"/>
              <w:rPr>
                <w:color w:val="000000"/>
                <w:szCs w:val="24"/>
              </w:rPr>
            </w:pPr>
            <w:r>
              <w:rPr>
                <w:color w:val="000000"/>
                <w:szCs w:val="24"/>
              </w:rPr>
              <w:t>Pastatyti arba atnaujinti viešieji arba komerciniai pastatai miestų vietovėse – 484 kv. m;</w:t>
            </w:r>
            <w:r>
              <w:rPr>
                <w:color w:val="000000"/>
                <w:szCs w:val="24"/>
              </w:rPr>
              <w:br/>
              <w:t>sukurtos arba atnaujintos atviros erdvės miestų vietovėse – 65 300 kv. m</w:t>
            </w:r>
          </w:p>
        </w:tc>
      </w:tr>
      <w:tr w:rsidR="00AB0AD5">
        <w:trPr>
          <w:trHeight w:val="855"/>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Pr>
                <w:color w:val="000000"/>
                <w:szCs w:val="24"/>
              </w:rPr>
              <w:t>1.1.1.4. Integruoti Šilutės kultūros ir pramogų centrą į tikslinės teritorijos kultūrines erdves, sukuriant inovatyvias erdves kūrybai</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814</w:t>
            </w: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814</w:t>
            </w:r>
          </w:p>
        </w:tc>
        <w:tc>
          <w:tcPr>
            <w:tcW w:w="1675"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691</w:t>
            </w:r>
          </w:p>
        </w:tc>
        <w:tc>
          <w:tcPr>
            <w:tcW w:w="5181" w:type="dxa"/>
            <w:gridSpan w:val="11"/>
            <w:tcBorders>
              <w:top w:val="single" w:sz="4" w:space="0" w:color="auto"/>
              <w:left w:val="nil"/>
              <w:bottom w:val="single" w:sz="4" w:space="0" w:color="auto"/>
              <w:right w:val="single" w:sz="4" w:space="0" w:color="auto"/>
            </w:tcBorders>
            <w:vAlign w:val="bottom"/>
          </w:tcPr>
          <w:p w:rsidR="00AB0AD5" w:rsidRDefault="00AB0AD5">
            <w:pPr>
              <w:jc w:val="center"/>
              <w:rPr>
                <w:color w:val="000000"/>
                <w:szCs w:val="24"/>
              </w:rPr>
            </w:pPr>
            <w:r>
              <w:rPr>
                <w:color w:val="000000"/>
                <w:szCs w:val="24"/>
              </w:rPr>
              <w:t>Pastatyti arba atnaujinti viešieji arba komerciniai pastatai miestų vietovėse – 2 612 kv. m</w:t>
            </w:r>
          </w:p>
        </w:tc>
      </w:tr>
      <w:tr w:rsidR="00AB0AD5">
        <w:trPr>
          <w:trHeight w:val="186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Pr>
                <w:color w:val="000000"/>
                <w:szCs w:val="24"/>
              </w:rPr>
              <w:t>1.1.1.5. Sutvarkyti Lietuvininkų g. ir Tilžės g. gretutinių teritorijų viešąsias erdves, suformuojant rekreacijai ir aktyviai miestiečių veiklai patrauklias erdves (Šilutės rajono savivaldybės aikštė, Šilutės miesto senųjų evangelikų liuteronų kapinės, H. Zudermano skvero sutvarkymas, skvero, esančio prie Šilutės muziejaus pastato Lietuvininkų g. 36, sutvarkymas)</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420</w:t>
            </w: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420</w:t>
            </w:r>
          </w:p>
        </w:tc>
        <w:tc>
          <w:tcPr>
            <w:tcW w:w="1675"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357</w:t>
            </w:r>
          </w:p>
        </w:tc>
        <w:tc>
          <w:tcPr>
            <w:tcW w:w="5181" w:type="dxa"/>
            <w:gridSpan w:val="11"/>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Sukurtos arba atnaujintos atviros erdvės miestų vietovėse – 63 500 kv. m</w:t>
            </w:r>
          </w:p>
        </w:tc>
      </w:tr>
      <w:tr w:rsidR="00AB0AD5" w:rsidTr="0037673D">
        <w:trPr>
          <w:trHeight w:val="955"/>
        </w:trPr>
        <w:tc>
          <w:tcPr>
            <w:tcW w:w="3847" w:type="dxa"/>
            <w:gridSpan w:val="4"/>
          </w:tcPr>
          <w:p w:rsidR="00AB0AD5" w:rsidRDefault="00AB0AD5" w:rsidP="00DD2CB9">
            <w:pPr>
              <w:rPr>
                <w:color w:val="000000"/>
                <w:szCs w:val="24"/>
              </w:rPr>
            </w:pPr>
            <w:r w:rsidRPr="00AF4E93">
              <w:rPr>
                <w:color w:val="000000"/>
                <w:szCs w:val="24"/>
              </w:rPr>
              <w:t>1.1.1.6. Sutvarkyti Skuodo miesto viešąsias erdves gyventojų ir verslo poreikiams</w:t>
            </w:r>
          </w:p>
        </w:tc>
        <w:tc>
          <w:tcPr>
            <w:tcW w:w="1609" w:type="dxa"/>
            <w:gridSpan w:val="6"/>
            <w:noWrap/>
          </w:tcPr>
          <w:p w:rsidR="00AB0AD5" w:rsidRDefault="00AB0AD5">
            <w:pPr>
              <w:jc w:val="center"/>
              <w:rPr>
                <w:szCs w:val="22"/>
              </w:rPr>
            </w:pPr>
            <w:r>
              <w:rPr>
                <w:sz w:val="22"/>
                <w:szCs w:val="22"/>
              </w:rPr>
              <w:t>460</w:t>
            </w:r>
          </w:p>
        </w:tc>
        <w:tc>
          <w:tcPr>
            <w:tcW w:w="1487" w:type="dxa"/>
            <w:gridSpan w:val="4"/>
            <w:noWrap/>
          </w:tcPr>
          <w:p w:rsidR="00AB0AD5" w:rsidRDefault="00AB0AD5">
            <w:pPr>
              <w:jc w:val="center"/>
              <w:rPr>
                <w:szCs w:val="22"/>
              </w:rPr>
            </w:pPr>
            <w:r>
              <w:rPr>
                <w:sz w:val="22"/>
                <w:szCs w:val="22"/>
              </w:rPr>
              <w:t>460</w:t>
            </w:r>
          </w:p>
        </w:tc>
        <w:tc>
          <w:tcPr>
            <w:tcW w:w="1675" w:type="dxa"/>
            <w:gridSpan w:val="6"/>
            <w:noWrap/>
          </w:tcPr>
          <w:p w:rsidR="00AB0AD5" w:rsidRDefault="00AB0AD5">
            <w:pPr>
              <w:jc w:val="center"/>
              <w:rPr>
                <w:szCs w:val="22"/>
              </w:rPr>
            </w:pPr>
            <w:r>
              <w:rPr>
                <w:sz w:val="22"/>
                <w:szCs w:val="22"/>
              </w:rPr>
              <w:t>391</w:t>
            </w:r>
          </w:p>
        </w:tc>
        <w:tc>
          <w:tcPr>
            <w:tcW w:w="5181" w:type="dxa"/>
            <w:gridSpan w:val="11"/>
          </w:tcPr>
          <w:p w:rsidR="00AB0AD5" w:rsidRDefault="00AB0AD5" w:rsidP="000C3E06">
            <w:pPr>
              <w:jc w:val="center"/>
              <w:rPr>
                <w:color w:val="000000"/>
                <w:szCs w:val="24"/>
              </w:rPr>
            </w:pPr>
            <w:r>
              <w:rPr>
                <w:color w:val="000000"/>
                <w:szCs w:val="24"/>
              </w:rPr>
              <w:t xml:space="preserve">Sukurtos arba atnaujintos </w:t>
            </w:r>
            <w:r>
              <w:rPr>
                <w:color w:val="000000"/>
                <w:szCs w:val="24"/>
              </w:rPr>
              <w:br/>
              <w:t>atviros erdvės miestų vietovėse – 8 238 kv. m,</w:t>
            </w:r>
            <w:r>
              <w:rPr>
                <w:color w:val="000000"/>
                <w:szCs w:val="24"/>
              </w:rPr>
              <w:br/>
              <w:t>pastatyti arba atnaujinti viešieji arba komerciniai pastatai miestų vietovėse – 188 kv. m</w:t>
            </w:r>
          </w:p>
        </w:tc>
      </w:tr>
      <w:tr w:rsidR="00AB0AD5">
        <w:trPr>
          <w:trHeight w:val="54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Pr="00DD2CB9" w:rsidRDefault="00AB0AD5" w:rsidP="00DD2CB9">
            <w:pPr>
              <w:rPr>
                <w:color w:val="000000"/>
                <w:szCs w:val="24"/>
              </w:rPr>
            </w:pPr>
            <w:r w:rsidRPr="00DD2CB9">
              <w:rPr>
                <w:color w:val="000000"/>
                <w:szCs w:val="24"/>
              </w:rPr>
              <w:t>1.1.2. Priemonės, kurių įgyvendinimui numatomos naudoti finansinės priemonės:</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1 369</w:t>
            </w: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r>
              <w:rPr>
                <w:color w:val="000000"/>
                <w:sz w:val="22"/>
                <w:szCs w:val="22"/>
              </w:rPr>
              <w:t>1 369</w:t>
            </w:r>
          </w:p>
        </w:tc>
        <w:tc>
          <w:tcPr>
            <w:tcW w:w="1675"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2"/>
              </w:rPr>
            </w:pPr>
            <w:r>
              <w:rPr>
                <w:color w:val="000000"/>
                <w:sz w:val="22"/>
                <w:szCs w:val="22"/>
              </w:rPr>
              <w:t>1 163</w:t>
            </w:r>
          </w:p>
        </w:tc>
        <w:tc>
          <w:tcPr>
            <w:tcW w:w="5181" w:type="dxa"/>
            <w:gridSpan w:val="11"/>
            <w:tcBorders>
              <w:top w:val="single" w:sz="4" w:space="0" w:color="auto"/>
              <w:left w:val="nil"/>
              <w:bottom w:val="single" w:sz="4" w:space="0" w:color="auto"/>
              <w:right w:val="single" w:sz="4" w:space="0" w:color="auto"/>
            </w:tcBorders>
            <w:noWrap/>
            <w:vAlign w:val="bottom"/>
          </w:tcPr>
          <w:p w:rsidR="00AB0AD5" w:rsidRDefault="00AB0AD5">
            <w:pPr>
              <w:ind w:firstLine="60"/>
              <w:jc w:val="center"/>
              <w:rPr>
                <w:color w:val="000000"/>
                <w:szCs w:val="24"/>
              </w:rPr>
            </w:pPr>
          </w:p>
        </w:tc>
      </w:tr>
      <w:tr w:rsidR="00AB0AD5" w:rsidTr="0037673D">
        <w:trPr>
          <w:trHeight w:val="893"/>
        </w:trPr>
        <w:tc>
          <w:tcPr>
            <w:tcW w:w="3847" w:type="dxa"/>
            <w:gridSpan w:val="4"/>
          </w:tcPr>
          <w:p w:rsidR="00AB0AD5" w:rsidRDefault="00AB0AD5" w:rsidP="00DD2CB9">
            <w:pPr>
              <w:rPr>
                <w:color w:val="000000"/>
                <w:szCs w:val="24"/>
              </w:rPr>
            </w:pPr>
            <w:r>
              <w:rPr>
                <w:color w:val="000000"/>
                <w:szCs w:val="24"/>
              </w:rPr>
              <w:t>1.1.2.1. Šilutės kultūros ir pramogų centro pastato energetinio efektyvumo didinimas</w:t>
            </w:r>
          </w:p>
        </w:tc>
        <w:tc>
          <w:tcPr>
            <w:tcW w:w="1609" w:type="dxa"/>
            <w:gridSpan w:val="6"/>
            <w:noWrap/>
          </w:tcPr>
          <w:p w:rsidR="00AB0AD5" w:rsidRDefault="00AB0AD5">
            <w:pPr>
              <w:jc w:val="center"/>
              <w:rPr>
                <w:color w:val="000000"/>
                <w:szCs w:val="22"/>
              </w:rPr>
            </w:pPr>
            <w:r>
              <w:rPr>
                <w:color w:val="000000"/>
                <w:sz w:val="22"/>
                <w:szCs w:val="22"/>
              </w:rPr>
              <w:t>857</w:t>
            </w:r>
          </w:p>
        </w:tc>
        <w:tc>
          <w:tcPr>
            <w:tcW w:w="1487" w:type="dxa"/>
            <w:gridSpan w:val="4"/>
            <w:noWrap/>
          </w:tcPr>
          <w:p w:rsidR="00AB0AD5" w:rsidRDefault="00AB0AD5">
            <w:pPr>
              <w:jc w:val="center"/>
              <w:rPr>
                <w:color w:val="000000"/>
                <w:szCs w:val="22"/>
              </w:rPr>
            </w:pPr>
            <w:r>
              <w:rPr>
                <w:color w:val="000000"/>
                <w:sz w:val="22"/>
                <w:szCs w:val="22"/>
              </w:rPr>
              <w:t>857</w:t>
            </w:r>
          </w:p>
        </w:tc>
        <w:tc>
          <w:tcPr>
            <w:tcW w:w="1675" w:type="dxa"/>
            <w:gridSpan w:val="6"/>
            <w:noWrap/>
          </w:tcPr>
          <w:p w:rsidR="00AB0AD5" w:rsidRDefault="00AB0AD5">
            <w:pPr>
              <w:jc w:val="center"/>
              <w:rPr>
                <w:color w:val="000000"/>
                <w:szCs w:val="22"/>
              </w:rPr>
            </w:pPr>
            <w:r>
              <w:rPr>
                <w:color w:val="000000"/>
                <w:sz w:val="22"/>
                <w:szCs w:val="22"/>
              </w:rPr>
              <w:t>729</w:t>
            </w:r>
          </w:p>
        </w:tc>
        <w:tc>
          <w:tcPr>
            <w:tcW w:w="5181" w:type="dxa"/>
            <w:gridSpan w:val="11"/>
          </w:tcPr>
          <w:p w:rsidR="00AB0AD5" w:rsidRDefault="00AB0AD5">
            <w:pPr>
              <w:jc w:val="center"/>
              <w:rPr>
                <w:color w:val="000000"/>
                <w:szCs w:val="24"/>
              </w:rPr>
            </w:pPr>
          </w:p>
        </w:tc>
      </w:tr>
      <w:tr w:rsidR="00AB0AD5" w:rsidTr="0037673D">
        <w:trPr>
          <w:trHeight w:val="853"/>
        </w:trPr>
        <w:tc>
          <w:tcPr>
            <w:tcW w:w="3847" w:type="dxa"/>
            <w:gridSpan w:val="4"/>
          </w:tcPr>
          <w:p w:rsidR="00AB0AD5" w:rsidRDefault="00AB0AD5" w:rsidP="00DD2CB9">
            <w:pPr>
              <w:rPr>
                <w:color w:val="000000"/>
                <w:szCs w:val="24"/>
              </w:rPr>
            </w:pPr>
            <w:r w:rsidRPr="001F3C32">
              <w:rPr>
                <w:color w:val="000000"/>
                <w:szCs w:val="24"/>
              </w:rPr>
              <w:t>1.1.2.2. Šilutės miesto savivaldybės administracijos pastato energetinio efektyvumo didinimas</w:t>
            </w:r>
          </w:p>
        </w:tc>
        <w:tc>
          <w:tcPr>
            <w:tcW w:w="1609" w:type="dxa"/>
            <w:gridSpan w:val="6"/>
            <w:noWrap/>
          </w:tcPr>
          <w:p w:rsidR="00AB0AD5" w:rsidRDefault="00AB0AD5">
            <w:pPr>
              <w:jc w:val="center"/>
              <w:rPr>
                <w:color w:val="000000"/>
                <w:szCs w:val="22"/>
              </w:rPr>
            </w:pPr>
            <w:r>
              <w:rPr>
                <w:color w:val="000000"/>
                <w:sz w:val="22"/>
                <w:szCs w:val="22"/>
              </w:rPr>
              <w:t>511</w:t>
            </w:r>
          </w:p>
        </w:tc>
        <w:tc>
          <w:tcPr>
            <w:tcW w:w="1487" w:type="dxa"/>
            <w:gridSpan w:val="4"/>
            <w:noWrap/>
          </w:tcPr>
          <w:p w:rsidR="00AB0AD5" w:rsidRDefault="00AB0AD5">
            <w:pPr>
              <w:jc w:val="center"/>
              <w:rPr>
                <w:color w:val="000000"/>
                <w:szCs w:val="22"/>
              </w:rPr>
            </w:pPr>
            <w:r>
              <w:rPr>
                <w:color w:val="000000"/>
                <w:sz w:val="22"/>
                <w:szCs w:val="22"/>
              </w:rPr>
              <w:t>511</w:t>
            </w:r>
          </w:p>
        </w:tc>
        <w:tc>
          <w:tcPr>
            <w:tcW w:w="1675" w:type="dxa"/>
            <w:gridSpan w:val="6"/>
            <w:noWrap/>
          </w:tcPr>
          <w:p w:rsidR="00AB0AD5" w:rsidRDefault="00AB0AD5">
            <w:pPr>
              <w:jc w:val="center"/>
              <w:rPr>
                <w:color w:val="000000"/>
                <w:szCs w:val="22"/>
              </w:rPr>
            </w:pPr>
            <w:r>
              <w:rPr>
                <w:color w:val="000000"/>
                <w:sz w:val="22"/>
                <w:szCs w:val="22"/>
              </w:rPr>
              <w:t>435</w:t>
            </w:r>
          </w:p>
        </w:tc>
        <w:tc>
          <w:tcPr>
            <w:tcW w:w="5181" w:type="dxa"/>
            <w:gridSpan w:val="11"/>
          </w:tcPr>
          <w:p w:rsidR="00AB0AD5" w:rsidRDefault="00AB0AD5">
            <w:pPr>
              <w:jc w:val="center"/>
              <w:rPr>
                <w:color w:val="000000"/>
                <w:szCs w:val="24"/>
              </w:rPr>
            </w:pPr>
          </w:p>
        </w:tc>
      </w:tr>
      <w:tr w:rsidR="00AB0AD5">
        <w:trPr>
          <w:trHeight w:val="78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Pr="00DD2CB9" w:rsidRDefault="00AB0AD5" w:rsidP="00DD2CB9">
            <w:pPr>
              <w:rPr>
                <w:color w:val="000000"/>
                <w:szCs w:val="24"/>
              </w:rPr>
            </w:pPr>
            <w:r w:rsidRPr="00DD2CB9">
              <w:rPr>
                <w:color w:val="000000"/>
                <w:szCs w:val="24"/>
              </w:rPr>
              <w:t>1.1.3. Priemonės, siūlomos įgyvendinti per bendruomenės inicijuotos vietos plėtros iniciatyvą:</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p>
        </w:tc>
        <w:tc>
          <w:tcPr>
            <w:tcW w:w="1675"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p>
        </w:tc>
        <w:tc>
          <w:tcPr>
            <w:tcW w:w="5181" w:type="dxa"/>
            <w:gridSpan w:val="11"/>
            <w:tcBorders>
              <w:top w:val="single" w:sz="4" w:space="0" w:color="auto"/>
              <w:left w:val="nil"/>
              <w:bottom w:val="single" w:sz="4" w:space="0" w:color="auto"/>
              <w:right w:val="single" w:sz="4" w:space="0" w:color="auto"/>
            </w:tcBorders>
            <w:noWrap/>
            <w:vAlign w:val="bottom"/>
          </w:tcPr>
          <w:p w:rsidR="00AB0AD5" w:rsidRDefault="00AB0AD5">
            <w:pPr>
              <w:ind w:firstLine="60"/>
              <w:jc w:val="center"/>
              <w:rPr>
                <w:color w:val="000000"/>
                <w:szCs w:val="24"/>
              </w:rPr>
            </w:pPr>
          </w:p>
        </w:tc>
      </w:tr>
      <w:tr w:rsidR="00AB0AD5">
        <w:trPr>
          <w:trHeight w:val="81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sidRPr="001F3C32">
              <w:rPr>
                <w:color w:val="000000"/>
                <w:szCs w:val="24"/>
              </w:rPr>
              <w:t xml:space="preserve">1.1.3.1. Verslumą ir aktyvumą darbo rinkoje skatinančių bendruomenės iniciatyvų ir renginių organizavimas </w:t>
            </w:r>
          </w:p>
        </w:tc>
        <w:tc>
          <w:tcPr>
            <w:tcW w:w="1609" w:type="dxa"/>
            <w:gridSpan w:val="6"/>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1487" w:type="dxa"/>
            <w:gridSpan w:val="4"/>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1675" w:type="dxa"/>
            <w:gridSpan w:val="6"/>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5181" w:type="dxa"/>
            <w:gridSpan w:val="11"/>
            <w:tcBorders>
              <w:top w:val="single" w:sz="4" w:space="0" w:color="auto"/>
              <w:left w:val="nil"/>
              <w:bottom w:val="single" w:sz="4" w:space="0" w:color="auto"/>
              <w:right w:val="single" w:sz="4" w:space="0" w:color="000000"/>
            </w:tcBorders>
            <w:vAlign w:val="bottom"/>
          </w:tcPr>
          <w:p w:rsidR="00AB0AD5" w:rsidRDefault="00AB0AD5">
            <w:pPr>
              <w:jc w:val="center"/>
              <w:rPr>
                <w:color w:val="000000"/>
                <w:szCs w:val="24"/>
              </w:rPr>
            </w:pPr>
            <w:r>
              <w:rPr>
                <w:color w:val="000000"/>
                <w:szCs w:val="24"/>
              </w:rPr>
              <w:t>Projektų, kuriuos visiškai ar iš dalies įgyvendino socialiniai partneriai ar NVO, skaičius, 13 vnt.</w:t>
            </w:r>
          </w:p>
        </w:tc>
      </w:tr>
      <w:tr w:rsidR="00AB0AD5">
        <w:trPr>
          <w:trHeight w:val="765"/>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sidRPr="001F3C32">
              <w:rPr>
                <w:color w:val="000000"/>
                <w:szCs w:val="24"/>
              </w:rPr>
              <w:t>1.1.4. Priemonės, siūlomos įgyvendinti per konkurso būdu atrenkamus veiksmus</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p>
        </w:tc>
        <w:tc>
          <w:tcPr>
            <w:tcW w:w="1487" w:type="dxa"/>
            <w:gridSpan w:val="4"/>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p>
        </w:tc>
        <w:tc>
          <w:tcPr>
            <w:tcW w:w="1675"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2"/>
              </w:rPr>
            </w:pPr>
          </w:p>
        </w:tc>
        <w:tc>
          <w:tcPr>
            <w:tcW w:w="5181" w:type="dxa"/>
            <w:gridSpan w:val="11"/>
            <w:tcBorders>
              <w:top w:val="single" w:sz="4" w:space="0" w:color="auto"/>
              <w:left w:val="nil"/>
              <w:bottom w:val="single" w:sz="4" w:space="0" w:color="auto"/>
              <w:right w:val="single" w:sz="4" w:space="0" w:color="auto"/>
            </w:tcBorders>
            <w:noWrap/>
            <w:vAlign w:val="bottom"/>
          </w:tcPr>
          <w:p w:rsidR="00AB0AD5" w:rsidRDefault="00AB0AD5">
            <w:pPr>
              <w:ind w:firstLine="60"/>
              <w:jc w:val="center"/>
              <w:rPr>
                <w:color w:val="000000"/>
                <w:szCs w:val="24"/>
              </w:rPr>
            </w:pPr>
          </w:p>
        </w:tc>
      </w:tr>
      <w:tr w:rsidR="00AB0AD5">
        <w:trPr>
          <w:trHeight w:val="90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sidRPr="001F3C32">
              <w:rPr>
                <w:color w:val="000000"/>
                <w:szCs w:val="24"/>
              </w:rPr>
              <w:t>1.1.4.1. Inovatyvių technologijų  MVĮ verslo procesuose skatinimas Klaipėdos regiono tikslinėse teritorijose</w:t>
            </w:r>
          </w:p>
        </w:tc>
        <w:tc>
          <w:tcPr>
            <w:tcW w:w="1609" w:type="dxa"/>
            <w:gridSpan w:val="6"/>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1487" w:type="dxa"/>
            <w:gridSpan w:val="4"/>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1675" w:type="dxa"/>
            <w:gridSpan w:val="6"/>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5181" w:type="dxa"/>
            <w:gridSpan w:val="11"/>
            <w:tcBorders>
              <w:top w:val="single" w:sz="4" w:space="0" w:color="auto"/>
              <w:left w:val="nil"/>
              <w:bottom w:val="single" w:sz="4" w:space="0" w:color="auto"/>
              <w:right w:val="single" w:sz="4" w:space="0" w:color="000000"/>
            </w:tcBorders>
            <w:vAlign w:val="bottom"/>
          </w:tcPr>
          <w:p w:rsidR="00AB0AD5" w:rsidRDefault="00AB0AD5">
            <w:pPr>
              <w:jc w:val="center"/>
              <w:rPr>
                <w:color w:val="000000"/>
                <w:szCs w:val="24"/>
              </w:rPr>
            </w:pPr>
            <w:r>
              <w:rPr>
                <w:color w:val="000000"/>
                <w:szCs w:val="24"/>
              </w:rPr>
              <w:t>Subsidiją gaunančių įmonių skaičius, 7 vnt.</w:t>
            </w:r>
          </w:p>
        </w:tc>
      </w:tr>
      <w:tr w:rsidR="00AB0AD5">
        <w:trPr>
          <w:trHeight w:val="810"/>
        </w:trPr>
        <w:tc>
          <w:tcPr>
            <w:tcW w:w="3847" w:type="dxa"/>
            <w:gridSpan w:val="4"/>
            <w:tcBorders>
              <w:top w:val="single" w:sz="4" w:space="0" w:color="auto"/>
              <w:left w:val="single" w:sz="4" w:space="0" w:color="auto"/>
              <w:bottom w:val="single" w:sz="4" w:space="0" w:color="auto"/>
              <w:right w:val="single" w:sz="4" w:space="0" w:color="000000"/>
            </w:tcBorders>
            <w:vAlign w:val="bottom"/>
          </w:tcPr>
          <w:p w:rsidR="00AB0AD5" w:rsidRDefault="00AB0AD5" w:rsidP="00DD2CB9">
            <w:pPr>
              <w:rPr>
                <w:color w:val="000000"/>
                <w:szCs w:val="24"/>
              </w:rPr>
            </w:pPr>
            <w:r w:rsidRPr="001F3C32">
              <w:rPr>
                <w:color w:val="000000"/>
                <w:szCs w:val="24"/>
              </w:rPr>
              <w:t>1.1.4.2. Sąlygų teikti kokybiškas inkubavimo paslaugas naujai įsisteigusiems ir ne ilgiau kaip trejus metus veikiantiems SVV subjektams sudarymas</w:t>
            </w:r>
          </w:p>
        </w:tc>
        <w:tc>
          <w:tcPr>
            <w:tcW w:w="1609" w:type="dxa"/>
            <w:gridSpan w:val="6"/>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1487" w:type="dxa"/>
            <w:gridSpan w:val="4"/>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1675" w:type="dxa"/>
            <w:gridSpan w:val="6"/>
            <w:tcBorders>
              <w:top w:val="single" w:sz="4" w:space="0" w:color="auto"/>
              <w:left w:val="nil"/>
              <w:bottom w:val="single" w:sz="4" w:space="0" w:color="auto"/>
              <w:right w:val="single" w:sz="4" w:space="0" w:color="auto"/>
            </w:tcBorders>
            <w:shd w:val="clear" w:color="auto" w:fill="D0CECE"/>
            <w:noWrap/>
            <w:vAlign w:val="center"/>
          </w:tcPr>
          <w:p w:rsidR="00AB0AD5" w:rsidRDefault="00AB0AD5">
            <w:pPr>
              <w:jc w:val="center"/>
              <w:rPr>
                <w:color w:val="000000"/>
                <w:szCs w:val="22"/>
              </w:rPr>
            </w:pPr>
            <w:r>
              <w:rPr>
                <w:color w:val="000000"/>
                <w:sz w:val="22"/>
                <w:szCs w:val="22"/>
              </w:rPr>
              <w:t>X</w:t>
            </w:r>
          </w:p>
        </w:tc>
        <w:tc>
          <w:tcPr>
            <w:tcW w:w="5181" w:type="dxa"/>
            <w:gridSpan w:val="11"/>
            <w:tcBorders>
              <w:top w:val="single" w:sz="4" w:space="0" w:color="auto"/>
              <w:left w:val="nil"/>
              <w:bottom w:val="single" w:sz="4" w:space="0" w:color="auto"/>
              <w:right w:val="single" w:sz="4" w:space="0" w:color="000000"/>
            </w:tcBorders>
            <w:vAlign w:val="bottom"/>
          </w:tcPr>
          <w:p w:rsidR="00AB0AD5" w:rsidRDefault="00AB0AD5">
            <w:pPr>
              <w:jc w:val="center"/>
              <w:rPr>
                <w:color w:val="000000"/>
                <w:szCs w:val="24"/>
              </w:rPr>
            </w:pPr>
            <w:r>
              <w:rPr>
                <w:color w:val="000000"/>
                <w:szCs w:val="24"/>
              </w:rPr>
              <w:t>Investicijas gavusių inkubatorių infrastruktūros plotas, 500 m2</w:t>
            </w:r>
          </w:p>
        </w:tc>
      </w:tr>
      <w:tr w:rsidR="00AB0AD5" w:rsidTr="00D377A1">
        <w:trPr>
          <w:trHeight w:val="300"/>
        </w:trPr>
        <w:tc>
          <w:tcPr>
            <w:tcW w:w="3847" w:type="dxa"/>
            <w:gridSpan w:val="4"/>
            <w:tcBorders>
              <w:top w:val="single" w:sz="4" w:space="0" w:color="auto"/>
              <w:left w:val="single" w:sz="4" w:space="0" w:color="auto"/>
              <w:bottom w:val="single" w:sz="4" w:space="0" w:color="auto"/>
              <w:right w:val="single" w:sz="4" w:space="0" w:color="auto"/>
            </w:tcBorders>
            <w:noWrap/>
            <w:vAlign w:val="bottom"/>
          </w:tcPr>
          <w:p w:rsidR="00AB0AD5" w:rsidRDefault="00AB0AD5" w:rsidP="00DD2CB9">
            <w:pPr>
              <w:rPr>
                <w:b/>
                <w:color w:val="000000"/>
                <w:szCs w:val="24"/>
              </w:rPr>
            </w:pPr>
            <w:r w:rsidRPr="001F3C32">
              <w:rPr>
                <w:b/>
                <w:color w:val="000000"/>
                <w:szCs w:val="24"/>
              </w:rPr>
              <w:t>Lėšų poreikis uždaviniui įgyvendinti</w:t>
            </w:r>
          </w:p>
        </w:tc>
        <w:tc>
          <w:tcPr>
            <w:tcW w:w="1609" w:type="dxa"/>
            <w:gridSpan w:val="6"/>
            <w:tcBorders>
              <w:top w:val="single" w:sz="4" w:space="0" w:color="auto"/>
              <w:left w:val="nil"/>
              <w:bottom w:val="single" w:sz="4" w:space="0" w:color="auto"/>
              <w:right w:val="single" w:sz="4" w:space="0" w:color="auto"/>
            </w:tcBorders>
            <w:noWrap/>
            <w:vAlign w:val="center"/>
          </w:tcPr>
          <w:p w:rsidR="00AB0AD5" w:rsidRDefault="00AB0AD5" w:rsidP="00D377A1">
            <w:pPr>
              <w:jc w:val="center"/>
              <w:rPr>
                <w:b/>
                <w:color w:val="000000"/>
                <w:szCs w:val="22"/>
              </w:rPr>
            </w:pPr>
            <w:r>
              <w:rPr>
                <w:b/>
                <w:color w:val="000000"/>
                <w:sz w:val="22"/>
                <w:szCs w:val="22"/>
              </w:rPr>
              <w:t>6 991</w:t>
            </w:r>
          </w:p>
        </w:tc>
        <w:tc>
          <w:tcPr>
            <w:tcW w:w="1487" w:type="dxa"/>
            <w:gridSpan w:val="4"/>
            <w:tcBorders>
              <w:top w:val="single" w:sz="4" w:space="0" w:color="auto"/>
              <w:left w:val="single" w:sz="4" w:space="0" w:color="auto"/>
              <w:bottom w:val="single" w:sz="4" w:space="0" w:color="auto"/>
              <w:right w:val="single" w:sz="4" w:space="0" w:color="auto"/>
            </w:tcBorders>
            <w:noWrap/>
            <w:vAlign w:val="center"/>
          </w:tcPr>
          <w:p w:rsidR="00AB0AD5" w:rsidRDefault="00AB0AD5" w:rsidP="00D377A1">
            <w:pPr>
              <w:jc w:val="center"/>
              <w:rPr>
                <w:b/>
                <w:color w:val="000000"/>
                <w:szCs w:val="22"/>
              </w:rPr>
            </w:pPr>
            <w:r>
              <w:rPr>
                <w:b/>
                <w:sz w:val="22"/>
                <w:szCs w:val="22"/>
              </w:rPr>
              <w:t>5 623</w:t>
            </w:r>
          </w:p>
        </w:tc>
        <w:tc>
          <w:tcPr>
            <w:tcW w:w="1675" w:type="dxa"/>
            <w:gridSpan w:val="6"/>
            <w:tcBorders>
              <w:top w:val="single" w:sz="4" w:space="0" w:color="auto"/>
              <w:left w:val="single" w:sz="4" w:space="0" w:color="auto"/>
              <w:bottom w:val="single" w:sz="4" w:space="0" w:color="auto"/>
              <w:right w:val="single" w:sz="4" w:space="0" w:color="auto"/>
            </w:tcBorders>
            <w:noWrap/>
            <w:vAlign w:val="center"/>
          </w:tcPr>
          <w:p w:rsidR="00AB0AD5" w:rsidRDefault="00AB0AD5" w:rsidP="00D377A1">
            <w:pPr>
              <w:jc w:val="center"/>
              <w:rPr>
                <w:b/>
                <w:color w:val="000000"/>
                <w:szCs w:val="22"/>
              </w:rPr>
            </w:pPr>
            <w:r>
              <w:rPr>
                <w:b/>
                <w:sz w:val="22"/>
                <w:szCs w:val="22"/>
              </w:rPr>
              <w:t>3 615</w:t>
            </w:r>
          </w:p>
        </w:tc>
        <w:tc>
          <w:tcPr>
            <w:tcW w:w="5181" w:type="dxa"/>
            <w:gridSpan w:val="11"/>
            <w:tcBorders>
              <w:top w:val="single" w:sz="4" w:space="0" w:color="auto"/>
              <w:left w:val="single" w:sz="4" w:space="0" w:color="auto"/>
              <w:bottom w:val="single" w:sz="4" w:space="0" w:color="auto"/>
              <w:right w:val="single" w:sz="4" w:space="0" w:color="auto"/>
            </w:tcBorders>
            <w:noWrap/>
            <w:vAlign w:val="bottom"/>
          </w:tcPr>
          <w:p w:rsidR="00AB0AD5" w:rsidRDefault="00AB0AD5">
            <w:pPr>
              <w:ind w:firstLine="60"/>
              <w:jc w:val="center"/>
              <w:rPr>
                <w:color w:val="000000"/>
                <w:szCs w:val="24"/>
              </w:rPr>
            </w:pPr>
          </w:p>
        </w:tc>
      </w:tr>
      <w:tr w:rsidR="00AB0AD5" w:rsidTr="0037673D">
        <w:trPr>
          <w:trHeight w:val="739"/>
        </w:trPr>
        <w:tc>
          <w:tcPr>
            <w:tcW w:w="13799" w:type="dxa"/>
            <w:gridSpan w:val="31"/>
            <w:noWrap/>
          </w:tcPr>
          <w:p w:rsidR="00AB0AD5" w:rsidRDefault="00AB0AD5" w:rsidP="00DD2CB9">
            <w:pPr>
              <w:jc w:val="both"/>
              <w:rPr>
                <w:color w:val="000000"/>
                <w:szCs w:val="24"/>
              </w:rPr>
            </w:pPr>
            <w:r>
              <w:rPr>
                <w:b/>
                <w:bCs/>
                <w:color w:val="000000"/>
                <w:szCs w:val="24"/>
                <w:u w:val="single"/>
              </w:rPr>
              <w:t>1.2 uždavinys. Didinti Klaipėdos regiono tikslinių teritorijų patrauklumą gyventojams, kompleksiškai tvarkant ir plėtojant viešąją infrastruktūrą</w:t>
            </w:r>
          </w:p>
        </w:tc>
      </w:tr>
      <w:tr w:rsidR="00AB0AD5">
        <w:trPr>
          <w:trHeight w:val="300"/>
        </w:trPr>
        <w:tc>
          <w:tcPr>
            <w:tcW w:w="1184" w:type="dxa"/>
            <w:tcBorders>
              <w:top w:val="nil"/>
              <w:left w:val="nil"/>
              <w:bottom w:val="nil"/>
              <w:right w:val="nil"/>
            </w:tcBorders>
            <w:noWrap/>
            <w:vAlign w:val="bottom"/>
          </w:tcPr>
          <w:p w:rsidR="00AB0AD5" w:rsidRDefault="00AB0AD5">
            <w:pPr>
              <w:rPr>
                <w:color w:val="000000"/>
                <w:szCs w:val="22"/>
              </w:rPr>
            </w:pPr>
          </w:p>
        </w:tc>
        <w:tc>
          <w:tcPr>
            <w:tcW w:w="1903" w:type="dxa"/>
            <w:gridSpan w:val="2"/>
            <w:tcBorders>
              <w:top w:val="nil"/>
              <w:left w:val="nil"/>
              <w:bottom w:val="nil"/>
              <w:right w:val="nil"/>
            </w:tcBorders>
            <w:noWrap/>
            <w:vAlign w:val="bottom"/>
          </w:tcPr>
          <w:p w:rsidR="00AB0AD5" w:rsidRDefault="00AB0AD5">
            <w:pPr>
              <w:rPr>
                <w:color w:val="000000"/>
                <w:szCs w:val="24"/>
              </w:rPr>
            </w:pPr>
          </w:p>
        </w:tc>
        <w:tc>
          <w:tcPr>
            <w:tcW w:w="760" w:type="dxa"/>
            <w:tcBorders>
              <w:top w:val="nil"/>
              <w:left w:val="nil"/>
              <w:bottom w:val="nil"/>
              <w:right w:val="nil"/>
            </w:tcBorders>
            <w:noWrap/>
            <w:vAlign w:val="bottom"/>
          </w:tcPr>
          <w:p w:rsidR="00AB0AD5" w:rsidRDefault="00AB0AD5">
            <w:pPr>
              <w:rPr>
                <w:color w:val="000000"/>
                <w:szCs w:val="24"/>
              </w:rPr>
            </w:pPr>
          </w:p>
        </w:tc>
        <w:tc>
          <w:tcPr>
            <w:tcW w:w="830" w:type="dxa"/>
            <w:gridSpan w:val="3"/>
            <w:tcBorders>
              <w:top w:val="nil"/>
              <w:left w:val="nil"/>
              <w:bottom w:val="nil"/>
              <w:right w:val="nil"/>
            </w:tcBorders>
            <w:noWrap/>
            <w:vAlign w:val="bottom"/>
          </w:tcPr>
          <w:p w:rsidR="00AB0AD5" w:rsidRDefault="00AB0AD5">
            <w:pPr>
              <w:rPr>
                <w:color w:val="000000"/>
                <w:szCs w:val="24"/>
              </w:rPr>
            </w:pPr>
          </w:p>
        </w:tc>
        <w:tc>
          <w:tcPr>
            <w:tcW w:w="779" w:type="dxa"/>
            <w:gridSpan w:val="3"/>
            <w:tcBorders>
              <w:top w:val="nil"/>
              <w:left w:val="nil"/>
              <w:bottom w:val="nil"/>
              <w:right w:val="nil"/>
            </w:tcBorders>
            <w:noWrap/>
            <w:vAlign w:val="bottom"/>
          </w:tcPr>
          <w:p w:rsidR="00AB0AD5" w:rsidRDefault="00AB0AD5">
            <w:pPr>
              <w:rPr>
                <w:color w:val="000000"/>
                <w:szCs w:val="24"/>
              </w:rPr>
            </w:pPr>
          </w:p>
        </w:tc>
        <w:tc>
          <w:tcPr>
            <w:tcW w:w="647" w:type="dxa"/>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35" w:type="dxa"/>
            <w:gridSpan w:val="3"/>
            <w:tcBorders>
              <w:top w:val="nil"/>
              <w:left w:val="nil"/>
              <w:bottom w:val="nil"/>
              <w:right w:val="nil"/>
            </w:tcBorders>
            <w:noWrap/>
            <w:vAlign w:val="bottom"/>
          </w:tcPr>
          <w:p w:rsidR="00AB0AD5" w:rsidRDefault="00AB0AD5">
            <w:pPr>
              <w:rPr>
                <w:color w:val="000000"/>
                <w:szCs w:val="24"/>
              </w:rPr>
            </w:pPr>
          </w:p>
        </w:tc>
        <w:tc>
          <w:tcPr>
            <w:tcW w:w="840" w:type="dxa"/>
            <w:gridSpan w:val="3"/>
            <w:tcBorders>
              <w:top w:val="nil"/>
              <w:left w:val="nil"/>
              <w:bottom w:val="nil"/>
              <w:right w:val="nil"/>
            </w:tcBorders>
            <w:noWrap/>
            <w:vAlign w:val="bottom"/>
          </w:tcPr>
          <w:p w:rsidR="00AB0AD5" w:rsidRDefault="00AB0AD5">
            <w:pPr>
              <w:rPr>
                <w:color w:val="000000"/>
                <w:szCs w:val="24"/>
              </w:rPr>
            </w:pPr>
          </w:p>
        </w:tc>
        <w:tc>
          <w:tcPr>
            <w:tcW w:w="825" w:type="dxa"/>
            <w:tcBorders>
              <w:top w:val="nil"/>
              <w:left w:val="nil"/>
              <w:bottom w:val="nil"/>
              <w:right w:val="nil"/>
            </w:tcBorders>
            <w:noWrap/>
            <w:vAlign w:val="bottom"/>
          </w:tcPr>
          <w:p w:rsidR="00AB0AD5" w:rsidRDefault="00AB0AD5">
            <w:pPr>
              <w:rPr>
                <w:color w:val="000000"/>
                <w:szCs w:val="24"/>
              </w:rPr>
            </w:pPr>
          </w:p>
        </w:tc>
        <w:tc>
          <w:tcPr>
            <w:tcW w:w="833" w:type="dxa"/>
            <w:gridSpan w:val="3"/>
            <w:tcBorders>
              <w:top w:val="nil"/>
              <w:left w:val="nil"/>
              <w:bottom w:val="nil"/>
              <w:right w:val="nil"/>
            </w:tcBorders>
            <w:noWrap/>
            <w:vAlign w:val="bottom"/>
          </w:tcPr>
          <w:p w:rsidR="00AB0AD5" w:rsidRDefault="00AB0AD5">
            <w:pPr>
              <w:rPr>
                <w:color w:val="000000"/>
                <w:szCs w:val="24"/>
              </w:rPr>
            </w:pPr>
          </w:p>
        </w:tc>
        <w:tc>
          <w:tcPr>
            <w:tcW w:w="3523" w:type="dxa"/>
            <w:gridSpan w:val="7"/>
            <w:tcBorders>
              <w:top w:val="nil"/>
              <w:left w:val="nil"/>
              <w:bottom w:val="nil"/>
              <w:right w:val="nil"/>
            </w:tcBorders>
            <w:noWrap/>
            <w:vAlign w:val="bottom"/>
          </w:tcPr>
          <w:p w:rsidR="00AB0AD5" w:rsidRDefault="00AB0AD5">
            <w:pPr>
              <w:rPr>
                <w:color w:val="000000"/>
                <w:szCs w:val="24"/>
              </w:rPr>
            </w:pPr>
          </w:p>
        </w:tc>
      </w:tr>
      <w:tr w:rsidR="00AB0AD5">
        <w:trPr>
          <w:trHeight w:val="300"/>
        </w:trPr>
        <w:tc>
          <w:tcPr>
            <w:tcW w:w="13799" w:type="dxa"/>
            <w:gridSpan w:val="31"/>
            <w:vMerge w:val="restart"/>
            <w:tcBorders>
              <w:top w:val="single" w:sz="4" w:space="0" w:color="auto"/>
              <w:left w:val="single" w:sz="4" w:space="0" w:color="auto"/>
              <w:bottom w:val="single" w:sz="4" w:space="0" w:color="000000"/>
              <w:right w:val="single" w:sz="4" w:space="0" w:color="000000"/>
            </w:tcBorders>
            <w:vAlign w:val="center"/>
          </w:tcPr>
          <w:p w:rsidR="00AB0AD5" w:rsidRDefault="00AB0AD5" w:rsidP="00DD2CB9">
            <w:pPr>
              <w:jc w:val="both"/>
              <w:rPr>
                <w:color w:val="000000"/>
                <w:szCs w:val="24"/>
              </w:rPr>
            </w:pPr>
            <w:r>
              <w:rPr>
                <w:color w:val="000000"/>
                <w:szCs w:val="24"/>
              </w:rPr>
              <w:t>1. Uždavinys suformuluotas atsižvelgiant į SSGG analizės metu identifikuotą stiprybę, susijusią su palankiomis sąlygomis Klaipėdos regiono tikslinių teritorijų miestų plėtrai: esamo palankaus automobilių kelių ir geležinkelių tinklo, Klaipėdos uosto, tarptautinio Palangos oro uosto, kultūrinių ir gamtinių, turinčių potencialo rekreacinės ir kultūrinės veiklos vystymui, išteklių. Išsprendus problemą atsirastų poreikis dėl mažesnės nekilnojamojo turto kainos rinktis gyvenamąją vietą ne regiono centre, o aplinkinėse teritorijose, kur išplėtota socialinė ir inžinerinė infrastruktūra.</w:t>
            </w:r>
          </w:p>
          <w:p w:rsidR="00AB0AD5" w:rsidRDefault="00AB0AD5" w:rsidP="00DD2CB9">
            <w:pPr>
              <w:jc w:val="both"/>
              <w:rPr>
                <w:iCs/>
                <w:color w:val="000000"/>
                <w:szCs w:val="24"/>
              </w:rPr>
            </w:pPr>
            <w:r>
              <w:rPr>
                <w:color w:val="000000"/>
                <w:szCs w:val="24"/>
              </w:rPr>
              <w:t>2. Įvertinti</w:t>
            </w:r>
            <w:r>
              <w:rPr>
                <w:iCs/>
                <w:color w:val="000000"/>
                <w:szCs w:val="24"/>
              </w:rPr>
              <w:t xml:space="preserve"> alternatyvūs uždaviniai:</w:t>
            </w:r>
          </w:p>
          <w:p w:rsidR="00AB0AD5" w:rsidRDefault="00AB0AD5" w:rsidP="00DD2CB9">
            <w:pPr>
              <w:jc w:val="both"/>
              <w:rPr>
                <w:iCs/>
                <w:color w:val="000000"/>
                <w:szCs w:val="24"/>
              </w:rPr>
            </w:pPr>
            <w:r>
              <w:rPr>
                <w:iCs/>
                <w:color w:val="000000"/>
                <w:szCs w:val="24"/>
              </w:rPr>
              <w:t>2.1. Gerinti gyvenamąją aplinką Klaipėdos regiono tikslinėse teritorijose, gerinant daugiabučių gyvenamųjų namų kvartalus.</w:t>
            </w:r>
          </w:p>
          <w:p w:rsidR="00AB0AD5" w:rsidRDefault="00AB0AD5" w:rsidP="00DD2CB9">
            <w:pPr>
              <w:jc w:val="both"/>
              <w:rPr>
                <w:iCs/>
                <w:color w:val="000000"/>
                <w:szCs w:val="24"/>
              </w:rPr>
            </w:pPr>
            <w:r>
              <w:rPr>
                <w:iCs/>
                <w:color w:val="000000"/>
                <w:szCs w:val="24"/>
              </w:rPr>
              <w:t>2.2. Gerinti viešųjų paslaugų kokybę, didinant Klaipėdos regiono tikslinių teritorijų patrauklumą.</w:t>
            </w:r>
          </w:p>
          <w:p w:rsidR="00AB0AD5" w:rsidRDefault="00AB0AD5" w:rsidP="00DD2CB9">
            <w:pPr>
              <w:jc w:val="both"/>
              <w:rPr>
                <w:i/>
                <w:iCs/>
                <w:color w:val="000000"/>
                <w:szCs w:val="24"/>
              </w:rPr>
            </w:pPr>
            <w:r>
              <w:rPr>
                <w:iCs/>
                <w:color w:val="000000"/>
                <w:szCs w:val="24"/>
              </w:rPr>
              <w:t>2.3. Didinti Klaipėdos regiono tikslinių teritorijų patrauklumą gyventojams, kompleksiškai tvarkant ir plėtojant viešąją infrastruktūrą. Daugiakriterinės analizės būdu pasirinkta uždavinio alternatyva „Didinti Klaipėdos regiono tikslinių teritorijų patrauklumą gyventojams, kompleksiškai tvarkant ir plėtojant viešąją infrastruktūrą“.</w:t>
            </w:r>
          </w:p>
          <w:p w:rsidR="00AB0AD5" w:rsidRDefault="00AB0AD5" w:rsidP="00DD2CB9">
            <w:pPr>
              <w:jc w:val="both"/>
              <w:rPr>
                <w:color w:val="000000"/>
                <w:szCs w:val="24"/>
              </w:rPr>
            </w:pPr>
            <w:r>
              <w:rPr>
                <w:color w:val="000000"/>
                <w:szCs w:val="24"/>
              </w:rPr>
              <w:t>3. Uždaviniui priskirtas programos rezultatas: neto migracija, tenkanti 1 000 Šilutės ir Skuodo rajonų gyventojų 2023 metais – 0.</w:t>
            </w:r>
          </w:p>
        </w:tc>
      </w:tr>
      <w:tr w:rsidR="00AB0AD5">
        <w:trPr>
          <w:trHeight w:val="30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rsidP="00DD2CB9">
            <w:pPr>
              <w:jc w:val="both"/>
              <w:rPr>
                <w:color w:val="000000"/>
                <w:szCs w:val="24"/>
              </w:rPr>
            </w:pPr>
          </w:p>
        </w:tc>
      </w:tr>
      <w:tr w:rsidR="00AB0AD5">
        <w:trPr>
          <w:trHeight w:val="30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rsidP="00DD2CB9">
            <w:pPr>
              <w:jc w:val="both"/>
              <w:rPr>
                <w:color w:val="000000"/>
                <w:szCs w:val="24"/>
              </w:rPr>
            </w:pPr>
          </w:p>
        </w:tc>
      </w:tr>
      <w:tr w:rsidR="00AB0AD5">
        <w:trPr>
          <w:trHeight w:val="300"/>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rsidP="00DD2CB9">
            <w:pPr>
              <w:jc w:val="both"/>
              <w:rPr>
                <w:color w:val="000000"/>
                <w:szCs w:val="24"/>
              </w:rPr>
            </w:pPr>
          </w:p>
        </w:tc>
      </w:tr>
      <w:tr w:rsidR="00AB0AD5">
        <w:trPr>
          <w:trHeight w:val="2205"/>
        </w:trPr>
        <w:tc>
          <w:tcPr>
            <w:tcW w:w="13799" w:type="dxa"/>
            <w:gridSpan w:val="31"/>
            <w:vMerge/>
            <w:tcBorders>
              <w:top w:val="single" w:sz="4" w:space="0" w:color="auto"/>
              <w:left w:val="single" w:sz="4" w:space="0" w:color="auto"/>
              <w:bottom w:val="single" w:sz="4" w:space="0" w:color="000000"/>
              <w:right w:val="single" w:sz="4" w:space="0" w:color="000000"/>
            </w:tcBorders>
            <w:vAlign w:val="center"/>
          </w:tcPr>
          <w:p w:rsidR="00AB0AD5" w:rsidRDefault="00AB0AD5" w:rsidP="00DD2CB9">
            <w:pPr>
              <w:jc w:val="both"/>
              <w:rPr>
                <w:color w:val="000000"/>
                <w:szCs w:val="24"/>
              </w:rPr>
            </w:pPr>
          </w:p>
        </w:tc>
      </w:tr>
      <w:tr w:rsidR="00AB0AD5" w:rsidTr="0037673D">
        <w:trPr>
          <w:trHeight w:val="826"/>
        </w:trPr>
        <w:tc>
          <w:tcPr>
            <w:tcW w:w="13799" w:type="dxa"/>
            <w:gridSpan w:val="31"/>
            <w:noWrap/>
          </w:tcPr>
          <w:p w:rsidR="00AB0AD5" w:rsidRDefault="00AB0AD5" w:rsidP="00DD2CB9">
            <w:pPr>
              <w:ind w:firstLine="720"/>
              <w:jc w:val="both"/>
              <w:rPr>
                <w:color w:val="000000"/>
                <w:szCs w:val="24"/>
              </w:rPr>
            </w:pPr>
            <w:r>
              <w:rPr>
                <w:b/>
                <w:bCs/>
                <w:color w:val="000000"/>
                <w:szCs w:val="24"/>
                <w:u w:val="single"/>
              </w:rPr>
              <w:t>Produktų sukūrimo grafikas (kaupiamuoju būdu)</w:t>
            </w:r>
          </w:p>
        </w:tc>
      </w:tr>
      <w:tr w:rsidR="00AB0AD5">
        <w:trPr>
          <w:trHeight w:val="300"/>
        </w:trPr>
        <w:tc>
          <w:tcPr>
            <w:tcW w:w="1184" w:type="dxa"/>
            <w:vMerge w:val="restart"/>
            <w:tcBorders>
              <w:top w:val="single" w:sz="4" w:space="0" w:color="auto"/>
              <w:left w:val="single" w:sz="4" w:space="0" w:color="auto"/>
              <w:bottom w:val="single" w:sz="4" w:space="0" w:color="000000"/>
              <w:right w:val="single" w:sz="4" w:space="0" w:color="auto"/>
            </w:tcBorders>
            <w:noWrap/>
            <w:vAlign w:val="center"/>
          </w:tcPr>
          <w:p w:rsidR="00AB0AD5" w:rsidRPr="00DD2CB9" w:rsidRDefault="00AB0AD5">
            <w:pPr>
              <w:jc w:val="center"/>
              <w:rPr>
                <w:iCs/>
                <w:color w:val="000000"/>
                <w:szCs w:val="24"/>
              </w:rPr>
            </w:pPr>
            <w:r w:rsidRPr="00DD2CB9">
              <w:rPr>
                <w:iCs/>
                <w:color w:val="000000"/>
                <w:szCs w:val="24"/>
              </w:rPr>
              <w:t>Kodas</w:t>
            </w:r>
          </w:p>
        </w:tc>
        <w:tc>
          <w:tcPr>
            <w:tcW w:w="1903" w:type="dxa"/>
            <w:gridSpan w:val="2"/>
            <w:vMerge w:val="restart"/>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Cs/>
                <w:color w:val="000000"/>
                <w:szCs w:val="24"/>
              </w:rPr>
            </w:pPr>
            <w:r w:rsidRPr="00DD2CB9">
              <w:rPr>
                <w:iCs/>
                <w:color w:val="000000"/>
                <w:szCs w:val="24"/>
              </w:rPr>
              <w:t>Rodiklio pavadinimas, matavimo vienetai</w:t>
            </w:r>
          </w:p>
        </w:tc>
        <w:tc>
          <w:tcPr>
            <w:tcW w:w="10712" w:type="dxa"/>
            <w:gridSpan w:val="28"/>
            <w:tcBorders>
              <w:top w:val="single" w:sz="4" w:space="0" w:color="auto"/>
              <w:left w:val="nil"/>
              <w:bottom w:val="single" w:sz="4" w:space="0" w:color="auto"/>
              <w:right w:val="single" w:sz="4" w:space="0" w:color="auto"/>
            </w:tcBorders>
            <w:noWrap/>
            <w:vAlign w:val="bottom"/>
          </w:tcPr>
          <w:p w:rsidR="00AB0AD5" w:rsidRPr="001F3C32" w:rsidRDefault="00AB0AD5">
            <w:pPr>
              <w:jc w:val="center"/>
              <w:rPr>
                <w:b/>
                <w:bCs/>
                <w:color w:val="000000"/>
                <w:szCs w:val="24"/>
                <w:u w:val="single"/>
              </w:rPr>
            </w:pPr>
            <w:r w:rsidRPr="001F3C32">
              <w:rPr>
                <w:b/>
                <w:bCs/>
                <w:color w:val="000000"/>
                <w:szCs w:val="24"/>
                <w:u w:val="single"/>
              </w:rPr>
              <w:t>Siekiama reikšmė</w:t>
            </w:r>
          </w:p>
        </w:tc>
      </w:tr>
      <w:tr w:rsidR="00AB0AD5">
        <w:trPr>
          <w:trHeight w:val="300"/>
        </w:trPr>
        <w:tc>
          <w:tcPr>
            <w:tcW w:w="1184" w:type="dxa"/>
            <w:vMerge/>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Cs/>
                <w:color w:val="000000"/>
                <w:szCs w:val="24"/>
              </w:rPr>
            </w:pPr>
          </w:p>
        </w:tc>
        <w:tc>
          <w:tcPr>
            <w:tcW w:w="1903" w:type="dxa"/>
            <w:gridSpan w:val="2"/>
            <w:vMerge/>
            <w:tcBorders>
              <w:top w:val="single" w:sz="4" w:space="0" w:color="auto"/>
              <w:left w:val="single" w:sz="4" w:space="0" w:color="auto"/>
              <w:bottom w:val="single" w:sz="4" w:space="0" w:color="000000"/>
              <w:right w:val="single" w:sz="4" w:space="0" w:color="auto"/>
            </w:tcBorders>
            <w:vAlign w:val="center"/>
          </w:tcPr>
          <w:p w:rsidR="00AB0AD5" w:rsidRPr="00DD2CB9" w:rsidRDefault="00AB0AD5">
            <w:pPr>
              <w:rPr>
                <w:iCs/>
                <w:color w:val="000000"/>
                <w:szCs w:val="24"/>
              </w:rPr>
            </w:pPr>
          </w:p>
        </w:tc>
        <w:tc>
          <w:tcPr>
            <w:tcW w:w="1071" w:type="dxa"/>
            <w:gridSpan w:val="3"/>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2014 m.</w:t>
            </w:r>
          </w:p>
        </w:tc>
        <w:tc>
          <w:tcPr>
            <w:tcW w:w="1071" w:type="dxa"/>
            <w:gridSpan w:val="3"/>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2015 m.</w:t>
            </w:r>
          </w:p>
        </w:tc>
        <w:tc>
          <w:tcPr>
            <w:tcW w:w="1071" w:type="dxa"/>
            <w:gridSpan w:val="4"/>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2016 m.</w:t>
            </w:r>
          </w:p>
        </w:tc>
        <w:tc>
          <w:tcPr>
            <w:tcW w:w="1071" w:type="dxa"/>
            <w:gridSpan w:val="3"/>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2017 m.</w:t>
            </w:r>
          </w:p>
        </w:tc>
        <w:tc>
          <w:tcPr>
            <w:tcW w:w="1072" w:type="dxa"/>
            <w:gridSpan w:val="3"/>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2018 m.</w:t>
            </w:r>
          </w:p>
        </w:tc>
        <w:tc>
          <w:tcPr>
            <w:tcW w:w="1071" w:type="dxa"/>
            <w:gridSpan w:val="4"/>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2019 m.</w:t>
            </w:r>
          </w:p>
        </w:tc>
        <w:tc>
          <w:tcPr>
            <w:tcW w:w="1071" w:type="dxa"/>
            <w:gridSpan w:val="3"/>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2020 m.</w:t>
            </w:r>
          </w:p>
        </w:tc>
        <w:tc>
          <w:tcPr>
            <w:tcW w:w="1071" w:type="dxa"/>
            <w:gridSpan w:val="2"/>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2021 m.</w:t>
            </w:r>
          </w:p>
        </w:tc>
        <w:tc>
          <w:tcPr>
            <w:tcW w:w="1071" w:type="dxa"/>
            <w:gridSpan w:val="2"/>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2022 m.</w:t>
            </w:r>
          </w:p>
        </w:tc>
        <w:tc>
          <w:tcPr>
            <w:tcW w:w="1072" w:type="dxa"/>
            <w:tcBorders>
              <w:top w:val="nil"/>
              <w:left w:val="nil"/>
              <w:bottom w:val="single" w:sz="4" w:space="0" w:color="auto"/>
              <w:right w:val="single" w:sz="4" w:space="0" w:color="auto"/>
            </w:tcBorders>
            <w:noWrap/>
            <w:vAlign w:val="center"/>
          </w:tcPr>
          <w:p w:rsidR="00AB0AD5" w:rsidRPr="001F3C32" w:rsidRDefault="00AB0AD5">
            <w:pPr>
              <w:jc w:val="center"/>
              <w:rPr>
                <w:b/>
                <w:bCs/>
                <w:color w:val="000000"/>
                <w:szCs w:val="24"/>
                <w:u w:val="single"/>
              </w:rPr>
            </w:pPr>
            <w:r w:rsidRPr="00DD2CB9">
              <w:rPr>
                <w:b/>
                <w:bCs/>
                <w:color w:val="000000"/>
                <w:szCs w:val="24"/>
                <w:u w:val="single"/>
              </w:rPr>
              <w:t>2023 m.</w:t>
            </w:r>
          </w:p>
        </w:tc>
      </w:tr>
      <w:tr w:rsidR="00AB0AD5" w:rsidTr="006E0E74">
        <w:trPr>
          <w:trHeight w:val="765"/>
        </w:trPr>
        <w:tc>
          <w:tcPr>
            <w:tcW w:w="1184" w:type="dxa"/>
            <w:tcBorders>
              <w:top w:val="nil"/>
              <w:left w:val="single" w:sz="4" w:space="0" w:color="auto"/>
              <w:bottom w:val="single" w:sz="4" w:space="0" w:color="auto"/>
              <w:right w:val="single" w:sz="4" w:space="0" w:color="auto"/>
            </w:tcBorders>
            <w:noWrap/>
          </w:tcPr>
          <w:p w:rsidR="00AB0AD5" w:rsidRPr="001F3C32" w:rsidRDefault="00AB0AD5">
            <w:pPr>
              <w:rPr>
                <w:color w:val="000000"/>
                <w:szCs w:val="24"/>
              </w:rPr>
            </w:pPr>
            <w:r w:rsidRPr="001F3C32">
              <w:rPr>
                <w:color w:val="000000"/>
                <w:szCs w:val="24"/>
              </w:rPr>
              <w:t>1-2-P-1</w:t>
            </w:r>
          </w:p>
        </w:tc>
        <w:tc>
          <w:tcPr>
            <w:tcW w:w="1903" w:type="dxa"/>
            <w:gridSpan w:val="2"/>
            <w:tcBorders>
              <w:top w:val="nil"/>
              <w:left w:val="nil"/>
              <w:bottom w:val="single" w:sz="4" w:space="0" w:color="auto"/>
              <w:right w:val="single" w:sz="4" w:space="0" w:color="auto"/>
            </w:tcBorders>
            <w:vAlign w:val="center"/>
          </w:tcPr>
          <w:p w:rsidR="00AB0AD5" w:rsidRDefault="00AB0AD5" w:rsidP="00DD2CB9">
            <w:pPr>
              <w:rPr>
                <w:color w:val="000000"/>
                <w:szCs w:val="24"/>
              </w:rPr>
            </w:pPr>
            <w:r w:rsidRPr="001F3C32">
              <w:rPr>
                <w:color w:val="000000"/>
                <w:szCs w:val="24"/>
              </w:rPr>
              <w:t xml:space="preserve">Sukurtos arba atnaujintos </w:t>
            </w:r>
            <w:r w:rsidRPr="001F3C32">
              <w:rPr>
                <w:color w:val="000000"/>
                <w:szCs w:val="24"/>
              </w:rPr>
              <w:br/>
              <w:t xml:space="preserve">atviros erdvės miestų vietovėse, </w:t>
            </w:r>
            <w:r>
              <w:rPr>
                <w:color w:val="000000"/>
                <w:szCs w:val="24"/>
              </w:rPr>
              <w:t xml:space="preserve">kv. </w:t>
            </w:r>
            <w:r w:rsidRPr="001F3C32">
              <w:rPr>
                <w:color w:val="000000"/>
                <w:szCs w:val="24"/>
              </w:rPr>
              <w:t>m</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2" w:type="dxa"/>
            <w:gridSpan w:val="3"/>
            <w:tcBorders>
              <w:top w:val="nil"/>
              <w:left w:val="nil"/>
              <w:bottom w:val="single" w:sz="4" w:space="0" w:color="auto"/>
              <w:right w:val="single" w:sz="4" w:space="0" w:color="auto"/>
            </w:tcBorders>
            <w:noWrap/>
            <w:vAlign w:val="center"/>
          </w:tcPr>
          <w:p w:rsidR="00AB0AD5" w:rsidRPr="00DD2CB9" w:rsidRDefault="00AB0AD5" w:rsidP="00214C73">
            <w:pPr>
              <w:rPr>
                <w:szCs w:val="24"/>
              </w:rPr>
            </w:pPr>
          </w:p>
          <w:p w:rsidR="00AB0AD5" w:rsidRPr="001F3C32" w:rsidRDefault="00AB0AD5">
            <w:pPr>
              <w:spacing w:line="276" w:lineRule="auto"/>
              <w:jc w:val="center"/>
              <w:rPr>
                <w:color w:val="000000"/>
                <w:szCs w:val="24"/>
                <w:highlight w:val="cyan"/>
              </w:rPr>
            </w:pPr>
            <w:r w:rsidRPr="00DD2CB9">
              <w:rPr>
                <w:color w:val="000000"/>
                <w:szCs w:val="24"/>
              </w:rPr>
              <w:t>17 229</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rsidP="00214C73">
            <w:pPr>
              <w:rPr>
                <w:szCs w:val="24"/>
              </w:rPr>
            </w:pPr>
          </w:p>
          <w:p w:rsidR="00AB0AD5" w:rsidRPr="001F3C32" w:rsidRDefault="00AB0AD5" w:rsidP="006E0E74">
            <w:pPr>
              <w:spacing w:line="276" w:lineRule="auto"/>
              <w:jc w:val="center"/>
              <w:rPr>
                <w:color w:val="000000"/>
                <w:szCs w:val="24"/>
                <w:highlight w:val="cyan"/>
              </w:rPr>
            </w:pPr>
            <w:r w:rsidRPr="00DD2CB9">
              <w:rPr>
                <w:color w:val="000000"/>
                <w:szCs w:val="24"/>
              </w:rPr>
              <w:t>707 229/ 798 929</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rsidP="00214C73">
            <w:pPr>
              <w:rPr>
                <w:szCs w:val="24"/>
              </w:rPr>
            </w:pPr>
          </w:p>
          <w:p w:rsidR="00AB0AD5" w:rsidRPr="001F3C32" w:rsidRDefault="00AB0AD5" w:rsidP="006E0E74">
            <w:pPr>
              <w:spacing w:line="276" w:lineRule="auto"/>
              <w:jc w:val="center"/>
              <w:rPr>
                <w:color w:val="000000"/>
                <w:szCs w:val="24"/>
                <w:highlight w:val="cyan"/>
              </w:rPr>
            </w:pPr>
            <w:r w:rsidRPr="00DD2CB9">
              <w:rPr>
                <w:color w:val="000000"/>
                <w:szCs w:val="24"/>
              </w:rPr>
              <w:t>707 229/ 798 929</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rsidP="00214C73">
            <w:pPr>
              <w:rPr>
                <w:szCs w:val="24"/>
              </w:rPr>
            </w:pPr>
          </w:p>
          <w:p w:rsidR="00AB0AD5" w:rsidRPr="001F3C32" w:rsidRDefault="00AB0AD5" w:rsidP="006E0E74">
            <w:pPr>
              <w:spacing w:line="276" w:lineRule="auto"/>
              <w:jc w:val="center"/>
              <w:rPr>
                <w:color w:val="000000"/>
                <w:szCs w:val="24"/>
                <w:highlight w:val="cyan"/>
              </w:rPr>
            </w:pPr>
            <w:r w:rsidRPr="00DD2CB9">
              <w:rPr>
                <w:color w:val="000000"/>
                <w:szCs w:val="24"/>
              </w:rPr>
              <w:t>707 229/ 798 929</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rsidP="00214C73">
            <w:pPr>
              <w:rPr>
                <w:szCs w:val="24"/>
              </w:rPr>
            </w:pPr>
          </w:p>
          <w:p w:rsidR="00AB0AD5" w:rsidRPr="001F3C32" w:rsidRDefault="00AB0AD5" w:rsidP="006E0E74">
            <w:pPr>
              <w:spacing w:line="276" w:lineRule="auto"/>
              <w:jc w:val="center"/>
              <w:rPr>
                <w:color w:val="000000"/>
                <w:szCs w:val="24"/>
                <w:highlight w:val="cyan"/>
              </w:rPr>
            </w:pPr>
            <w:r w:rsidRPr="00DD2CB9">
              <w:rPr>
                <w:color w:val="000000"/>
                <w:szCs w:val="24"/>
              </w:rPr>
              <w:t>707 229/ 798 929</w:t>
            </w:r>
          </w:p>
        </w:tc>
        <w:tc>
          <w:tcPr>
            <w:tcW w:w="1072" w:type="dxa"/>
            <w:tcBorders>
              <w:top w:val="nil"/>
              <w:left w:val="nil"/>
              <w:bottom w:val="single" w:sz="4" w:space="0" w:color="auto"/>
              <w:right w:val="single" w:sz="4" w:space="0" w:color="auto"/>
            </w:tcBorders>
            <w:noWrap/>
            <w:vAlign w:val="center"/>
          </w:tcPr>
          <w:p w:rsidR="00AB0AD5" w:rsidRPr="00DD2CB9" w:rsidRDefault="00AB0AD5" w:rsidP="00214C73">
            <w:pPr>
              <w:rPr>
                <w:szCs w:val="24"/>
              </w:rPr>
            </w:pPr>
          </w:p>
          <w:p w:rsidR="00AB0AD5" w:rsidRPr="001F3C32" w:rsidRDefault="00AB0AD5" w:rsidP="006E0E74">
            <w:pPr>
              <w:spacing w:line="276" w:lineRule="auto"/>
              <w:jc w:val="center"/>
              <w:rPr>
                <w:color w:val="000000"/>
                <w:szCs w:val="24"/>
                <w:highlight w:val="cyan"/>
              </w:rPr>
            </w:pPr>
            <w:r w:rsidRPr="00DD2CB9">
              <w:rPr>
                <w:color w:val="000000"/>
                <w:szCs w:val="24"/>
              </w:rPr>
              <w:t>707</w:t>
            </w:r>
            <w:r>
              <w:rPr>
                <w:color w:val="000000"/>
                <w:szCs w:val="24"/>
              </w:rPr>
              <w:t> </w:t>
            </w:r>
            <w:r w:rsidRPr="00DD2CB9">
              <w:rPr>
                <w:color w:val="000000"/>
                <w:szCs w:val="24"/>
              </w:rPr>
              <w:t>229/ 798 929</w:t>
            </w:r>
          </w:p>
        </w:tc>
      </w:tr>
      <w:tr w:rsidR="00AB0AD5">
        <w:trPr>
          <w:trHeight w:val="780"/>
        </w:trPr>
        <w:tc>
          <w:tcPr>
            <w:tcW w:w="1184" w:type="dxa"/>
            <w:tcBorders>
              <w:top w:val="nil"/>
              <w:left w:val="single" w:sz="4" w:space="0" w:color="auto"/>
              <w:bottom w:val="single" w:sz="4" w:space="0" w:color="auto"/>
              <w:right w:val="single" w:sz="4" w:space="0" w:color="auto"/>
            </w:tcBorders>
            <w:noWrap/>
          </w:tcPr>
          <w:p w:rsidR="00AB0AD5" w:rsidRPr="001F3C32" w:rsidRDefault="00AB0AD5">
            <w:pPr>
              <w:rPr>
                <w:color w:val="000000"/>
                <w:szCs w:val="24"/>
              </w:rPr>
            </w:pPr>
            <w:r w:rsidRPr="001F3C32">
              <w:rPr>
                <w:color w:val="000000"/>
                <w:szCs w:val="24"/>
              </w:rPr>
              <w:t>1-2-P-2</w:t>
            </w:r>
          </w:p>
        </w:tc>
        <w:tc>
          <w:tcPr>
            <w:tcW w:w="1903" w:type="dxa"/>
            <w:gridSpan w:val="2"/>
            <w:tcBorders>
              <w:top w:val="nil"/>
              <w:left w:val="nil"/>
              <w:bottom w:val="single" w:sz="4" w:space="0" w:color="auto"/>
              <w:right w:val="single" w:sz="4" w:space="0" w:color="auto"/>
            </w:tcBorders>
            <w:vAlign w:val="bottom"/>
          </w:tcPr>
          <w:p w:rsidR="00AB0AD5" w:rsidRDefault="00AB0AD5" w:rsidP="00DD2CB9">
            <w:pPr>
              <w:rPr>
                <w:color w:val="000000"/>
                <w:szCs w:val="24"/>
              </w:rPr>
            </w:pPr>
            <w:r w:rsidRPr="001F3C32">
              <w:rPr>
                <w:color w:val="000000"/>
                <w:szCs w:val="24"/>
              </w:rPr>
              <w:t xml:space="preserve">Pastatyti arba atnaujinti </w:t>
            </w:r>
            <w:r w:rsidRPr="001F3C32">
              <w:rPr>
                <w:color w:val="000000"/>
                <w:szCs w:val="24"/>
              </w:rPr>
              <w:br/>
              <w:t xml:space="preserve">viešieji arba komerciniai pastatai miestų vietovėse, </w:t>
            </w:r>
            <w:r>
              <w:rPr>
                <w:color w:val="000000"/>
                <w:szCs w:val="24"/>
              </w:rPr>
              <w:t xml:space="preserve">kv. </w:t>
            </w:r>
            <w:r w:rsidRPr="001F3C32">
              <w:rPr>
                <w:color w:val="000000"/>
                <w:szCs w:val="24"/>
              </w:rPr>
              <w:t>m</w:t>
            </w:r>
          </w:p>
        </w:tc>
        <w:tc>
          <w:tcPr>
            <w:tcW w:w="1071" w:type="dxa"/>
            <w:gridSpan w:val="3"/>
            <w:tcBorders>
              <w:top w:val="nil"/>
              <w:left w:val="nil"/>
              <w:bottom w:val="single" w:sz="4" w:space="0" w:color="auto"/>
              <w:right w:val="single" w:sz="4" w:space="0" w:color="auto"/>
            </w:tcBorders>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3"/>
            <w:tcBorders>
              <w:top w:val="nil"/>
              <w:left w:val="nil"/>
              <w:bottom w:val="single" w:sz="4" w:space="0" w:color="auto"/>
              <w:right w:val="single" w:sz="4" w:space="0" w:color="auto"/>
            </w:tcBorders>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2" w:type="dxa"/>
            <w:gridSpan w:val="3"/>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0</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2 612</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2 612</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2 612</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2 612</w:t>
            </w:r>
          </w:p>
        </w:tc>
        <w:tc>
          <w:tcPr>
            <w:tcW w:w="1072" w:type="dxa"/>
            <w:tcBorders>
              <w:top w:val="nil"/>
              <w:left w:val="nil"/>
              <w:bottom w:val="single" w:sz="4" w:space="0" w:color="auto"/>
              <w:right w:val="single" w:sz="4" w:space="0" w:color="auto"/>
            </w:tcBorders>
            <w:noWrap/>
            <w:vAlign w:val="center"/>
          </w:tcPr>
          <w:p w:rsidR="00AB0AD5" w:rsidRPr="00DD2CB9" w:rsidRDefault="00AB0AD5">
            <w:pPr>
              <w:rPr>
                <w:szCs w:val="24"/>
              </w:rPr>
            </w:pPr>
          </w:p>
          <w:p w:rsidR="00AB0AD5" w:rsidRPr="001F3C32" w:rsidRDefault="00AB0AD5">
            <w:pPr>
              <w:spacing w:line="276" w:lineRule="auto"/>
              <w:jc w:val="center"/>
              <w:rPr>
                <w:color w:val="000000"/>
                <w:szCs w:val="24"/>
              </w:rPr>
            </w:pPr>
            <w:r w:rsidRPr="00DD2CB9">
              <w:rPr>
                <w:color w:val="000000"/>
                <w:szCs w:val="24"/>
              </w:rPr>
              <w:t>2 612</w:t>
            </w:r>
          </w:p>
        </w:tc>
      </w:tr>
      <w:tr w:rsidR="00AB0AD5">
        <w:trPr>
          <w:trHeight w:val="525"/>
        </w:trPr>
        <w:tc>
          <w:tcPr>
            <w:tcW w:w="1184" w:type="dxa"/>
            <w:tcBorders>
              <w:top w:val="nil"/>
              <w:left w:val="single" w:sz="4" w:space="0" w:color="auto"/>
              <w:bottom w:val="single" w:sz="4" w:space="0" w:color="auto"/>
              <w:right w:val="single" w:sz="4" w:space="0" w:color="auto"/>
            </w:tcBorders>
            <w:noWrap/>
          </w:tcPr>
          <w:p w:rsidR="00AB0AD5" w:rsidRPr="001F3C32" w:rsidRDefault="00AB0AD5">
            <w:pPr>
              <w:rPr>
                <w:color w:val="000000"/>
                <w:szCs w:val="24"/>
              </w:rPr>
            </w:pPr>
            <w:r w:rsidRPr="001F3C32">
              <w:rPr>
                <w:color w:val="000000"/>
                <w:szCs w:val="24"/>
              </w:rPr>
              <w:t>1-2-P-3</w:t>
            </w:r>
          </w:p>
        </w:tc>
        <w:tc>
          <w:tcPr>
            <w:tcW w:w="1903" w:type="dxa"/>
            <w:gridSpan w:val="2"/>
            <w:tcBorders>
              <w:top w:val="nil"/>
              <w:left w:val="nil"/>
              <w:bottom w:val="single" w:sz="4" w:space="0" w:color="auto"/>
              <w:right w:val="single" w:sz="4" w:space="0" w:color="auto"/>
            </w:tcBorders>
            <w:vAlign w:val="bottom"/>
          </w:tcPr>
          <w:p w:rsidR="00AB0AD5" w:rsidRPr="00DD2CB9" w:rsidRDefault="00AB0AD5" w:rsidP="00DD2CB9">
            <w:pPr>
              <w:rPr>
                <w:b/>
                <w:color w:val="000000"/>
                <w:szCs w:val="24"/>
              </w:rPr>
            </w:pPr>
            <w:r w:rsidRPr="00DD2CB9">
              <w:rPr>
                <w:b/>
                <w:color w:val="000000"/>
                <w:szCs w:val="24"/>
              </w:rPr>
              <w:t xml:space="preserve">Bendras rekonstruotų arba atnaujintų kelių ilgis </w:t>
            </w:r>
            <w:r>
              <w:rPr>
                <w:b/>
                <w:color w:val="000000"/>
                <w:szCs w:val="24"/>
              </w:rPr>
              <w:t>–</w:t>
            </w:r>
            <w:r w:rsidRPr="00DD2CB9">
              <w:rPr>
                <w:b/>
                <w:color w:val="000000"/>
                <w:szCs w:val="24"/>
              </w:rPr>
              <w:t xml:space="preserve"> 4,29</w:t>
            </w:r>
            <w:r>
              <w:rPr>
                <w:b/>
                <w:color w:val="000000"/>
                <w:szCs w:val="24"/>
              </w:rPr>
              <w:t>4</w:t>
            </w:r>
            <w:r w:rsidRPr="00DD2CB9">
              <w:rPr>
                <w:b/>
                <w:color w:val="000000"/>
                <w:szCs w:val="24"/>
              </w:rPr>
              <w:t xml:space="preserve"> km</w:t>
            </w:r>
          </w:p>
        </w:tc>
        <w:tc>
          <w:tcPr>
            <w:tcW w:w="1071" w:type="dxa"/>
            <w:gridSpan w:val="3"/>
            <w:tcBorders>
              <w:top w:val="nil"/>
              <w:left w:val="nil"/>
              <w:bottom w:val="single" w:sz="4" w:space="0" w:color="auto"/>
              <w:right w:val="single" w:sz="4" w:space="0" w:color="auto"/>
            </w:tcBorders>
            <w:vAlign w:val="center"/>
          </w:tcPr>
          <w:p w:rsidR="00AB0AD5" w:rsidRPr="00DD2CB9" w:rsidRDefault="00AB0AD5">
            <w:pPr>
              <w:jc w:val="center"/>
              <w:rPr>
                <w:b/>
                <w:color w:val="000000"/>
                <w:szCs w:val="24"/>
              </w:rPr>
            </w:pPr>
            <w:r w:rsidRPr="00DD2CB9">
              <w:rPr>
                <w:b/>
                <w:color w:val="000000"/>
                <w:szCs w:val="24"/>
              </w:rPr>
              <w:t>0</w:t>
            </w:r>
          </w:p>
        </w:tc>
        <w:tc>
          <w:tcPr>
            <w:tcW w:w="1071" w:type="dxa"/>
            <w:gridSpan w:val="3"/>
            <w:tcBorders>
              <w:top w:val="nil"/>
              <w:left w:val="nil"/>
              <w:bottom w:val="single" w:sz="4" w:space="0" w:color="auto"/>
              <w:right w:val="single" w:sz="4" w:space="0" w:color="auto"/>
            </w:tcBorders>
            <w:vAlign w:val="center"/>
          </w:tcPr>
          <w:p w:rsidR="00AB0AD5" w:rsidRPr="00DD2CB9" w:rsidRDefault="00AB0AD5">
            <w:pPr>
              <w:jc w:val="center"/>
              <w:rPr>
                <w:b/>
                <w:color w:val="000000"/>
                <w:szCs w:val="24"/>
              </w:rPr>
            </w:pPr>
            <w:r w:rsidRPr="00DD2CB9">
              <w:rPr>
                <w:b/>
                <w:color w:val="000000"/>
                <w:szCs w:val="24"/>
              </w:rPr>
              <w:t>0</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0</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0</w:t>
            </w:r>
          </w:p>
        </w:tc>
        <w:tc>
          <w:tcPr>
            <w:tcW w:w="1072" w:type="dxa"/>
            <w:gridSpan w:val="3"/>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0,</w:t>
            </w:r>
            <w:r>
              <w:rPr>
                <w:b/>
                <w:color w:val="000000"/>
                <w:szCs w:val="24"/>
              </w:rPr>
              <w:t>794</w:t>
            </w:r>
          </w:p>
        </w:tc>
        <w:tc>
          <w:tcPr>
            <w:tcW w:w="1071" w:type="dxa"/>
            <w:gridSpan w:val="4"/>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0,</w:t>
            </w:r>
            <w:r>
              <w:rPr>
                <w:b/>
                <w:color w:val="000000"/>
                <w:szCs w:val="24"/>
              </w:rPr>
              <w:t>794</w:t>
            </w:r>
          </w:p>
        </w:tc>
        <w:tc>
          <w:tcPr>
            <w:tcW w:w="1071" w:type="dxa"/>
            <w:gridSpan w:val="3"/>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4,29</w:t>
            </w:r>
            <w:r>
              <w:rPr>
                <w:b/>
                <w:color w:val="000000"/>
                <w:szCs w:val="24"/>
              </w:rPr>
              <w:t>4</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4,29</w:t>
            </w:r>
            <w:r>
              <w:rPr>
                <w:b/>
                <w:color w:val="000000"/>
                <w:szCs w:val="24"/>
              </w:rPr>
              <w:t>4</w:t>
            </w:r>
          </w:p>
        </w:tc>
        <w:tc>
          <w:tcPr>
            <w:tcW w:w="1071" w:type="dxa"/>
            <w:gridSpan w:val="2"/>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4,29</w:t>
            </w:r>
            <w:r>
              <w:rPr>
                <w:b/>
                <w:color w:val="000000"/>
                <w:szCs w:val="24"/>
              </w:rPr>
              <w:t>4</w:t>
            </w:r>
          </w:p>
        </w:tc>
        <w:tc>
          <w:tcPr>
            <w:tcW w:w="1072" w:type="dxa"/>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4,29</w:t>
            </w:r>
            <w:r>
              <w:rPr>
                <w:b/>
                <w:color w:val="000000"/>
                <w:szCs w:val="24"/>
              </w:rPr>
              <w:t>4</w:t>
            </w:r>
          </w:p>
        </w:tc>
      </w:tr>
      <w:tr w:rsidR="00AB0AD5">
        <w:trPr>
          <w:trHeight w:val="300"/>
        </w:trPr>
        <w:tc>
          <w:tcPr>
            <w:tcW w:w="1184" w:type="dxa"/>
            <w:tcBorders>
              <w:top w:val="nil"/>
              <w:left w:val="nil"/>
              <w:bottom w:val="nil"/>
              <w:right w:val="nil"/>
            </w:tcBorders>
            <w:noWrap/>
            <w:vAlign w:val="bottom"/>
          </w:tcPr>
          <w:p w:rsidR="00AB0AD5" w:rsidRPr="001F3C32" w:rsidRDefault="00AB0AD5">
            <w:pPr>
              <w:rPr>
                <w:color w:val="000000"/>
                <w:szCs w:val="24"/>
              </w:rPr>
            </w:pPr>
          </w:p>
        </w:tc>
        <w:tc>
          <w:tcPr>
            <w:tcW w:w="1903" w:type="dxa"/>
            <w:gridSpan w:val="2"/>
            <w:tcBorders>
              <w:top w:val="nil"/>
              <w:left w:val="nil"/>
              <w:bottom w:val="nil"/>
              <w:right w:val="nil"/>
            </w:tcBorders>
            <w:noWrap/>
            <w:vAlign w:val="bottom"/>
          </w:tcPr>
          <w:p w:rsidR="00AB0AD5" w:rsidRPr="001F3C32" w:rsidRDefault="00AB0AD5">
            <w:pPr>
              <w:rPr>
                <w:color w:val="000000"/>
                <w:szCs w:val="24"/>
              </w:rPr>
            </w:pPr>
          </w:p>
        </w:tc>
        <w:tc>
          <w:tcPr>
            <w:tcW w:w="760" w:type="dxa"/>
            <w:tcBorders>
              <w:top w:val="nil"/>
              <w:left w:val="nil"/>
              <w:bottom w:val="nil"/>
              <w:right w:val="nil"/>
            </w:tcBorders>
            <w:noWrap/>
            <w:vAlign w:val="bottom"/>
          </w:tcPr>
          <w:p w:rsidR="00AB0AD5" w:rsidRPr="00DD2CB9" w:rsidRDefault="00AB0AD5">
            <w:pPr>
              <w:rPr>
                <w:color w:val="000000"/>
                <w:szCs w:val="24"/>
              </w:rPr>
            </w:pPr>
          </w:p>
        </w:tc>
        <w:tc>
          <w:tcPr>
            <w:tcW w:w="830" w:type="dxa"/>
            <w:gridSpan w:val="3"/>
            <w:tcBorders>
              <w:top w:val="nil"/>
              <w:left w:val="nil"/>
              <w:bottom w:val="nil"/>
              <w:right w:val="nil"/>
            </w:tcBorders>
            <w:noWrap/>
            <w:vAlign w:val="bottom"/>
          </w:tcPr>
          <w:p w:rsidR="00AB0AD5" w:rsidRPr="00DD2CB9" w:rsidRDefault="00AB0AD5">
            <w:pPr>
              <w:rPr>
                <w:color w:val="000000"/>
                <w:szCs w:val="24"/>
              </w:rPr>
            </w:pPr>
          </w:p>
        </w:tc>
        <w:tc>
          <w:tcPr>
            <w:tcW w:w="779" w:type="dxa"/>
            <w:gridSpan w:val="3"/>
            <w:tcBorders>
              <w:top w:val="nil"/>
              <w:left w:val="nil"/>
              <w:bottom w:val="nil"/>
              <w:right w:val="nil"/>
            </w:tcBorders>
            <w:noWrap/>
            <w:vAlign w:val="bottom"/>
          </w:tcPr>
          <w:p w:rsidR="00AB0AD5" w:rsidRPr="00DD2CB9" w:rsidRDefault="00AB0AD5">
            <w:pPr>
              <w:rPr>
                <w:color w:val="000000"/>
                <w:szCs w:val="24"/>
              </w:rPr>
            </w:pPr>
          </w:p>
        </w:tc>
        <w:tc>
          <w:tcPr>
            <w:tcW w:w="647" w:type="dxa"/>
            <w:tcBorders>
              <w:top w:val="nil"/>
              <w:left w:val="nil"/>
              <w:bottom w:val="nil"/>
              <w:right w:val="nil"/>
            </w:tcBorders>
            <w:noWrap/>
            <w:vAlign w:val="bottom"/>
          </w:tcPr>
          <w:p w:rsidR="00AB0AD5" w:rsidRPr="00DD2CB9" w:rsidRDefault="00AB0AD5">
            <w:pPr>
              <w:rPr>
                <w:color w:val="000000"/>
                <w:szCs w:val="24"/>
              </w:rPr>
            </w:pPr>
          </w:p>
        </w:tc>
        <w:tc>
          <w:tcPr>
            <w:tcW w:w="840" w:type="dxa"/>
            <w:gridSpan w:val="3"/>
            <w:tcBorders>
              <w:top w:val="nil"/>
              <w:left w:val="nil"/>
              <w:bottom w:val="nil"/>
              <w:right w:val="nil"/>
            </w:tcBorders>
            <w:noWrap/>
            <w:vAlign w:val="bottom"/>
          </w:tcPr>
          <w:p w:rsidR="00AB0AD5" w:rsidRPr="00DD2CB9" w:rsidRDefault="00AB0AD5">
            <w:pPr>
              <w:rPr>
                <w:color w:val="000000"/>
                <w:szCs w:val="24"/>
              </w:rPr>
            </w:pPr>
          </w:p>
        </w:tc>
        <w:tc>
          <w:tcPr>
            <w:tcW w:w="835" w:type="dxa"/>
            <w:gridSpan w:val="3"/>
            <w:tcBorders>
              <w:top w:val="nil"/>
              <w:left w:val="nil"/>
              <w:bottom w:val="nil"/>
              <w:right w:val="nil"/>
            </w:tcBorders>
            <w:noWrap/>
            <w:vAlign w:val="bottom"/>
          </w:tcPr>
          <w:p w:rsidR="00AB0AD5" w:rsidRPr="00DD2CB9" w:rsidRDefault="00AB0AD5">
            <w:pPr>
              <w:rPr>
                <w:color w:val="000000"/>
                <w:szCs w:val="24"/>
              </w:rPr>
            </w:pPr>
          </w:p>
        </w:tc>
        <w:tc>
          <w:tcPr>
            <w:tcW w:w="840" w:type="dxa"/>
            <w:gridSpan w:val="3"/>
            <w:tcBorders>
              <w:top w:val="nil"/>
              <w:left w:val="nil"/>
              <w:bottom w:val="nil"/>
              <w:right w:val="nil"/>
            </w:tcBorders>
            <w:noWrap/>
            <w:vAlign w:val="bottom"/>
          </w:tcPr>
          <w:p w:rsidR="00AB0AD5" w:rsidRPr="00DD2CB9" w:rsidRDefault="00AB0AD5">
            <w:pPr>
              <w:rPr>
                <w:color w:val="000000"/>
                <w:szCs w:val="24"/>
              </w:rPr>
            </w:pPr>
          </w:p>
        </w:tc>
        <w:tc>
          <w:tcPr>
            <w:tcW w:w="825" w:type="dxa"/>
            <w:tcBorders>
              <w:top w:val="nil"/>
              <w:left w:val="nil"/>
              <w:bottom w:val="nil"/>
              <w:right w:val="nil"/>
            </w:tcBorders>
            <w:noWrap/>
            <w:vAlign w:val="bottom"/>
          </w:tcPr>
          <w:p w:rsidR="00AB0AD5" w:rsidRPr="00DD2CB9" w:rsidRDefault="00AB0AD5">
            <w:pPr>
              <w:rPr>
                <w:color w:val="000000"/>
                <w:szCs w:val="24"/>
              </w:rPr>
            </w:pPr>
          </w:p>
        </w:tc>
        <w:tc>
          <w:tcPr>
            <w:tcW w:w="833" w:type="dxa"/>
            <w:gridSpan w:val="3"/>
            <w:tcBorders>
              <w:top w:val="nil"/>
              <w:left w:val="nil"/>
              <w:bottom w:val="nil"/>
              <w:right w:val="nil"/>
            </w:tcBorders>
            <w:noWrap/>
            <w:vAlign w:val="bottom"/>
          </w:tcPr>
          <w:p w:rsidR="00AB0AD5" w:rsidRPr="00DD2CB9" w:rsidRDefault="00AB0AD5">
            <w:pPr>
              <w:rPr>
                <w:color w:val="000000"/>
                <w:szCs w:val="24"/>
              </w:rPr>
            </w:pPr>
          </w:p>
        </w:tc>
        <w:tc>
          <w:tcPr>
            <w:tcW w:w="3523" w:type="dxa"/>
            <w:gridSpan w:val="7"/>
            <w:tcBorders>
              <w:top w:val="nil"/>
              <w:left w:val="nil"/>
              <w:bottom w:val="nil"/>
              <w:right w:val="nil"/>
            </w:tcBorders>
            <w:noWrap/>
            <w:vAlign w:val="bottom"/>
          </w:tcPr>
          <w:p w:rsidR="00AB0AD5" w:rsidRPr="00DD2CB9" w:rsidRDefault="00AB0AD5">
            <w:pPr>
              <w:rPr>
                <w:color w:val="000000"/>
                <w:szCs w:val="24"/>
              </w:rPr>
            </w:pPr>
          </w:p>
        </w:tc>
      </w:tr>
      <w:tr w:rsidR="00AB0AD5">
        <w:trPr>
          <w:trHeight w:val="1050"/>
        </w:trPr>
        <w:tc>
          <w:tcPr>
            <w:tcW w:w="3847" w:type="dxa"/>
            <w:gridSpan w:val="4"/>
            <w:tcBorders>
              <w:top w:val="single" w:sz="4" w:space="0" w:color="auto"/>
              <w:left w:val="single" w:sz="4" w:space="0" w:color="auto"/>
              <w:bottom w:val="single" w:sz="4" w:space="0" w:color="auto"/>
              <w:right w:val="single" w:sz="4" w:space="0" w:color="auto"/>
            </w:tcBorders>
            <w:noWrap/>
            <w:vAlign w:val="center"/>
          </w:tcPr>
          <w:p w:rsidR="00AB0AD5" w:rsidRDefault="00AB0AD5" w:rsidP="00DD2CB9">
            <w:pPr>
              <w:jc w:val="center"/>
              <w:rPr>
                <w:b/>
                <w:bCs/>
                <w:color w:val="000000"/>
                <w:szCs w:val="24"/>
              </w:rPr>
            </w:pPr>
            <w:r w:rsidRPr="001F3C32">
              <w:rPr>
                <w:b/>
                <w:bCs/>
                <w:color w:val="000000"/>
                <w:szCs w:val="24"/>
              </w:rPr>
              <w:t>Uždavinio įgyvendinimo priemonės</w:t>
            </w:r>
          </w:p>
        </w:tc>
        <w:tc>
          <w:tcPr>
            <w:tcW w:w="1609" w:type="dxa"/>
            <w:gridSpan w:val="6"/>
            <w:tcBorders>
              <w:top w:val="single" w:sz="4" w:space="0" w:color="auto"/>
              <w:left w:val="nil"/>
              <w:bottom w:val="single" w:sz="4" w:space="0" w:color="auto"/>
              <w:right w:val="single" w:sz="4" w:space="0" w:color="auto"/>
            </w:tcBorders>
            <w:vAlign w:val="center"/>
          </w:tcPr>
          <w:p w:rsidR="00AB0AD5" w:rsidRPr="001F3C32" w:rsidRDefault="00AB0AD5">
            <w:pPr>
              <w:jc w:val="center"/>
              <w:rPr>
                <w:color w:val="000000"/>
                <w:szCs w:val="24"/>
              </w:rPr>
            </w:pPr>
            <w:r w:rsidRPr="001F3C32">
              <w:rPr>
                <w:color w:val="000000"/>
                <w:szCs w:val="24"/>
              </w:rPr>
              <w:t>Lėšų poreikis (iš viso)</w:t>
            </w:r>
            <w:r>
              <w:rPr>
                <w:color w:val="000000"/>
                <w:szCs w:val="24"/>
              </w:rPr>
              <w:t>,</w:t>
            </w:r>
            <w:r w:rsidRPr="001F3C32">
              <w:rPr>
                <w:color w:val="000000"/>
                <w:szCs w:val="24"/>
              </w:rPr>
              <w:t xml:space="preserve"> tūkst. Eur</w:t>
            </w:r>
          </w:p>
        </w:tc>
        <w:tc>
          <w:tcPr>
            <w:tcW w:w="1487" w:type="dxa"/>
            <w:gridSpan w:val="4"/>
            <w:tcBorders>
              <w:top w:val="single" w:sz="4" w:space="0" w:color="auto"/>
              <w:left w:val="nil"/>
              <w:bottom w:val="single" w:sz="4" w:space="0" w:color="auto"/>
              <w:right w:val="single" w:sz="4" w:space="0" w:color="auto"/>
            </w:tcBorders>
            <w:vAlign w:val="center"/>
          </w:tcPr>
          <w:p w:rsidR="00AB0AD5" w:rsidRPr="00DD2CB9" w:rsidRDefault="00AB0AD5">
            <w:pPr>
              <w:jc w:val="center"/>
              <w:rPr>
                <w:color w:val="000000"/>
                <w:szCs w:val="24"/>
              </w:rPr>
            </w:pPr>
            <w:r>
              <w:rPr>
                <w:color w:val="000000"/>
                <w:szCs w:val="24"/>
              </w:rPr>
              <w:t>Iš jų viešosios lėšos, tūkst. Eur</w:t>
            </w:r>
          </w:p>
        </w:tc>
        <w:tc>
          <w:tcPr>
            <w:tcW w:w="1675" w:type="dxa"/>
            <w:gridSpan w:val="6"/>
            <w:tcBorders>
              <w:top w:val="single" w:sz="4" w:space="0" w:color="auto"/>
              <w:left w:val="nil"/>
              <w:bottom w:val="single" w:sz="4" w:space="0" w:color="auto"/>
              <w:right w:val="single" w:sz="4" w:space="0" w:color="auto"/>
            </w:tcBorders>
            <w:vAlign w:val="center"/>
          </w:tcPr>
          <w:p w:rsidR="00AB0AD5" w:rsidRPr="00DD2CB9" w:rsidRDefault="00AB0AD5">
            <w:pPr>
              <w:jc w:val="center"/>
              <w:rPr>
                <w:color w:val="000000"/>
                <w:szCs w:val="24"/>
              </w:rPr>
            </w:pPr>
            <w:r>
              <w:rPr>
                <w:color w:val="000000"/>
                <w:szCs w:val="24"/>
              </w:rPr>
              <w:t>Iš jų ES lėšos, tūkst. Eur</w:t>
            </w:r>
          </w:p>
        </w:tc>
        <w:tc>
          <w:tcPr>
            <w:tcW w:w="5181" w:type="dxa"/>
            <w:gridSpan w:val="11"/>
            <w:tcBorders>
              <w:top w:val="single" w:sz="4" w:space="0" w:color="auto"/>
              <w:left w:val="nil"/>
              <w:bottom w:val="single" w:sz="4" w:space="0" w:color="auto"/>
              <w:right w:val="single" w:sz="4" w:space="0" w:color="auto"/>
            </w:tcBorders>
            <w:vAlign w:val="center"/>
          </w:tcPr>
          <w:p w:rsidR="00AB0AD5" w:rsidRPr="00DD2CB9" w:rsidRDefault="00AB0AD5">
            <w:pPr>
              <w:jc w:val="center"/>
              <w:rPr>
                <w:color w:val="000000"/>
                <w:szCs w:val="24"/>
              </w:rPr>
            </w:pPr>
            <w:r>
              <w:rPr>
                <w:color w:val="000000"/>
                <w:szCs w:val="24"/>
              </w:rPr>
              <w:t>Sukuriamas produktas (produkto rodiklio pavadinimas, matavimo vienetai, kiekybinė reikšmė)</w:t>
            </w:r>
          </w:p>
        </w:tc>
      </w:tr>
      <w:tr w:rsidR="00AB0AD5">
        <w:trPr>
          <w:trHeight w:val="1635"/>
        </w:trPr>
        <w:tc>
          <w:tcPr>
            <w:tcW w:w="3847" w:type="dxa"/>
            <w:gridSpan w:val="4"/>
            <w:tcBorders>
              <w:top w:val="single" w:sz="4" w:space="0" w:color="auto"/>
              <w:left w:val="single" w:sz="4" w:space="0" w:color="auto"/>
              <w:bottom w:val="single" w:sz="4" w:space="0" w:color="auto"/>
              <w:right w:val="single" w:sz="4" w:space="0" w:color="000000"/>
            </w:tcBorders>
          </w:tcPr>
          <w:p w:rsidR="00AB0AD5" w:rsidRPr="00DD2CB9" w:rsidRDefault="00AB0AD5">
            <w:pPr>
              <w:rPr>
                <w:b/>
                <w:color w:val="000000"/>
                <w:szCs w:val="24"/>
              </w:rPr>
            </w:pPr>
            <w:r w:rsidRPr="00DD2CB9">
              <w:rPr>
                <w:b/>
                <w:color w:val="000000"/>
                <w:szCs w:val="24"/>
              </w:rPr>
              <w:t>1.2.1.(v) Viešųjų materialinių ir (ar) nematerialinių investicijų (ES, valstybės, savivaldybių biudžetų ir kitų viešųjų lėšų) lėšomis numatomos įgyvendinti priemonės (kurios programos veiksmų plane bus detalizuotos iki veiksmų):</w:t>
            </w:r>
          </w:p>
        </w:tc>
        <w:tc>
          <w:tcPr>
            <w:tcW w:w="1609" w:type="dxa"/>
            <w:gridSpan w:val="6"/>
            <w:tcBorders>
              <w:top w:val="single" w:sz="4" w:space="0" w:color="auto"/>
              <w:left w:val="nil"/>
              <w:bottom w:val="single" w:sz="4" w:space="0" w:color="auto"/>
              <w:right w:val="single" w:sz="4" w:space="0" w:color="auto"/>
            </w:tcBorders>
            <w:noWrap/>
          </w:tcPr>
          <w:p w:rsidR="00AB0AD5" w:rsidRPr="00DD2CB9" w:rsidRDefault="00AB0AD5" w:rsidP="00DD2CB9">
            <w:pPr>
              <w:jc w:val="center"/>
              <w:rPr>
                <w:b/>
                <w:color w:val="000000"/>
                <w:szCs w:val="24"/>
              </w:rPr>
            </w:pPr>
            <w:r w:rsidRPr="00DD2CB9">
              <w:rPr>
                <w:b/>
                <w:color w:val="000000"/>
                <w:szCs w:val="24"/>
              </w:rPr>
              <w:t>6 7</w:t>
            </w:r>
            <w:r>
              <w:rPr>
                <w:b/>
                <w:color w:val="000000"/>
                <w:szCs w:val="24"/>
              </w:rPr>
              <w:t>08</w:t>
            </w:r>
          </w:p>
        </w:tc>
        <w:tc>
          <w:tcPr>
            <w:tcW w:w="1487" w:type="dxa"/>
            <w:gridSpan w:val="4"/>
            <w:tcBorders>
              <w:top w:val="single" w:sz="4" w:space="0" w:color="auto"/>
              <w:left w:val="nil"/>
              <w:bottom w:val="single" w:sz="4" w:space="0" w:color="auto"/>
              <w:right w:val="single" w:sz="4" w:space="0" w:color="auto"/>
            </w:tcBorders>
            <w:noWrap/>
          </w:tcPr>
          <w:p w:rsidR="00AB0AD5" w:rsidRPr="00DD2CB9" w:rsidRDefault="00AB0AD5" w:rsidP="00DD2CB9">
            <w:pPr>
              <w:jc w:val="center"/>
              <w:rPr>
                <w:b/>
                <w:color w:val="000000"/>
                <w:szCs w:val="24"/>
              </w:rPr>
            </w:pPr>
            <w:r w:rsidRPr="00DD2CB9">
              <w:rPr>
                <w:b/>
                <w:color w:val="000000"/>
                <w:szCs w:val="24"/>
              </w:rPr>
              <w:t>6 7</w:t>
            </w:r>
            <w:r>
              <w:rPr>
                <w:b/>
                <w:color w:val="000000"/>
                <w:szCs w:val="24"/>
              </w:rPr>
              <w:t>08</w:t>
            </w:r>
          </w:p>
        </w:tc>
        <w:tc>
          <w:tcPr>
            <w:tcW w:w="1675" w:type="dxa"/>
            <w:gridSpan w:val="6"/>
            <w:tcBorders>
              <w:top w:val="single" w:sz="4" w:space="0" w:color="auto"/>
              <w:left w:val="nil"/>
              <w:bottom w:val="single" w:sz="4" w:space="0" w:color="auto"/>
              <w:right w:val="single" w:sz="4" w:space="0" w:color="auto"/>
            </w:tcBorders>
            <w:noWrap/>
          </w:tcPr>
          <w:p w:rsidR="00AB0AD5" w:rsidRPr="00DD2CB9" w:rsidRDefault="00AB0AD5" w:rsidP="00DD2CB9">
            <w:pPr>
              <w:jc w:val="center"/>
              <w:rPr>
                <w:b/>
                <w:color w:val="000000"/>
                <w:szCs w:val="24"/>
              </w:rPr>
            </w:pPr>
            <w:r w:rsidRPr="00DD2CB9">
              <w:rPr>
                <w:b/>
                <w:color w:val="000000"/>
                <w:szCs w:val="24"/>
              </w:rPr>
              <w:t xml:space="preserve">5 </w:t>
            </w:r>
            <w:r>
              <w:rPr>
                <w:b/>
                <w:color w:val="000000"/>
                <w:szCs w:val="24"/>
              </w:rPr>
              <w:t>699</w:t>
            </w:r>
          </w:p>
        </w:tc>
        <w:tc>
          <w:tcPr>
            <w:tcW w:w="5181" w:type="dxa"/>
            <w:gridSpan w:val="11"/>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r>
      <w:tr w:rsidR="00AB0AD5">
        <w:trPr>
          <w:trHeight w:val="1230"/>
        </w:trPr>
        <w:tc>
          <w:tcPr>
            <w:tcW w:w="3847" w:type="dxa"/>
            <w:gridSpan w:val="4"/>
            <w:tcBorders>
              <w:top w:val="single" w:sz="4" w:space="0" w:color="auto"/>
              <w:left w:val="single" w:sz="4" w:space="0" w:color="auto"/>
              <w:bottom w:val="single" w:sz="4" w:space="0" w:color="auto"/>
              <w:right w:val="single" w:sz="4" w:space="0" w:color="000000"/>
            </w:tcBorders>
          </w:tcPr>
          <w:p w:rsidR="00AB0AD5" w:rsidRPr="001F3C32" w:rsidRDefault="00AB0AD5">
            <w:pPr>
              <w:rPr>
                <w:color w:val="000000"/>
                <w:szCs w:val="24"/>
              </w:rPr>
            </w:pPr>
            <w:r w:rsidRPr="001F3C32">
              <w:rPr>
                <w:color w:val="000000"/>
                <w:szCs w:val="24"/>
              </w:rPr>
              <w:t>1.2.1.1. Šilutės miesto istorinio parko infrastruktūros (panaudojant Šilutės miesto stadiono infrastruktūrą) sutvarkymas, sukuriant sąlygas aktyviam poilsiui, sveikatingumo renginiams</w:t>
            </w:r>
          </w:p>
        </w:tc>
        <w:tc>
          <w:tcPr>
            <w:tcW w:w="1609"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2 694</w:t>
            </w: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2 694</w:t>
            </w:r>
          </w:p>
        </w:tc>
        <w:tc>
          <w:tcPr>
            <w:tcW w:w="1675"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2 289</w:t>
            </w:r>
          </w:p>
        </w:tc>
        <w:tc>
          <w:tcPr>
            <w:tcW w:w="5181" w:type="dxa"/>
            <w:gridSpan w:val="11"/>
            <w:tcBorders>
              <w:top w:val="single" w:sz="4" w:space="0" w:color="auto"/>
              <w:left w:val="nil"/>
              <w:bottom w:val="single" w:sz="4" w:space="0" w:color="auto"/>
              <w:right w:val="single" w:sz="4" w:space="0" w:color="auto"/>
            </w:tcBorders>
          </w:tcPr>
          <w:p w:rsidR="00AB0AD5" w:rsidRDefault="00AB0AD5" w:rsidP="00DD2CB9">
            <w:pPr>
              <w:jc w:val="center"/>
              <w:rPr>
                <w:color w:val="000000"/>
                <w:szCs w:val="24"/>
              </w:rPr>
            </w:pPr>
            <w:r w:rsidRPr="001F3C32">
              <w:rPr>
                <w:color w:val="000000"/>
                <w:szCs w:val="24"/>
              </w:rPr>
              <w:t xml:space="preserve">Sukurtos arba atnaujintos atviros erdvės miestų vietovėse – 690 000 </w:t>
            </w:r>
            <w:r>
              <w:rPr>
                <w:color w:val="000000"/>
                <w:szCs w:val="24"/>
              </w:rPr>
              <w:t xml:space="preserve">kv. </w:t>
            </w:r>
            <w:r w:rsidRPr="001F3C32">
              <w:rPr>
                <w:color w:val="000000"/>
                <w:szCs w:val="24"/>
              </w:rPr>
              <w:t>m</w:t>
            </w:r>
          </w:p>
        </w:tc>
      </w:tr>
      <w:tr w:rsidR="00AB0AD5">
        <w:trPr>
          <w:trHeight w:val="1275"/>
        </w:trPr>
        <w:tc>
          <w:tcPr>
            <w:tcW w:w="3847" w:type="dxa"/>
            <w:gridSpan w:val="4"/>
            <w:tcBorders>
              <w:top w:val="single" w:sz="4" w:space="0" w:color="auto"/>
              <w:left w:val="single" w:sz="4" w:space="0" w:color="auto"/>
              <w:bottom w:val="single" w:sz="4" w:space="0" w:color="auto"/>
              <w:right w:val="single" w:sz="4" w:space="0" w:color="000000"/>
            </w:tcBorders>
          </w:tcPr>
          <w:p w:rsidR="00AB0AD5" w:rsidRPr="001F3C32" w:rsidRDefault="00AB0AD5">
            <w:pPr>
              <w:rPr>
                <w:color w:val="000000"/>
                <w:szCs w:val="24"/>
              </w:rPr>
            </w:pPr>
            <w:r w:rsidRPr="001F3C32">
              <w:rPr>
                <w:color w:val="000000"/>
                <w:szCs w:val="24"/>
              </w:rPr>
              <w:t>1.2.1.2. Daugiabučių gyvenamųjų namų kvartalo, esančio Šilutės mieste, tarp Parko g., Lietuvininkų g. ir Liepų g., kompleksinis sutvarkymas, įvertinant tikslinių gyventojų grupių poreikius</w:t>
            </w:r>
          </w:p>
        </w:tc>
        <w:tc>
          <w:tcPr>
            <w:tcW w:w="1609"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348</w:t>
            </w: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348</w:t>
            </w:r>
          </w:p>
        </w:tc>
        <w:tc>
          <w:tcPr>
            <w:tcW w:w="1675"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295</w:t>
            </w:r>
          </w:p>
        </w:tc>
        <w:tc>
          <w:tcPr>
            <w:tcW w:w="5181" w:type="dxa"/>
            <w:gridSpan w:val="11"/>
            <w:tcBorders>
              <w:top w:val="single" w:sz="4" w:space="0" w:color="auto"/>
              <w:left w:val="nil"/>
              <w:bottom w:val="single" w:sz="4" w:space="0" w:color="auto"/>
              <w:right w:val="single" w:sz="4" w:space="0" w:color="auto"/>
            </w:tcBorders>
          </w:tcPr>
          <w:p w:rsidR="00AB0AD5" w:rsidRDefault="00AB0AD5" w:rsidP="00DD2CB9">
            <w:pPr>
              <w:jc w:val="center"/>
              <w:rPr>
                <w:color w:val="000000"/>
                <w:szCs w:val="24"/>
              </w:rPr>
            </w:pPr>
            <w:r w:rsidRPr="001F3C32">
              <w:rPr>
                <w:color w:val="000000"/>
                <w:szCs w:val="24"/>
              </w:rPr>
              <w:t xml:space="preserve">Sukurtos arba atnaujintos atviros erdvės miestų vietovėse – 91 700 </w:t>
            </w:r>
            <w:r>
              <w:rPr>
                <w:color w:val="000000"/>
                <w:szCs w:val="24"/>
              </w:rPr>
              <w:t xml:space="preserve">kv. </w:t>
            </w:r>
            <w:r w:rsidRPr="001F3C32">
              <w:rPr>
                <w:color w:val="000000"/>
                <w:szCs w:val="24"/>
              </w:rPr>
              <w:t>m</w:t>
            </w:r>
          </w:p>
        </w:tc>
      </w:tr>
      <w:tr w:rsidR="00AB0AD5">
        <w:trPr>
          <w:trHeight w:val="855"/>
        </w:trPr>
        <w:tc>
          <w:tcPr>
            <w:tcW w:w="3847" w:type="dxa"/>
            <w:gridSpan w:val="4"/>
            <w:tcBorders>
              <w:top w:val="single" w:sz="4" w:space="0" w:color="auto"/>
              <w:left w:val="single" w:sz="4" w:space="0" w:color="auto"/>
              <w:bottom w:val="single" w:sz="4" w:space="0" w:color="auto"/>
              <w:right w:val="single" w:sz="4" w:space="0" w:color="000000"/>
            </w:tcBorders>
          </w:tcPr>
          <w:p w:rsidR="00AB0AD5" w:rsidRPr="001F3C32" w:rsidRDefault="00AB0AD5">
            <w:pPr>
              <w:rPr>
                <w:color w:val="000000"/>
                <w:szCs w:val="24"/>
              </w:rPr>
            </w:pPr>
            <w:r w:rsidRPr="001F3C32">
              <w:rPr>
                <w:color w:val="000000"/>
                <w:szCs w:val="24"/>
              </w:rPr>
              <w:t>1.2.1.3. Šilutės kultūros ir pramogų centro ir bibliotekos pastato, esančio Tilžės g. 12, modernizavimas, pritaikant bendruomenės poreikiams</w:t>
            </w:r>
          </w:p>
        </w:tc>
        <w:tc>
          <w:tcPr>
            <w:tcW w:w="1609" w:type="dxa"/>
            <w:gridSpan w:val="6"/>
            <w:tcBorders>
              <w:top w:val="single" w:sz="4" w:space="0" w:color="auto"/>
              <w:left w:val="nil"/>
              <w:bottom w:val="single" w:sz="4" w:space="0" w:color="auto"/>
              <w:right w:val="single" w:sz="4" w:space="0" w:color="000000"/>
            </w:tcBorders>
            <w:noWrap/>
          </w:tcPr>
          <w:p w:rsidR="00AB0AD5" w:rsidRDefault="00AB0AD5" w:rsidP="00DD2CB9">
            <w:pPr>
              <w:jc w:val="center"/>
              <w:rPr>
                <w:color w:val="000000"/>
                <w:szCs w:val="24"/>
              </w:rPr>
            </w:pPr>
            <w:r w:rsidRPr="00DD2CB9">
              <w:rPr>
                <w:color w:val="000000"/>
                <w:szCs w:val="24"/>
              </w:rPr>
              <w:t>1 305</w:t>
            </w: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1.305</w:t>
            </w:r>
          </w:p>
        </w:tc>
        <w:tc>
          <w:tcPr>
            <w:tcW w:w="1675"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1 109</w:t>
            </w:r>
          </w:p>
        </w:tc>
        <w:tc>
          <w:tcPr>
            <w:tcW w:w="5181" w:type="dxa"/>
            <w:gridSpan w:val="11"/>
            <w:tcBorders>
              <w:top w:val="single" w:sz="4" w:space="0" w:color="auto"/>
              <w:left w:val="nil"/>
              <w:bottom w:val="single" w:sz="4" w:space="0" w:color="auto"/>
              <w:right w:val="single" w:sz="4" w:space="0" w:color="000000"/>
            </w:tcBorders>
          </w:tcPr>
          <w:p w:rsidR="00AB0AD5" w:rsidRDefault="00AB0AD5" w:rsidP="00DD2CB9">
            <w:pPr>
              <w:jc w:val="center"/>
              <w:rPr>
                <w:color w:val="000000"/>
                <w:szCs w:val="24"/>
              </w:rPr>
            </w:pPr>
            <w:r w:rsidRPr="001F3C32">
              <w:rPr>
                <w:color w:val="000000"/>
                <w:szCs w:val="24"/>
              </w:rPr>
              <w:t xml:space="preserve">Pastatyti arba atnaujinti viešieji arba komerciniai pastatai miestų vietovėse – 2 612 </w:t>
            </w:r>
            <w:r>
              <w:rPr>
                <w:color w:val="000000"/>
                <w:szCs w:val="24"/>
              </w:rPr>
              <w:t xml:space="preserve">kv. </w:t>
            </w:r>
            <w:r w:rsidRPr="001F3C32">
              <w:rPr>
                <w:color w:val="000000"/>
                <w:szCs w:val="24"/>
              </w:rPr>
              <w:t>m</w:t>
            </w:r>
          </w:p>
        </w:tc>
      </w:tr>
      <w:tr w:rsidR="00AB0AD5">
        <w:trPr>
          <w:trHeight w:val="1252"/>
        </w:trPr>
        <w:tc>
          <w:tcPr>
            <w:tcW w:w="3847" w:type="dxa"/>
            <w:gridSpan w:val="4"/>
            <w:tcBorders>
              <w:top w:val="single" w:sz="4" w:space="0" w:color="auto"/>
              <w:left w:val="single" w:sz="4" w:space="0" w:color="auto"/>
              <w:bottom w:val="single" w:sz="4" w:space="0" w:color="auto"/>
              <w:right w:val="single" w:sz="4" w:space="0" w:color="000000"/>
            </w:tcBorders>
          </w:tcPr>
          <w:p w:rsidR="00AB0AD5" w:rsidRPr="001F3C32" w:rsidRDefault="00AB0AD5">
            <w:pPr>
              <w:rPr>
                <w:color w:val="000000"/>
                <w:szCs w:val="24"/>
              </w:rPr>
            </w:pPr>
            <w:r w:rsidRPr="001F3C32">
              <w:rPr>
                <w:color w:val="000000"/>
                <w:szCs w:val="24"/>
              </w:rPr>
              <w:t>1.2.1.4. Eismo saugumo gerinimas ir užterštumo mažinimas, vykdant Šilutės miesto Lietuvininkų, Tilžės, K.</w:t>
            </w:r>
            <w:r>
              <w:rPr>
                <w:color w:val="000000"/>
                <w:szCs w:val="24"/>
              </w:rPr>
              <w:t xml:space="preserve"> </w:t>
            </w:r>
            <w:r w:rsidRPr="001F3C32">
              <w:rPr>
                <w:color w:val="000000"/>
                <w:szCs w:val="24"/>
              </w:rPr>
              <w:t>Kalinausko gatvių, Atgimimo al. ir Laisvės al. rekonstrukciją</w:t>
            </w:r>
          </w:p>
        </w:tc>
        <w:tc>
          <w:tcPr>
            <w:tcW w:w="1609" w:type="dxa"/>
            <w:gridSpan w:val="6"/>
            <w:tcBorders>
              <w:top w:val="single" w:sz="4" w:space="0" w:color="auto"/>
              <w:left w:val="nil"/>
              <w:bottom w:val="single" w:sz="4" w:space="0" w:color="auto"/>
              <w:right w:val="single" w:sz="4" w:space="0" w:color="000000"/>
            </w:tcBorders>
            <w:noWrap/>
          </w:tcPr>
          <w:p w:rsidR="00AB0AD5" w:rsidRDefault="00AB0AD5" w:rsidP="00DD2CB9">
            <w:pPr>
              <w:jc w:val="center"/>
              <w:rPr>
                <w:color w:val="000000"/>
                <w:szCs w:val="24"/>
              </w:rPr>
            </w:pPr>
            <w:r w:rsidRPr="00DD2CB9">
              <w:rPr>
                <w:color w:val="000000"/>
                <w:szCs w:val="24"/>
              </w:rPr>
              <w:t>1 709</w:t>
            </w: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1 709</w:t>
            </w:r>
          </w:p>
        </w:tc>
        <w:tc>
          <w:tcPr>
            <w:tcW w:w="1675"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r w:rsidRPr="00DD2CB9">
              <w:rPr>
                <w:color w:val="000000"/>
                <w:szCs w:val="24"/>
              </w:rPr>
              <w:t>1 452</w:t>
            </w:r>
          </w:p>
        </w:tc>
        <w:tc>
          <w:tcPr>
            <w:tcW w:w="5181" w:type="dxa"/>
            <w:gridSpan w:val="11"/>
            <w:tcBorders>
              <w:top w:val="single" w:sz="4" w:space="0" w:color="auto"/>
              <w:left w:val="nil"/>
              <w:bottom w:val="single" w:sz="4" w:space="0" w:color="auto"/>
              <w:right w:val="single" w:sz="4" w:space="0" w:color="000000"/>
            </w:tcBorders>
          </w:tcPr>
          <w:p w:rsidR="00AB0AD5" w:rsidRDefault="00AB0AD5" w:rsidP="00DD2CB9">
            <w:pPr>
              <w:jc w:val="center"/>
              <w:rPr>
                <w:color w:val="000000"/>
                <w:szCs w:val="24"/>
              </w:rPr>
            </w:pPr>
            <w:r w:rsidRPr="001F3C32">
              <w:rPr>
                <w:color w:val="000000"/>
                <w:szCs w:val="24"/>
              </w:rPr>
              <w:t>Bendras rekonstruotų arba atnaujintų kelių ilgis – 3,5 km</w:t>
            </w:r>
          </w:p>
        </w:tc>
      </w:tr>
      <w:tr w:rsidR="00AB0AD5" w:rsidTr="00006BDB">
        <w:trPr>
          <w:trHeight w:val="157"/>
        </w:trPr>
        <w:tc>
          <w:tcPr>
            <w:tcW w:w="3847" w:type="dxa"/>
            <w:gridSpan w:val="4"/>
            <w:tcBorders>
              <w:top w:val="single" w:sz="4" w:space="0" w:color="auto"/>
              <w:left w:val="single" w:sz="4" w:space="0" w:color="auto"/>
              <w:bottom w:val="single" w:sz="4" w:space="0" w:color="auto"/>
              <w:right w:val="single" w:sz="4" w:space="0" w:color="000000"/>
            </w:tcBorders>
          </w:tcPr>
          <w:p w:rsidR="00AB0AD5" w:rsidRPr="001F3C32" w:rsidRDefault="00AB0AD5">
            <w:pPr>
              <w:rPr>
                <w:color w:val="000000"/>
                <w:szCs w:val="24"/>
                <w:highlight w:val="cyan"/>
              </w:rPr>
            </w:pPr>
            <w:r w:rsidRPr="001F3C32">
              <w:rPr>
                <w:color w:val="000000"/>
                <w:szCs w:val="24"/>
              </w:rPr>
              <w:t>1.2.1.5. Viešųjų erdvių ir statinių Skuodo mieste pritaikymas gyventojų poreikiams</w:t>
            </w:r>
          </w:p>
        </w:tc>
        <w:tc>
          <w:tcPr>
            <w:tcW w:w="1609"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szCs w:val="24"/>
              </w:rPr>
            </w:pPr>
            <w:r w:rsidRPr="00DD2CB9">
              <w:rPr>
                <w:szCs w:val="24"/>
              </w:rPr>
              <w:t>174</w:t>
            </w: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szCs w:val="24"/>
              </w:rPr>
            </w:pPr>
            <w:r w:rsidRPr="00DD2CB9">
              <w:rPr>
                <w:szCs w:val="24"/>
              </w:rPr>
              <w:t>174</w:t>
            </w:r>
          </w:p>
        </w:tc>
        <w:tc>
          <w:tcPr>
            <w:tcW w:w="1675"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szCs w:val="24"/>
              </w:rPr>
            </w:pPr>
            <w:r w:rsidRPr="00DD2CB9">
              <w:rPr>
                <w:szCs w:val="24"/>
              </w:rPr>
              <w:t>148</w:t>
            </w:r>
          </w:p>
        </w:tc>
        <w:tc>
          <w:tcPr>
            <w:tcW w:w="5181" w:type="dxa"/>
            <w:gridSpan w:val="11"/>
            <w:tcBorders>
              <w:top w:val="single" w:sz="4" w:space="0" w:color="auto"/>
              <w:left w:val="nil"/>
              <w:bottom w:val="single" w:sz="4" w:space="0" w:color="auto"/>
              <w:right w:val="single" w:sz="4" w:space="0" w:color="000000"/>
            </w:tcBorders>
          </w:tcPr>
          <w:p w:rsidR="00AB0AD5" w:rsidRDefault="00AB0AD5" w:rsidP="00DD2CB9">
            <w:pPr>
              <w:jc w:val="center"/>
              <w:rPr>
                <w:color w:val="000000"/>
                <w:szCs w:val="24"/>
                <w:highlight w:val="cyan"/>
              </w:rPr>
            </w:pPr>
            <w:r w:rsidRPr="001F3C32">
              <w:rPr>
                <w:color w:val="000000"/>
                <w:szCs w:val="24"/>
              </w:rPr>
              <w:t xml:space="preserve">Sukurtos arba atnaujintos atviros erdvės miestų vietovėse – 17 229 </w:t>
            </w:r>
            <w:r>
              <w:rPr>
                <w:color w:val="000000"/>
                <w:szCs w:val="24"/>
              </w:rPr>
              <w:t xml:space="preserve">kv. </w:t>
            </w:r>
            <w:r w:rsidRPr="001F3C32">
              <w:rPr>
                <w:color w:val="000000"/>
                <w:szCs w:val="24"/>
              </w:rPr>
              <w:t>m</w:t>
            </w:r>
          </w:p>
        </w:tc>
      </w:tr>
      <w:tr w:rsidR="00AB0AD5" w:rsidTr="0037673D">
        <w:trPr>
          <w:trHeight w:val="893"/>
        </w:trPr>
        <w:tc>
          <w:tcPr>
            <w:tcW w:w="3847" w:type="dxa"/>
            <w:gridSpan w:val="4"/>
          </w:tcPr>
          <w:p w:rsidR="00AB0AD5" w:rsidRPr="00DD2CB9" w:rsidRDefault="00AB0AD5" w:rsidP="00AF4E93">
            <w:pPr>
              <w:rPr>
                <w:b/>
                <w:color w:val="000000"/>
                <w:szCs w:val="24"/>
              </w:rPr>
            </w:pPr>
            <w:r w:rsidRPr="00DD2CB9">
              <w:rPr>
                <w:b/>
                <w:color w:val="000000"/>
                <w:szCs w:val="24"/>
              </w:rPr>
              <w:t>1.2.1.6. Skuodo miesto</w:t>
            </w:r>
            <w:r>
              <w:rPr>
                <w:b/>
                <w:color w:val="000000"/>
                <w:szCs w:val="24"/>
              </w:rPr>
              <w:t xml:space="preserve"> vietinės reikšmės gatvių</w:t>
            </w:r>
            <w:r w:rsidRPr="00DD2CB9">
              <w:rPr>
                <w:b/>
                <w:color w:val="000000"/>
                <w:szCs w:val="24"/>
              </w:rPr>
              <w:t xml:space="preserve"> </w:t>
            </w:r>
            <w:bookmarkStart w:id="2" w:name="_GoBack"/>
            <w:bookmarkEnd w:id="2"/>
            <w:r w:rsidRPr="00DD2CB9">
              <w:rPr>
                <w:b/>
                <w:color w:val="000000"/>
                <w:szCs w:val="24"/>
              </w:rPr>
              <w:t>rekonstravimas</w:t>
            </w:r>
          </w:p>
        </w:tc>
        <w:tc>
          <w:tcPr>
            <w:tcW w:w="1609" w:type="dxa"/>
            <w:gridSpan w:val="6"/>
            <w:noWrap/>
          </w:tcPr>
          <w:p w:rsidR="00AB0AD5" w:rsidRPr="00DD2CB9" w:rsidRDefault="00AB0AD5" w:rsidP="00DD2CB9">
            <w:pPr>
              <w:jc w:val="center"/>
              <w:rPr>
                <w:b/>
                <w:szCs w:val="24"/>
              </w:rPr>
            </w:pPr>
            <w:r>
              <w:rPr>
                <w:b/>
                <w:szCs w:val="24"/>
              </w:rPr>
              <w:t>478</w:t>
            </w:r>
          </w:p>
        </w:tc>
        <w:tc>
          <w:tcPr>
            <w:tcW w:w="1487" w:type="dxa"/>
            <w:gridSpan w:val="4"/>
            <w:noWrap/>
          </w:tcPr>
          <w:p w:rsidR="00AB0AD5" w:rsidRPr="00DD2CB9" w:rsidRDefault="00AB0AD5" w:rsidP="00DD2CB9">
            <w:pPr>
              <w:jc w:val="center"/>
              <w:rPr>
                <w:b/>
                <w:szCs w:val="24"/>
              </w:rPr>
            </w:pPr>
            <w:r>
              <w:rPr>
                <w:b/>
                <w:szCs w:val="24"/>
              </w:rPr>
              <w:t>478</w:t>
            </w:r>
          </w:p>
        </w:tc>
        <w:tc>
          <w:tcPr>
            <w:tcW w:w="1675" w:type="dxa"/>
            <w:gridSpan w:val="6"/>
            <w:noWrap/>
          </w:tcPr>
          <w:p w:rsidR="00AB0AD5" w:rsidRPr="00DD2CB9" w:rsidRDefault="00AB0AD5" w:rsidP="00DD2CB9">
            <w:pPr>
              <w:jc w:val="center"/>
              <w:rPr>
                <w:b/>
                <w:szCs w:val="24"/>
              </w:rPr>
            </w:pPr>
            <w:r w:rsidRPr="00DD2CB9">
              <w:rPr>
                <w:b/>
                <w:szCs w:val="24"/>
              </w:rPr>
              <w:t>4</w:t>
            </w:r>
            <w:r>
              <w:rPr>
                <w:b/>
                <w:szCs w:val="24"/>
              </w:rPr>
              <w:t>06</w:t>
            </w:r>
          </w:p>
        </w:tc>
        <w:tc>
          <w:tcPr>
            <w:tcW w:w="5181" w:type="dxa"/>
            <w:gridSpan w:val="11"/>
          </w:tcPr>
          <w:p w:rsidR="00AB0AD5" w:rsidRPr="00DD2CB9" w:rsidRDefault="00AB0AD5" w:rsidP="00DD2CB9">
            <w:pPr>
              <w:jc w:val="center"/>
              <w:rPr>
                <w:b/>
                <w:color w:val="000000"/>
                <w:szCs w:val="24"/>
              </w:rPr>
            </w:pPr>
            <w:r w:rsidRPr="00DD2CB9">
              <w:rPr>
                <w:b/>
                <w:color w:val="000000"/>
                <w:szCs w:val="24"/>
              </w:rPr>
              <w:t xml:space="preserve">Bendras rekonstruotų arba atnaujintų kelių ilgis </w:t>
            </w:r>
            <w:r>
              <w:rPr>
                <w:b/>
                <w:color w:val="000000"/>
                <w:szCs w:val="24"/>
              </w:rPr>
              <w:t>–</w:t>
            </w:r>
            <w:r w:rsidRPr="00DD2CB9">
              <w:rPr>
                <w:b/>
                <w:color w:val="000000"/>
                <w:szCs w:val="24"/>
              </w:rPr>
              <w:t xml:space="preserve"> 0,</w:t>
            </w:r>
            <w:r>
              <w:rPr>
                <w:b/>
                <w:color w:val="000000"/>
                <w:szCs w:val="24"/>
              </w:rPr>
              <w:t>7</w:t>
            </w:r>
            <w:r w:rsidRPr="00DD2CB9">
              <w:rPr>
                <w:b/>
                <w:color w:val="000000"/>
                <w:szCs w:val="24"/>
              </w:rPr>
              <w:t>9</w:t>
            </w:r>
            <w:r>
              <w:rPr>
                <w:b/>
                <w:color w:val="000000"/>
                <w:szCs w:val="24"/>
              </w:rPr>
              <w:t>4</w:t>
            </w:r>
            <w:r w:rsidRPr="00DD2CB9">
              <w:rPr>
                <w:b/>
                <w:color w:val="000000"/>
                <w:szCs w:val="24"/>
              </w:rPr>
              <w:t xml:space="preserve"> km</w:t>
            </w:r>
          </w:p>
        </w:tc>
      </w:tr>
      <w:tr w:rsidR="00AB0AD5">
        <w:trPr>
          <w:trHeight w:val="735"/>
        </w:trPr>
        <w:tc>
          <w:tcPr>
            <w:tcW w:w="3847" w:type="dxa"/>
            <w:gridSpan w:val="4"/>
            <w:tcBorders>
              <w:top w:val="single" w:sz="4" w:space="0" w:color="auto"/>
              <w:left w:val="single" w:sz="4" w:space="0" w:color="auto"/>
              <w:bottom w:val="single" w:sz="4" w:space="0" w:color="auto"/>
              <w:right w:val="single" w:sz="4" w:space="0" w:color="000000"/>
            </w:tcBorders>
          </w:tcPr>
          <w:p w:rsidR="00AB0AD5" w:rsidRPr="00DD2CB9" w:rsidRDefault="00AB0AD5">
            <w:pPr>
              <w:rPr>
                <w:color w:val="000000"/>
                <w:szCs w:val="24"/>
              </w:rPr>
            </w:pPr>
            <w:r w:rsidRPr="00DD2CB9">
              <w:rPr>
                <w:color w:val="000000"/>
                <w:szCs w:val="24"/>
              </w:rPr>
              <w:t>1.2.2. Priemonės, kurių įgyvendinimui numatomos naudoti finansinės priemonės:</w:t>
            </w:r>
          </w:p>
        </w:tc>
        <w:tc>
          <w:tcPr>
            <w:tcW w:w="1609"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c>
          <w:tcPr>
            <w:tcW w:w="1675" w:type="dxa"/>
            <w:gridSpan w:val="6"/>
            <w:tcBorders>
              <w:top w:val="single" w:sz="4" w:space="0" w:color="auto"/>
              <w:left w:val="nil"/>
              <w:bottom w:val="single" w:sz="4" w:space="0" w:color="auto"/>
              <w:right w:val="single" w:sz="4" w:space="0" w:color="auto"/>
            </w:tcBorders>
            <w:noWrap/>
          </w:tcPr>
          <w:p w:rsidR="00AB0AD5" w:rsidRPr="00DD2CB9" w:rsidRDefault="00AB0AD5" w:rsidP="00DD2CB9">
            <w:pPr>
              <w:jc w:val="center"/>
              <w:rPr>
                <w:color w:val="000000"/>
                <w:szCs w:val="24"/>
              </w:rPr>
            </w:pPr>
          </w:p>
        </w:tc>
        <w:tc>
          <w:tcPr>
            <w:tcW w:w="5181" w:type="dxa"/>
            <w:gridSpan w:val="11"/>
            <w:tcBorders>
              <w:top w:val="single" w:sz="4" w:space="0" w:color="auto"/>
              <w:left w:val="nil"/>
              <w:bottom w:val="single" w:sz="4" w:space="0" w:color="auto"/>
              <w:right w:val="single" w:sz="4" w:space="0" w:color="000000"/>
            </w:tcBorders>
          </w:tcPr>
          <w:p w:rsidR="00AB0AD5" w:rsidRDefault="00AB0AD5" w:rsidP="00DD2CB9">
            <w:pPr>
              <w:jc w:val="center"/>
              <w:rPr>
                <w:color w:val="000000"/>
                <w:szCs w:val="24"/>
              </w:rPr>
            </w:pPr>
          </w:p>
        </w:tc>
      </w:tr>
      <w:tr w:rsidR="00AB0AD5" w:rsidTr="0037673D">
        <w:trPr>
          <w:trHeight w:val="763"/>
        </w:trPr>
        <w:tc>
          <w:tcPr>
            <w:tcW w:w="3847" w:type="dxa"/>
            <w:gridSpan w:val="4"/>
          </w:tcPr>
          <w:p w:rsidR="00AB0AD5" w:rsidRPr="001F3C32" w:rsidRDefault="00AB0AD5">
            <w:pPr>
              <w:rPr>
                <w:color w:val="000000"/>
                <w:szCs w:val="24"/>
              </w:rPr>
            </w:pPr>
            <w:r w:rsidRPr="001F3C32">
              <w:rPr>
                <w:color w:val="000000"/>
                <w:szCs w:val="24"/>
              </w:rPr>
              <w:t>1.2.2.1. Didinti modernizuojamos Šilutės Pamario mokyklos pastato energinį efektyvumą</w:t>
            </w:r>
          </w:p>
        </w:tc>
        <w:tc>
          <w:tcPr>
            <w:tcW w:w="1609" w:type="dxa"/>
            <w:gridSpan w:val="6"/>
            <w:noWrap/>
          </w:tcPr>
          <w:p w:rsidR="00AB0AD5" w:rsidRDefault="00AB0AD5" w:rsidP="00DD2CB9">
            <w:pPr>
              <w:jc w:val="center"/>
              <w:rPr>
                <w:color w:val="000000"/>
                <w:szCs w:val="24"/>
              </w:rPr>
            </w:pPr>
            <w:r w:rsidRPr="00DD2CB9">
              <w:rPr>
                <w:color w:val="000000"/>
                <w:szCs w:val="24"/>
              </w:rPr>
              <w:t>869</w:t>
            </w:r>
          </w:p>
        </w:tc>
        <w:tc>
          <w:tcPr>
            <w:tcW w:w="1487" w:type="dxa"/>
            <w:gridSpan w:val="4"/>
            <w:noWrap/>
          </w:tcPr>
          <w:p w:rsidR="00AB0AD5" w:rsidRDefault="00AB0AD5" w:rsidP="00DD2CB9">
            <w:pPr>
              <w:jc w:val="center"/>
              <w:rPr>
                <w:color w:val="000000"/>
                <w:szCs w:val="24"/>
              </w:rPr>
            </w:pPr>
          </w:p>
        </w:tc>
        <w:tc>
          <w:tcPr>
            <w:tcW w:w="1675" w:type="dxa"/>
            <w:gridSpan w:val="6"/>
            <w:noWrap/>
          </w:tcPr>
          <w:p w:rsidR="00AB0AD5" w:rsidRDefault="00AB0AD5" w:rsidP="00DD2CB9">
            <w:pPr>
              <w:jc w:val="center"/>
              <w:rPr>
                <w:color w:val="000000"/>
                <w:szCs w:val="24"/>
              </w:rPr>
            </w:pPr>
          </w:p>
        </w:tc>
        <w:tc>
          <w:tcPr>
            <w:tcW w:w="5181" w:type="dxa"/>
            <w:gridSpan w:val="11"/>
          </w:tcPr>
          <w:p w:rsidR="00AB0AD5" w:rsidRDefault="00AB0AD5" w:rsidP="00DD2CB9">
            <w:pPr>
              <w:jc w:val="center"/>
              <w:rPr>
                <w:color w:val="000000"/>
                <w:szCs w:val="24"/>
              </w:rPr>
            </w:pPr>
          </w:p>
        </w:tc>
      </w:tr>
      <w:tr w:rsidR="00AB0AD5">
        <w:trPr>
          <w:trHeight w:val="735"/>
        </w:trPr>
        <w:tc>
          <w:tcPr>
            <w:tcW w:w="3847" w:type="dxa"/>
            <w:gridSpan w:val="4"/>
            <w:tcBorders>
              <w:top w:val="single" w:sz="4" w:space="0" w:color="auto"/>
              <w:left w:val="single" w:sz="4" w:space="0" w:color="auto"/>
              <w:bottom w:val="single" w:sz="4" w:space="0" w:color="auto"/>
              <w:right w:val="single" w:sz="4" w:space="0" w:color="000000"/>
            </w:tcBorders>
          </w:tcPr>
          <w:p w:rsidR="00AB0AD5" w:rsidRPr="00DD2CB9" w:rsidRDefault="00AB0AD5">
            <w:pPr>
              <w:rPr>
                <w:color w:val="000000"/>
                <w:szCs w:val="24"/>
              </w:rPr>
            </w:pPr>
            <w:r w:rsidRPr="00DD2CB9">
              <w:rPr>
                <w:color w:val="000000"/>
                <w:szCs w:val="24"/>
              </w:rPr>
              <w:t>1.2.3. Priemonės, siūlomos įgyvendinti per bendruomenės inicijuotos vietos plėtros iniciatyvą:</w:t>
            </w:r>
          </w:p>
        </w:tc>
        <w:tc>
          <w:tcPr>
            <w:tcW w:w="1609"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c>
          <w:tcPr>
            <w:tcW w:w="1675" w:type="dxa"/>
            <w:gridSpan w:val="6"/>
            <w:tcBorders>
              <w:top w:val="single" w:sz="4" w:space="0" w:color="auto"/>
              <w:left w:val="nil"/>
              <w:bottom w:val="single" w:sz="4" w:space="0" w:color="auto"/>
              <w:right w:val="single" w:sz="4" w:space="0" w:color="auto"/>
            </w:tcBorders>
            <w:noWrap/>
          </w:tcPr>
          <w:p w:rsidR="00AB0AD5" w:rsidRPr="00DD2CB9" w:rsidRDefault="00AB0AD5" w:rsidP="00DD2CB9">
            <w:pPr>
              <w:jc w:val="center"/>
              <w:rPr>
                <w:color w:val="000000"/>
                <w:szCs w:val="24"/>
              </w:rPr>
            </w:pPr>
          </w:p>
        </w:tc>
        <w:tc>
          <w:tcPr>
            <w:tcW w:w="5181" w:type="dxa"/>
            <w:gridSpan w:val="11"/>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r>
      <w:tr w:rsidR="00AB0AD5">
        <w:trPr>
          <w:trHeight w:val="300"/>
        </w:trPr>
        <w:tc>
          <w:tcPr>
            <w:tcW w:w="3847" w:type="dxa"/>
            <w:gridSpan w:val="4"/>
            <w:tcBorders>
              <w:top w:val="single" w:sz="4" w:space="0" w:color="auto"/>
              <w:left w:val="single" w:sz="4" w:space="0" w:color="auto"/>
              <w:bottom w:val="single" w:sz="4" w:space="0" w:color="auto"/>
              <w:right w:val="single" w:sz="4" w:space="0" w:color="auto"/>
            </w:tcBorders>
            <w:noWrap/>
          </w:tcPr>
          <w:p w:rsidR="00AB0AD5" w:rsidRPr="00CA6F95" w:rsidRDefault="00AB0AD5">
            <w:pPr>
              <w:rPr>
                <w:b/>
                <w:color w:val="000000"/>
                <w:szCs w:val="24"/>
              </w:rPr>
            </w:pPr>
            <w:r w:rsidRPr="00DD2CB9">
              <w:rPr>
                <w:b/>
                <w:color w:val="000000"/>
                <w:szCs w:val="24"/>
              </w:rPr>
              <w:t>Lėšų poreikis uždaviniui įgyvendinti</w:t>
            </w:r>
          </w:p>
        </w:tc>
        <w:tc>
          <w:tcPr>
            <w:tcW w:w="1609"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b/>
                <w:color w:val="000000"/>
                <w:szCs w:val="24"/>
              </w:rPr>
            </w:pPr>
            <w:r w:rsidRPr="00DD2CB9">
              <w:rPr>
                <w:b/>
                <w:color w:val="000000"/>
                <w:szCs w:val="24"/>
              </w:rPr>
              <w:t xml:space="preserve">7 </w:t>
            </w:r>
            <w:r>
              <w:rPr>
                <w:b/>
                <w:color w:val="000000"/>
                <w:szCs w:val="24"/>
              </w:rPr>
              <w:t>577</w:t>
            </w:r>
          </w:p>
        </w:tc>
        <w:tc>
          <w:tcPr>
            <w:tcW w:w="1487" w:type="dxa"/>
            <w:gridSpan w:val="4"/>
            <w:tcBorders>
              <w:top w:val="single" w:sz="4" w:space="0" w:color="auto"/>
              <w:left w:val="nil"/>
              <w:bottom w:val="single" w:sz="4" w:space="0" w:color="auto"/>
              <w:right w:val="single" w:sz="4" w:space="0" w:color="auto"/>
            </w:tcBorders>
            <w:noWrap/>
          </w:tcPr>
          <w:p w:rsidR="00AB0AD5" w:rsidRDefault="00AB0AD5" w:rsidP="00DD2CB9">
            <w:pPr>
              <w:jc w:val="center"/>
              <w:rPr>
                <w:b/>
                <w:color w:val="000000"/>
                <w:szCs w:val="24"/>
              </w:rPr>
            </w:pPr>
            <w:r w:rsidRPr="00DD2CB9">
              <w:rPr>
                <w:b/>
                <w:color w:val="000000"/>
                <w:szCs w:val="24"/>
              </w:rPr>
              <w:t>6 7</w:t>
            </w:r>
            <w:r>
              <w:rPr>
                <w:b/>
                <w:color w:val="000000"/>
                <w:szCs w:val="24"/>
              </w:rPr>
              <w:t>08</w:t>
            </w:r>
          </w:p>
        </w:tc>
        <w:tc>
          <w:tcPr>
            <w:tcW w:w="1675" w:type="dxa"/>
            <w:gridSpan w:val="6"/>
            <w:tcBorders>
              <w:top w:val="single" w:sz="4" w:space="0" w:color="auto"/>
              <w:left w:val="nil"/>
              <w:bottom w:val="single" w:sz="4" w:space="0" w:color="auto"/>
              <w:right w:val="single" w:sz="4" w:space="0" w:color="auto"/>
            </w:tcBorders>
            <w:noWrap/>
          </w:tcPr>
          <w:p w:rsidR="00AB0AD5" w:rsidRDefault="00AB0AD5" w:rsidP="00DD2CB9">
            <w:pPr>
              <w:jc w:val="center"/>
              <w:rPr>
                <w:b/>
                <w:color w:val="000000"/>
                <w:szCs w:val="24"/>
              </w:rPr>
            </w:pPr>
            <w:r w:rsidRPr="00DD2CB9">
              <w:rPr>
                <w:b/>
                <w:color w:val="000000"/>
                <w:szCs w:val="24"/>
              </w:rPr>
              <w:t xml:space="preserve">5 </w:t>
            </w:r>
            <w:r>
              <w:rPr>
                <w:b/>
                <w:color w:val="000000"/>
                <w:szCs w:val="24"/>
              </w:rPr>
              <w:t>699</w:t>
            </w:r>
          </w:p>
        </w:tc>
        <w:tc>
          <w:tcPr>
            <w:tcW w:w="5181" w:type="dxa"/>
            <w:gridSpan w:val="11"/>
            <w:tcBorders>
              <w:top w:val="single" w:sz="4" w:space="0" w:color="auto"/>
              <w:left w:val="nil"/>
              <w:bottom w:val="single" w:sz="4" w:space="0" w:color="auto"/>
              <w:right w:val="single" w:sz="4" w:space="0" w:color="auto"/>
            </w:tcBorders>
            <w:noWrap/>
          </w:tcPr>
          <w:p w:rsidR="00AB0AD5" w:rsidRDefault="00AB0AD5" w:rsidP="00DD2CB9">
            <w:pPr>
              <w:jc w:val="center"/>
              <w:rPr>
                <w:color w:val="000000"/>
                <w:szCs w:val="24"/>
              </w:rPr>
            </w:pPr>
          </w:p>
        </w:tc>
      </w:tr>
    </w:tbl>
    <w:p w:rsidR="00AB0AD5" w:rsidRDefault="00AB0AD5" w:rsidP="00DD2CB9">
      <w:pPr>
        <w:jc w:val="right"/>
        <w:rPr>
          <w:color w:val="000000"/>
          <w:szCs w:val="24"/>
        </w:rPr>
      </w:pPr>
      <w:r>
        <w:rPr>
          <w:color w:val="000000"/>
          <w:sz w:val="22"/>
          <w:szCs w:val="22"/>
        </w:rPr>
        <w:br w:type="page"/>
      </w:r>
      <w:r>
        <w:rPr>
          <w:color w:val="000000"/>
          <w:szCs w:val="24"/>
        </w:rPr>
        <w:t>Klaipėdos regiono integruotos teritorijų vystymo programos</w:t>
      </w:r>
    </w:p>
    <w:p w:rsidR="00AB0AD5" w:rsidRDefault="00AB0AD5" w:rsidP="00DD102D">
      <w:pPr>
        <w:ind w:firstLine="7088"/>
        <w:rPr>
          <w:color w:val="000000"/>
          <w:szCs w:val="24"/>
        </w:rPr>
      </w:pPr>
      <w:r>
        <w:rPr>
          <w:color w:val="000000"/>
          <w:szCs w:val="24"/>
        </w:rPr>
        <w:t xml:space="preserve">  3 priedas</w:t>
      </w:r>
    </w:p>
    <w:p w:rsidR="00AB0AD5" w:rsidRDefault="00AB0AD5" w:rsidP="00DD102D">
      <w:pPr>
        <w:ind w:firstLine="7088"/>
        <w:rPr>
          <w:color w:val="000000"/>
          <w:sz w:val="22"/>
          <w:szCs w:val="22"/>
        </w:rPr>
      </w:pPr>
    </w:p>
    <w:tbl>
      <w:tblPr>
        <w:tblW w:w="13981" w:type="dxa"/>
        <w:tblInd w:w="93" w:type="dxa"/>
        <w:tblLayout w:type="fixed"/>
        <w:tblLook w:val="00A0"/>
      </w:tblPr>
      <w:tblGrid>
        <w:gridCol w:w="1144"/>
        <w:gridCol w:w="999"/>
        <w:gridCol w:w="1085"/>
        <w:gridCol w:w="703"/>
        <w:gridCol w:w="818"/>
        <w:gridCol w:w="960"/>
        <w:gridCol w:w="1183"/>
        <w:gridCol w:w="499"/>
        <w:gridCol w:w="1067"/>
        <w:gridCol w:w="742"/>
        <w:gridCol w:w="729"/>
        <w:gridCol w:w="1001"/>
        <w:gridCol w:w="745"/>
        <w:gridCol w:w="687"/>
        <w:gridCol w:w="1619"/>
      </w:tblGrid>
      <w:tr w:rsidR="00AB0AD5">
        <w:trPr>
          <w:trHeight w:val="300"/>
        </w:trPr>
        <w:tc>
          <w:tcPr>
            <w:tcW w:w="1144" w:type="dxa"/>
            <w:tcBorders>
              <w:top w:val="nil"/>
              <w:left w:val="nil"/>
              <w:bottom w:val="nil"/>
              <w:right w:val="nil"/>
            </w:tcBorders>
            <w:noWrap/>
            <w:vAlign w:val="bottom"/>
          </w:tcPr>
          <w:p w:rsidR="00AB0AD5" w:rsidRDefault="00AB0AD5">
            <w:pPr>
              <w:rPr>
                <w:color w:val="000000"/>
                <w:szCs w:val="24"/>
              </w:rPr>
            </w:pPr>
          </w:p>
        </w:tc>
        <w:tc>
          <w:tcPr>
            <w:tcW w:w="12837" w:type="dxa"/>
            <w:gridSpan w:val="14"/>
            <w:tcBorders>
              <w:top w:val="nil"/>
              <w:left w:val="nil"/>
              <w:bottom w:val="nil"/>
              <w:right w:val="nil"/>
            </w:tcBorders>
            <w:vAlign w:val="bottom"/>
          </w:tcPr>
          <w:p w:rsidR="00AB0AD5" w:rsidRDefault="00AB0AD5">
            <w:pPr>
              <w:jc w:val="center"/>
              <w:rPr>
                <w:b/>
                <w:bCs/>
                <w:color w:val="000000"/>
                <w:szCs w:val="24"/>
              </w:rPr>
            </w:pPr>
            <w:r>
              <w:rPr>
                <w:b/>
                <w:bCs/>
                <w:color w:val="000000"/>
                <w:szCs w:val="24"/>
              </w:rPr>
              <w:t>KLAIPĖDOS REGIONO INTEGRUOTOS TERITORIJŲ VYSTYMO PROGRAMOS VEIKSMŲ PLANAS</w:t>
            </w:r>
          </w:p>
        </w:tc>
      </w:tr>
      <w:tr w:rsidR="00AB0AD5">
        <w:trPr>
          <w:trHeight w:val="300"/>
        </w:trPr>
        <w:tc>
          <w:tcPr>
            <w:tcW w:w="1144" w:type="dxa"/>
            <w:tcBorders>
              <w:top w:val="nil"/>
              <w:left w:val="nil"/>
              <w:bottom w:val="nil"/>
              <w:right w:val="nil"/>
            </w:tcBorders>
            <w:noWrap/>
            <w:vAlign w:val="bottom"/>
          </w:tcPr>
          <w:p w:rsidR="00AB0AD5" w:rsidRDefault="00AB0AD5">
            <w:pPr>
              <w:rPr>
                <w:color w:val="000000"/>
                <w:szCs w:val="24"/>
              </w:rPr>
            </w:pPr>
          </w:p>
        </w:tc>
        <w:tc>
          <w:tcPr>
            <w:tcW w:w="999" w:type="dxa"/>
            <w:tcBorders>
              <w:top w:val="nil"/>
              <w:left w:val="nil"/>
              <w:bottom w:val="nil"/>
              <w:right w:val="nil"/>
            </w:tcBorders>
            <w:noWrap/>
            <w:vAlign w:val="bottom"/>
          </w:tcPr>
          <w:p w:rsidR="00AB0AD5" w:rsidRDefault="00AB0AD5">
            <w:pPr>
              <w:rPr>
                <w:color w:val="000000"/>
                <w:szCs w:val="24"/>
              </w:rPr>
            </w:pPr>
          </w:p>
        </w:tc>
        <w:tc>
          <w:tcPr>
            <w:tcW w:w="1085" w:type="dxa"/>
            <w:tcBorders>
              <w:top w:val="nil"/>
              <w:left w:val="nil"/>
              <w:bottom w:val="nil"/>
              <w:right w:val="nil"/>
            </w:tcBorders>
            <w:noWrap/>
            <w:vAlign w:val="bottom"/>
          </w:tcPr>
          <w:p w:rsidR="00AB0AD5" w:rsidRDefault="00AB0AD5">
            <w:pPr>
              <w:rPr>
                <w:color w:val="000000"/>
                <w:szCs w:val="24"/>
              </w:rPr>
            </w:pPr>
          </w:p>
        </w:tc>
        <w:tc>
          <w:tcPr>
            <w:tcW w:w="703" w:type="dxa"/>
            <w:tcBorders>
              <w:top w:val="nil"/>
              <w:left w:val="nil"/>
              <w:bottom w:val="nil"/>
              <w:right w:val="nil"/>
            </w:tcBorders>
            <w:noWrap/>
            <w:vAlign w:val="bottom"/>
          </w:tcPr>
          <w:p w:rsidR="00AB0AD5" w:rsidRDefault="00AB0AD5">
            <w:pPr>
              <w:rPr>
                <w:color w:val="000000"/>
                <w:szCs w:val="24"/>
              </w:rPr>
            </w:pPr>
          </w:p>
        </w:tc>
        <w:tc>
          <w:tcPr>
            <w:tcW w:w="818" w:type="dxa"/>
            <w:tcBorders>
              <w:top w:val="nil"/>
              <w:left w:val="nil"/>
              <w:bottom w:val="nil"/>
              <w:right w:val="nil"/>
            </w:tcBorders>
            <w:noWrap/>
            <w:vAlign w:val="bottom"/>
          </w:tcPr>
          <w:p w:rsidR="00AB0AD5" w:rsidRDefault="00AB0AD5">
            <w:pPr>
              <w:rPr>
                <w:color w:val="000000"/>
                <w:szCs w:val="24"/>
              </w:rPr>
            </w:pPr>
          </w:p>
        </w:tc>
        <w:tc>
          <w:tcPr>
            <w:tcW w:w="960" w:type="dxa"/>
            <w:tcBorders>
              <w:top w:val="nil"/>
              <w:left w:val="nil"/>
              <w:bottom w:val="nil"/>
              <w:right w:val="nil"/>
            </w:tcBorders>
            <w:noWrap/>
            <w:vAlign w:val="bottom"/>
          </w:tcPr>
          <w:p w:rsidR="00AB0AD5" w:rsidRDefault="00AB0AD5">
            <w:pPr>
              <w:rPr>
                <w:color w:val="000000"/>
                <w:szCs w:val="24"/>
              </w:rPr>
            </w:pPr>
          </w:p>
        </w:tc>
        <w:tc>
          <w:tcPr>
            <w:tcW w:w="1183" w:type="dxa"/>
            <w:tcBorders>
              <w:top w:val="nil"/>
              <w:left w:val="nil"/>
              <w:bottom w:val="nil"/>
              <w:right w:val="nil"/>
            </w:tcBorders>
            <w:noWrap/>
            <w:vAlign w:val="bottom"/>
          </w:tcPr>
          <w:p w:rsidR="00AB0AD5" w:rsidRDefault="00AB0AD5">
            <w:pPr>
              <w:rPr>
                <w:color w:val="000000"/>
                <w:szCs w:val="24"/>
              </w:rPr>
            </w:pPr>
          </w:p>
        </w:tc>
        <w:tc>
          <w:tcPr>
            <w:tcW w:w="499" w:type="dxa"/>
            <w:tcBorders>
              <w:top w:val="nil"/>
              <w:left w:val="nil"/>
              <w:bottom w:val="nil"/>
              <w:right w:val="nil"/>
            </w:tcBorders>
            <w:noWrap/>
            <w:vAlign w:val="bottom"/>
          </w:tcPr>
          <w:p w:rsidR="00AB0AD5" w:rsidRDefault="00AB0AD5">
            <w:pPr>
              <w:rPr>
                <w:color w:val="000000"/>
                <w:szCs w:val="24"/>
              </w:rPr>
            </w:pPr>
          </w:p>
        </w:tc>
        <w:tc>
          <w:tcPr>
            <w:tcW w:w="1067" w:type="dxa"/>
            <w:tcBorders>
              <w:top w:val="nil"/>
              <w:left w:val="nil"/>
              <w:bottom w:val="nil"/>
              <w:right w:val="nil"/>
            </w:tcBorders>
            <w:noWrap/>
            <w:vAlign w:val="bottom"/>
          </w:tcPr>
          <w:p w:rsidR="00AB0AD5" w:rsidRDefault="00AB0AD5">
            <w:pPr>
              <w:rPr>
                <w:color w:val="000000"/>
                <w:szCs w:val="24"/>
              </w:rPr>
            </w:pPr>
          </w:p>
        </w:tc>
        <w:tc>
          <w:tcPr>
            <w:tcW w:w="742" w:type="dxa"/>
            <w:tcBorders>
              <w:top w:val="nil"/>
              <w:left w:val="nil"/>
              <w:bottom w:val="nil"/>
              <w:right w:val="nil"/>
            </w:tcBorders>
            <w:noWrap/>
            <w:vAlign w:val="bottom"/>
          </w:tcPr>
          <w:p w:rsidR="00AB0AD5" w:rsidRDefault="00AB0AD5">
            <w:pPr>
              <w:rPr>
                <w:color w:val="000000"/>
                <w:szCs w:val="24"/>
              </w:rPr>
            </w:pPr>
          </w:p>
        </w:tc>
        <w:tc>
          <w:tcPr>
            <w:tcW w:w="729" w:type="dxa"/>
            <w:tcBorders>
              <w:top w:val="nil"/>
              <w:left w:val="nil"/>
              <w:bottom w:val="nil"/>
              <w:right w:val="nil"/>
            </w:tcBorders>
            <w:noWrap/>
            <w:vAlign w:val="bottom"/>
          </w:tcPr>
          <w:p w:rsidR="00AB0AD5" w:rsidRDefault="00AB0AD5">
            <w:pPr>
              <w:rPr>
                <w:color w:val="000000"/>
                <w:szCs w:val="24"/>
              </w:rPr>
            </w:pPr>
          </w:p>
        </w:tc>
        <w:tc>
          <w:tcPr>
            <w:tcW w:w="1001" w:type="dxa"/>
            <w:tcBorders>
              <w:top w:val="nil"/>
              <w:left w:val="nil"/>
              <w:bottom w:val="nil"/>
              <w:right w:val="nil"/>
            </w:tcBorders>
            <w:noWrap/>
            <w:vAlign w:val="bottom"/>
          </w:tcPr>
          <w:p w:rsidR="00AB0AD5" w:rsidRDefault="00AB0AD5">
            <w:pPr>
              <w:rPr>
                <w:color w:val="000000"/>
                <w:szCs w:val="24"/>
              </w:rPr>
            </w:pPr>
          </w:p>
        </w:tc>
        <w:tc>
          <w:tcPr>
            <w:tcW w:w="745" w:type="dxa"/>
            <w:tcBorders>
              <w:top w:val="nil"/>
              <w:left w:val="nil"/>
              <w:bottom w:val="nil"/>
              <w:right w:val="nil"/>
            </w:tcBorders>
            <w:noWrap/>
            <w:vAlign w:val="bottom"/>
          </w:tcPr>
          <w:p w:rsidR="00AB0AD5" w:rsidRDefault="00AB0AD5">
            <w:pPr>
              <w:rPr>
                <w:color w:val="000000"/>
                <w:szCs w:val="24"/>
              </w:rPr>
            </w:pPr>
          </w:p>
        </w:tc>
        <w:tc>
          <w:tcPr>
            <w:tcW w:w="687" w:type="dxa"/>
            <w:tcBorders>
              <w:top w:val="nil"/>
              <w:left w:val="nil"/>
              <w:bottom w:val="nil"/>
              <w:right w:val="nil"/>
            </w:tcBorders>
            <w:noWrap/>
            <w:vAlign w:val="bottom"/>
          </w:tcPr>
          <w:p w:rsidR="00AB0AD5" w:rsidRDefault="00AB0AD5">
            <w:pPr>
              <w:rPr>
                <w:color w:val="000000"/>
                <w:szCs w:val="24"/>
              </w:rPr>
            </w:pPr>
          </w:p>
        </w:tc>
        <w:tc>
          <w:tcPr>
            <w:tcW w:w="1619" w:type="dxa"/>
            <w:tcBorders>
              <w:top w:val="nil"/>
              <w:left w:val="nil"/>
              <w:bottom w:val="nil"/>
              <w:right w:val="nil"/>
            </w:tcBorders>
            <w:noWrap/>
            <w:vAlign w:val="bottom"/>
          </w:tcPr>
          <w:p w:rsidR="00AB0AD5" w:rsidRDefault="00AB0AD5">
            <w:pPr>
              <w:rPr>
                <w:color w:val="000000"/>
                <w:szCs w:val="24"/>
              </w:rPr>
            </w:pPr>
          </w:p>
        </w:tc>
      </w:tr>
    </w:tbl>
    <w:p w:rsidR="00AB0AD5" w:rsidRDefault="00AB0AD5">
      <w:pPr>
        <w:rPr>
          <w:color w:val="000000"/>
          <w:szCs w:val="24"/>
        </w:rPr>
      </w:pPr>
    </w:p>
    <w:p w:rsidR="00AB0AD5" w:rsidRDefault="00AB0AD5" w:rsidP="00CA6F95">
      <w:pPr>
        <w:jc w:val="both"/>
        <w:rPr>
          <w:b/>
          <w:bCs/>
          <w:color w:val="000000"/>
          <w:szCs w:val="24"/>
          <w:u w:val="single"/>
        </w:rPr>
      </w:pPr>
      <w:r>
        <w:rPr>
          <w:b/>
          <w:bCs/>
          <w:color w:val="000000"/>
          <w:szCs w:val="24"/>
          <w:u w:val="single"/>
        </w:rPr>
        <w:t>1 tikslas. Gerinti gyvenamąją aplinką Klaipėdos regiono tikslinėse teritorijose, kuriant naujas darbo vietas ir kompleksiškai tvarkant viešąją infrastruktūrą</w:t>
      </w:r>
    </w:p>
    <w:p w:rsidR="00AB0AD5" w:rsidRDefault="00AB0AD5" w:rsidP="00DD2CB9">
      <w:pPr>
        <w:jc w:val="both"/>
        <w:rPr>
          <w:color w:val="000000"/>
          <w:szCs w:val="24"/>
        </w:rPr>
      </w:pPr>
    </w:p>
    <w:p w:rsidR="00AB0AD5" w:rsidRDefault="00AB0AD5" w:rsidP="00CA6F95">
      <w:pPr>
        <w:jc w:val="both"/>
        <w:rPr>
          <w:b/>
          <w:bCs/>
          <w:color w:val="000000"/>
          <w:szCs w:val="24"/>
          <w:u w:val="single"/>
        </w:rPr>
      </w:pPr>
      <w:r>
        <w:rPr>
          <w:b/>
          <w:bCs/>
          <w:color w:val="000000"/>
          <w:szCs w:val="24"/>
          <w:u w:val="single"/>
        </w:rPr>
        <w:t>1.1 uždavinys. Sudaryti sąlygas SVV plėtrai ir naujų darbo vietų kūrimui Klaipėdos regiono tikslinėse teritorijose, kuriant naujus ir tvarkant esamus traukos centrus</w:t>
      </w:r>
    </w:p>
    <w:p w:rsidR="00AB0AD5" w:rsidRDefault="00AB0AD5" w:rsidP="00DD2CB9">
      <w:pPr>
        <w:jc w:val="both"/>
        <w:rPr>
          <w:color w:val="000000"/>
          <w:szCs w:val="24"/>
        </w:rPr>
      </w:pPr>
    </w:p>
    <w:p w:rsidR="00AB0AD5" w:rsidRDefault="00AB0AD5" w:rsidP="00CA6F95">
      <w:pPr>
        <w:jc w:val="both"/>
        <w:rPr>
          <w:b/>
          <w:bCs/>
          <w:color w:val="000000"/>
          <w:szCs w:val="24"/>
          <w:u w:val="single"/>
        </w:rPr>
      </w:pPr>
      <w:r>
        <w:rPr>
          <w:b/>
          <w:bCs/>
          <w:color w:val="000000"/>
          <w:szCs w:val="24"/>
          <w:u w:val="single"/>
        </w:rPr>
        <w:t xml:space="preserve">1.1.1v veiksmas. Šilutės miesto Šilokarčemos kvartalo kompleksinis sutvarkymas </w:t>
      </w:r>
      <w:r>
        <w:rPr>
          <w:bCs/>
          <w:color w:val="000000"/>
          <w:szCs w:val="24"/>
        </w:rPr>
        <w:t>(turgaus aikštės sutvarkymas, pėsčiųjų takų ir Šyšos upės krantinės sutvarkymas (įrengimas), automobilių stovėjimo aikštelių ir privažiavimo kelių įrengimas (sutvarkymas), Šyšos upės dalies išvalymas ir sutvarkymas, Šyšos upės kilpos parko sutvarkymas, žuvų turgaus aikštės sutvarkymas, prekybinių paviljonų įrengimas)</w:t>
      </w:r>
    </w:p>
    <w:tbl>
      <w:tblPr>
        <w:tblW w:w="13981" w:type="dxa"/>
        <w:tblInd w:w="93" w:type="dxa"/>
        <w:tblLayout w:type="fixed"/>
        <w:tblLook w:val="00A0"/>
      </w:tblPr>
      <w:tblGrid>
        <w:gridCol w:w="589"/>
        <w:gridCol w:w="555"/>
        <w:gridCol w:w="999"/>
        <w:gridCol w:w="32"/>
        <w:gridCol w:w="987"/>
        <w:gridCol w:w="66"/>
        <w:gridCol w:w="27"/>
        <w:gridCol w:w="609"/>
        <w:gridCol w:w="67"/>
        <w:gridCol w:w="584"/>
        <w:gridCol w:w="1194"/>
        <w:gridCol w:w="66"/>
        <w:gridCol w:w="628"/>
        <w:gridCol w:w="489"/>
        <w:gridCol w:w="143"/>
        <w:gridCol w:w="93"/>
        <w:gridCol w:w="1167"/>
        <w:gridCol w:w="163"/>
        <w:gridCol w:w="636"/>
        <w:gridCol w:w="106"/>
        <w:gridCol w:w="355"/>
        <w:gridCol w:w="180"/>
        <w:gridCol w:w="900"/>
        <w:gridCol w:w="78"/>
        <w:gridCol w:w="102"/>
        <w:gridCol w:w="115"/>
        <w:gridCol w:w="549"/>
        <w:gridCol w:w="196"/>
        <w:gridCol w:w="400"/>
        <w:gridCol w:w="1891"/>
        <w:gridCol w:w="15"/>
      </w:tblGrid>
      <w:tr w:rsidR="00AB0AD5">
        <w:trPr>
          <w:trHeight w:val="90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200"/>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CA6F95">
            <w:pPr>
              <w:ind w:hanging="93"/>
              <w:rPr>
                <w:color w:val="000000"/>
                <w:szCs w:val="24"/>
              </w:rPr>
            </w:pPr>
            <w:r>
              <w:rPr>
                <w:b/>
                <w:bCs/>
                <w:color w:val="000000"/>
                <w:szCs w:val="24"/>
                <w:u w:val="single"/>
              </w:rPr>
              <w:t>1.1.1v veiksmo lėšų poreikis ir finansavimo šaltiniai (eurais)</w:t>
            </w:r>
          </w:p>
        </w:tc>
      </w:tr>
      <w:tr w:rsidR="00AB0AD5">
        <w:trPr>
          <w:trHeight w:val="300"/>
        </w:trPr>
        <w:tc>
          <w:tcPr>
            <w:tcW w:w="2175"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Iš viso veiksmui įgyvendinti</w:t>
            </w:r>
          </w:p>
        </w:tc>
        <w:tc>
          <w:tcPr>
            <w:tcW w:w="2340" w:type="dxa"/>
            <w:gridSpan w:val="6"/>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645"/>
        </w:trPr>
        <w:tc>
          <w:tcPr>
            <w:tcW w:w="2175" w:type="dxa"/>
            <w:gridSpan w:val="4"/>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3"/>
            <w:tcBorders>
              <w:top w:val="single" w:sz="4" w:space="0" w:color="auto"/>
              <w:left w:val="nil"/>
              <w:bottom w:val="single" w:sz="4" w:space="0" w:color="auto"/>
              <w:right w:val="single" w:sz="4" w:space="0" w:color="auto"/>
            </w:tcBorders>
            <w:vAlign w:val="bottom"/>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vAlign w:val="bottom"/>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75" w:type="dxa"/>
            <w:gridSpan w:val="4"/>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3 185 820</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238 936</w:t>
            </w:r>
          </w:p>
        </w:tc>
        <w:tc>
          <w:tcPr>
            <w:tcW w:w="1260" w:type="dxa"/>
            <w:gridSpan w:val="3"/>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238 936</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238 937</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238 937</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2 707 947</w:t>
            </w:r>
          </w:p>
        </w:tc>
      </w:tr>
      <w:tr w:rsidR="00AB0AD5" w:rsidTr="0037673D">
        <w:trPr>
          <w:trHeight w:val="354"/>
        </w:trPr>
        <w:tc>
          <w:tcPr>
            <w:tcW w:w="13981" w:type="dxa"/>
            <w:gridSpan w:val="31"/>
            <w:noWrap/>
          </w:tcPr>
          <w:p w:rsidR="00AB0AD5" w:rsidRDefault="00AB0AD5" w:rsidP="00DD2CB9">
            <w:pPr>
              <w:rPr>
                <w:b/>
                <w:bCs/>
                <w:color w:val="000000"/>
                <w:szCs w:val="24"/>
                <w:u w:val="single"/>
              </w:rPr>
            </w:pPr>
          </w:p>
          <w:p w:rsidR="00AB0AD5" w:rsidRDefault="00AB0AD5" w:rsidP="00DD2CB9">
            <w:pPr>
              <w:rPr>
                <w:b/>
                <w:bCs/>
                <w:color w:val="000000"/>
                <w:szCs w:val="24"/>
                <w:u w:val="single"/>
              </w:rPr>
            </w:pPr>
          </w:p>
          <w:p w:rsidR="00AB0AD5" w:rsidRDefault="00AB0AD5" w:rsidP="00DD2CB9">
            <w:pPr>
              <w:rPr>
                <w:b/>
                <w:bCs/>
                <w:color w:val="000000"/>
                <w:szCs w:val="24"/>
                <w:u w:val="single"/>
              </w:rPr>
            </w:pPr>
          </w:p>
          <w:p w:rsidR="00AB0AD5" w:rsidRDefault="00AB0AD5" w:rsidP="00DD2CB9">
            <w:pPr>
              <w:rPr>
                <w:color w:val="000000"/>
                <w:szCs w:val="24"/>
              </w:rPr>
            </w:pPr>
            <w:r>
              <w:rPr>
                <w:b/>
                <w:bCs/>
                <w:color w:val="000000"/>
                <w:szCs w:val="24"/>
                <w:u w:val="single"/>
              </w:rPr>
              <w:t>1.1.2v veiksmas. Šilutės H. Šojaus dvaro pastatų komplekso modernizavimas, pritaikant viešiems kultūros poreikiams</w:t>
            </w:r>
          </w:p>
        </w:tc>
      </w:tr>
      <w:tr w:rsidR="00AB0AD5">
        <w:trPr>
          <w:trHeight w:val="825"/>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749" w:type="dxa"/>
            <w:gridSpan w:val="7"/>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617" w:type="dxa"/>
            <w:gridSpan w:val="11"/>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110"/>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749" w:type="dxa"/>
            <w:gridSpan w:val="7"/>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KM</w:t>
            </w:r>
          </w:p>
        </w:tc>
        <w:tc>
          <w:tcPr>
            <w:tcW w:w="3617" w:type="dxa"/>
            <w:gridSpan w:val="11"/>
            <w:tcBorders>
              <w:top w:val="single" w:sz="4" w:space="0" w:color="auto"/>
              <w:left w:val="nil"/>
              <w:bottom w:val="single" w:sz="4" w:space="0" w:color="auto"/>
              <w:right w:val="single" w:sz="4" w:space="0" w:color="000000"/>
            </w:tcBorders>
            <w:vAlign w:val="center"/>
          </w:tcPr>
          <w:p w:rsidR="00AB0AD5" w:rsidRDefault="00AB0AD5" w:rsidP="00DD2CB9">
            <w:pPr>
              <w:rPr>
                <w:szCs w:val="24"/>
              </w:rPr>
            </w:pPr>
            <w:r>
              <w:rPr>
                <w:szCs w:val="24"/>
              </w:rPr>
              <w:t>5.4.1. Padidinti kultūros ir gamtos paveldo aktualumą, lankomumą ir žinomumą, visuomenės informuotumą apie juos supančią aplinką</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1.1.2v veiksmo lėšų poreikis ir finansavimo šaltiniai (eurais)</w:t>
            </w:r>
          </w:p>
        </w:tc>
      </w:tr>
      <w:tr w:rsidR="00AB0AD5">
        <w:trPr>
          <w:trHeight w:val="27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7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452 832</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67 925</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67 925</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384 907</w:t>
            </w:r>
          </w:p>
        </w:tc>
      </w:tr>
      <w:tr w:rsidR="00AB0AD5" w:rsidTr="0037673D">
        <w:trPr>
          <w:trHeight w:val="327"/>
        </w:trPr>
        <w:tc>
          <w:tcPr>
            <w:tcW w:w="13981" w:type="dxa"/>
            <w:gridSpan w:val="31"/>
            <w:noWrap/>
          </w:tcPr>
          <w:p w:rsidR="00AB0AD5" w:rsidRDefault="00AB0AD5" w:rsidP="00DD2CB9">
            <w:pPr>
              <w:rPr>
                <w:color w:val="000000"/>
                <w:szCs w:val="24"/>
              </w:rPr>
            </w:pPr>
            <w:r>
              <w:rPr>
                <w:b/>
                <w:bCs/>
                <w:color w:val="000000"/>
                <w:szCs w:val="24"/>
                <w:u w:val="single"/>
              </w:rPr>
              <w:t>1.1.3v veiksmas. Šilutės H. Šojaus dvaro parko teritorijos sutvarkymas ir pritaikymas rekreacijai</w:t>
            </w:r>
          </w:p>
        </w:tc>
      </w:tr>
      <w:tr w:rsidR="00AB0AD5">
        <w:trPr>
          <w:trHeight w:val="825"/>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18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2017</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2020</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1.1.3v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4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289 620</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21 721</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21 721</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21 722</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21 722</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246 177</w:t>
            </w:r>
          </w:p>
        </w:tc>
      </w:tr>
      <w:tr w:rsidR="00AB0AD5">
        <w:trPr>
          <w:trHeight w:val="600"/>
        </w:trPr>
        <w:tc>
          <w:tcPr>
            <w:tcW w:w="13981" w:type="dxa"/>
            <w:gridSpan w:val="31"/>
            <w:tcBorders>
              <w:top w:val="nil"/>
              <w:left w:val="nil"/>
              <w:right w:val="nil"/>
            </w:tcBorders>
            <w:noWrap/>
            <w:vAlign w:val="bottom"/>
          </w:tcPr>
          <w:p w:rsidR="00AB0AD5" w:rsidRDefault="00AB0AD5" w:rsidP="00DD2CB9">
            <w:pPr>
              <w:rPr>
                <w:color w:val="000000"/>
                <w:szCs w:val="24"/>
              </w:rPr>
            </w:pPr>
            <w:r>
              <w:rPr>
                <w:b/>
                <w:bCs/>
                <w:color w:val="000000"/>
                <w:szCs w:val="24"/>
                <w:u w:val="single"/>
              </w:rPr>
              <w:t xml:space="preserve">1.1.4v veiksmas. Šilutės kultūros ir pramogų centro modernizavimas, siekiant didinti kultūrinių paslaugų prieinamumą </w:t>
            </w:r>
            <w:r>
              <w:rPr>
                <w:bCs/>
                <w:color w:val="000000"/>
                <w:szCs w:val="24"/>
              </w:rPr>
              <w:t>(pastato rekonstrukcija ir vidaus erdvių remontas, aprūpinimas įranga)</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00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KM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1.1.4v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813 998</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122 100</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122 100</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691 898</w:t>
            </w:r>
          </w:p>
        </w:tc>
      </w:tr>
      <w:tr w:rsidR="00AB0AD5" w:rsidTr="0037673D">
        <w:trPr>
          <w:trHeight w:val="958"/>
        </w:trPr>
        <w:tc>
          <w:tcPr>
            <w:tcW w:w="13981" w:type="dxa"/>
            <w:gridSpan w:val="31"/>
            <w:noWrap/>
          </w:tcPr>
          <w:p w:rsidR="00AB0AD5" w:rsidRDefault="00AB0AD5" w:rsidP="00DD2CB9">
            <w:pPr>
              <w:jc w:val="both"/>
              <w:rPr>
                <w:b/>
                <w:bCs/>
                <w:color w:val="000000"/>
                <w:szCs w:val="24"/>
                <w:u w:val="single"/>
              </w:rPr>
            </w:pPr>
            <w:r>
              <w:rPr>
                <w:b/>
                <w:bCs/>
                <w:color w:val="000000"/>
                <w:szCs w:val="24"/>
                <w:u w:val="single"/>
              </w:rPr>
              <w:t xml:space="preserve">1.1.5v veiksmas. Šilutės miesto Lietuvininkų g. ir Tilžės g. gretutinių teritorijų viešųjų erdvių sutvarkymas, suformuojant rekreacijai ir aktyviai miestiečių veiklai patrauklias erdves </w:t>
            </w:r>
            <w:r>
              <w:rPr>
                <w:bCs/>
                <w:color w:val="000000"/>
                <w:szCs w:val="24"/>
              </w:rPr>
              <w:t>(Šilutės rajono savivaldybės aikštės, Šilutės miesto senųjų evangelikų liuteronų kapinės, H. Zudermano skvero sutvarkymas, skvero, esančio prie Šilutės muziejaus pastato Lietuvininkų g. 36, sutvarkymas)</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00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8295" w:type="dxa"/>
            <w:gridSpan w:val="17"/>
            <w:tcBorders>
              <w:top w:val="nil"/>
              <w:left w:val="nil"/>
              <w:bottom w:val="nil"/>
              <w:right w:val="nil"/>
            </w:tcBorders>
            <w:noWrap/>
            <w:vAlign w:val="bottom"/>
          </w:tcPr>
          <w:p w:rsidR="00AB0AD5" w:rsidRDefault="00AB0AD5">
            <w:pPr>
              <w:ind w:firstLine="720"/>
              <w:rPr>
                <w:b/>
                <w:bCs/>
                <w:color w:val="000000"/>
                <w:szCs w:val="24"/>
                <w:u w:val="single"/>
              </w:rPr>
            </w:pPr>
          </w:p>
          <w:p w:rsidR="00AB0AD5" w:rsidRDefault="00AB0AD5">
            <w:pPr>
              <w:ind w:firstLine="720"/>
              <w:rPr>
                <w:b/>
                <w:bCs/>
                <w:color w:val="000000"/>
                <w:szCs w:val="24"/>
                <w:u w:val="single"/>
              </w:rPr>
            </w:pPr>
          </w:p>
          <w:p w:rsidR="00AB0AD5" w:rsidRDefault="00AB0AD5">
            <w:pPr>
              <w:ind w:firstLine="720"/>
              <w:rPr>
                <w:b/>
                <w:bCs/>
                <w:color w:val="000000"/>
                <w:szCs w:val="24"/>
                <w:u w:val="single"/>
              </w:rPr>
            </w:pPr>
          </w:p>
          <w:p w:rsidR="00AB0AD5" w:rsidRDefault="00AB0AD5">
            <w:pPr>
              <w:ind w:firstLine="720"/>
              <w:rPr>
                <w:b/>
                <w:bCs/>
                <w:color w:val="000000"/>
                <w:szCs w:val="24"/>
                <w:u w:val="single"/>
              </w:rPr>
            </w:pPr>
          </w:p>
          <w:p w:rsidR="00AB0AD5" w:rsidRDefault="00AB0AD5" w:rsidP="00DD2CB9">
            <w:pPr>
              <w:rPr>
                <w:color w:val="000000"/>
                <w:szCs w:val="24"/>
                <w:u w:val="single"/>
              </w:rPr>
            </w:pPr>
            <w:r>
              <w:rPr>
                <w:b/>
                <w:bCs/>
                <w:color w:val="000000"/>
                <w:szCs w:val="24"/>
                <w:u w:val="single"/>
              </w:rPr>
              <w:t>1.1.5v veiksmo lėšų poreikis ir finansavimo šaltiniai (eurais)</w:t>
            </w:r>
          </w:p>
        </w:tc>
        <w:tc>
          <w:tcPr>
            <w:tcW w:w="905" w:type="dxa"/>
            <w:gridSpan w:val="3"/>
            <w:tcBorders>
              <w:top w:val="nil"/>
              <w:left w:val="nil"/>
              <w:bottom w:val="nil"/>
              <w:right w:val="nil"/>
            </w:tcBorders>
            <w:noWrap/>
            <w:vAlign w:val="bottom"/>
          </w:tcPr>
          <w:p w:rsidR="00AB0AD5" w:rsidRDefault="00AB0AD5">
            <w:pPr>
              <w:rPr>
                <w:color w:val="000000"/>
                <w:szCs w:val="24"/>
              </w:rPr>
            </w:pPr>
          </w:p>
        </w:tc>
        <w:tc>
          <w:tcPr>
            <w:tcW w:w="535" w:type="dxa"/>
            <w:gridSpan w:val="2"/>
            <w:tcBorders>
              <w:top w:val="nil"/>
              <w:left w:val="nil"/>
              <w:bottom w:val="nil"/>
              <w:right w:val="nil"/>
            </w:tcBorders>
            <w:noWrap/>
            <w:vAlign w:val="bottom"/>
          </w:tcPr>
          <w:p w:rsidR="00AB0AD5" w:rsidRDefault="00AB0AD5">
            <w:pPr>
              <w:rPr>
                <w:color w:val="000000"/>
                <w:szCs w:val="24"/>
              </w:rPr>
            </w:pPr>
          </w:p>
        </w:tc>
        <w:tc>
          <w:tcPr>
            <w:tcW w:w="1195" w:type="dxa"/>
            <w:gridSpan w:val="4"/>
            <w:tcBorders>
              <w:top w:val="nil"/>
              <w:left w:val="nil"/>
              <w:bottom w:val="nil"/>
              <w:right w:val="nil"/>
            </w:tcBorders>
            <w:noWrap/>
            <w:vAlign w:val="bottom"/>
          </w:tcPr>
          <w:p w:rsidR="00AB0AD5" w:rsidRDefault="00AB0AD5">
            <w:pPr>
              <w:rPr>
                <w:color w:val="000000"/>
                <w:szCs w:val="24"/>
              </w:rPr>
            </w:pPr>
          </w:p>
        </w:tc>
        <w:tc>
          <w:tcPr>
            <w:tcW w:w="745" w:type="dxa"/>
            <w:gridSpan w:val="2"/>
            <w:tcBorders>
              <w:top w:val="nil"/>
              <w:left w:val="nil"/>
              <w:bottom w:val="nil"/>
              <w:right w:val="nil"/>
            </w:tcBorders>
            <w:noWrap/>
            <w:vAlign w:val="bottom"/>
          </w:tcPr>
          <w:p w:rsidR="00AB0AD5" w:rsidRDefault="00AB0AD5">
            <w:pPr>
              <w:rPr>
                <w:color w:val="000000"/>
                <w:szCs w:val="24"/>
              </w:rPr>
            </w:pPr>
          </w:p>
        </w:tc>
        <w:tc>
          <w:tcPr>
            <w:tcW w:w="400" w:type="dxa"/>
            <w:tcBorders>
              <w:top w:val="nil"/>
              <w:left w:val="nil"/>
              <w:bottom w:val="nil"/>
              <w:right w:val="nil"/>
            </w:tcBorders>
            <w:noWrap/>
            <w:vAlign w:val="bottom"/>
          </w:tcPr>
          <w:p w:rsidR="00AB0AD5" w:rsidRDefault="00AB0AD5">
            <w:pPr>
              <w:rPr>
                <w:color w:val="000000"/>
                <w:szCs w:val="24"/>
              </w:rPr>
            </w:pPr>
          </w:p>
        </w:tc>
        <w:tc>
          <w:tcPr>
            <w:tcW w:w="1906" w:type="dxa"/>
            <w:gridSpan w:val="2"/>
            <w:tcBorders>
              <w:top w:val="nil"/>
              <w:left w:val="nil"/>
              <w:bottom w:val="single" w:sz="4" w:space="0" w:color="auto"/>
              <w:right w:val="nil"/>
            </w:tcBorders>
            <w:noWrap/>
            <w:vAlign w:val="bottom"/>
          </w:tcPr>
          <w:p w:rsidR="00AB0AD5" w:rsidRDefault="00AB0AD5">
            <w:pPr>
              <w:rPr>
                <w:color w:val="000000"/>
                <w:szCs w:val="24"/>
              </w:rPr>
            </w:pP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419 949</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31 496</w:t>
            </w:r>
          </w:p>
        </w:tc>
        <w:tc>
          <w:tcPr>
            <w:tcW w:w="1287" w:type="dxa"/>
            <w:gridSpan w:val="4"/>
            <w:tcBorders>
              <w:top w:val="single" w:sz="4" w:space="0" w:color="auto"/>
              <w:left w:val="nil"/>
              <w:bottom w:val="single" w:sz="4" w:space="0" w:color="auto"/>
              <w:right w:val="single" w:sz="4" w:space="0" w:color="000000"/>
            </w:tcBorders>
            <w:noWrap/>
            <w:vAlign w:val="bottom"/>
          </w:tcPr>
          <w:p w:rsidR="00AB0AD5" w:rsidRDefault="00AB0AD5">
            <w:pPr>
              <w:jc w:val="center"/>
              <w:rPr>
                <w:color w:val="000000"/>
                <w:szCs w:val="24"/>
              </w:rPr>
            </w:pPr>
            <w:r>
              <w:rPr>
                <w:color w:val="000000"/>
                <w:szCs w:val="24"/>
              </w:rPr>
              <w:t>31 496</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31 497</w:t>
            </w:r>
          </w:p>
        </w:tc>
        <w:tc>
          <w:tcPr>
            <w:tcW w:w="1326" w:type="dxa"/>
            <w:gridSpan w:val="4"/>
            <w:tcBorders>
              <w:top w:val="single" w:sz="4" w:space="0" w:color="auto"/>
              <w:left w:val="nil"/>
              <w:bottom w:val="single" w:sz="4" w:space="0" w:color="auto"/>
              <w:right w:val="single" w:sz="4" w:space="0" w:color="000000"/>
            </w:tcBorders>
            <w:noWrap/>
            <w:vAlign w:val="bottom"/>
          </w:tcPr>
          <w:p w:rsidR="00AB0AD5" w:rsidRDefault="00AB0AD5">
            <w:pPr>
              <w:jc w:val="center"/>
              <w:rPr>
                <w:color w:val="000000"/>
                <w:szCs w:val="24"/>
              </w:rPr>
            </w:pPr>
            <w:r>
              <w:rPr>
                <w:color w:val="000000"/>
                <w:szCs w:val="24"/>
              </w:rPr>
              <w:t>31 497</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000000"/>
            </w:tcBorders>
            <w:noWrap/>
            <w:vAlign w:val="bottom"/>
          </w:tcPr>
          <w:p w:rsidR="00AB0AD5" w:rsidRDefault="00AB0AD5">
            <w:pPr>
              <w:jc w:val="center"/>
              <w:rPr>
                <w:color w:val="000000"/>
                <w:szCs w:val="24"/>
              </w:rPr>
            </w:pPr>
            <w:r>
              <w:rPr>
                <w:color w:val="000000"/>
                <w:szCs w:val="24"/>
              </w:rPr>
              <w:t>-</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60" w:type="dxa"/>
            <w:gridSpan w:val="4"/>
            <w:tcBorders>
              <w:top w:val="single" w:sz="4" w:space="0" w:color="auto"/>
              <w:left w:val="nil"/>
              <w:bottom w:val="single" w:sz="4" w:space="0" w:color="auto"/>
              <w:right w:val="single" w:sz="4" w:space="0" w:color="000000"/>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356 956</w:t>
            </w:r>
          </w:p>
        </w:tc>
      </w:tr>
      <w:tr w:rsidR="00AB0AD5" w:rsidTr="0037673D">
        <w:trPr>
          <w:trHeight w:val="578"/>
        </w:trPr>
        <w:tc>
          <w:tcPr>
            <w:tcW w:w="13981" w:type="dxa"/>
            <w:gridSpan w:val="31"/>
            <w:noWrap/>
          </w:tcPr>
          <w:p w:rsidR="00AB0AD5" w:rsidRDefault="00AB0AD5" w:rsidP="00DD2CB9">
            <w:pPr>
              <w:jc w:val="both"/>
              <w:rPr>
                <w:color w:val="000000"/>
                <w:szCs w:val="24"/>
              </w:rPr>
            </w:pPr>
            <w:r>
              <w:rPr>
                <w:b/>
                <w:bCs/>
                <w:color w:val="000000"/>
                <w:szCs w:val="24"/>
                <w:u w:val="single"/>
              </w:rPr>
              <w:t>1.1.6v veiksmas. Buvusios rusų stačiatikių Šv. Aleksandro cerkvės pastato Skuodo mieste rekonstrukcija ir įveiklinimas kultūros bei turizmo reikmėms</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00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2018</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Skuodo rajono savivaldybės adminstracija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KM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5.4.1. Padidinti kultūros ir gamtos paveldo aktualumą, lankomumą ir žinomumą, visuomenės informuotumą apie juos supančią aplinką</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1.1.6v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szCs w:val="24"/>
              </w:rPr>
            </w:pPr>
            <w:r>
              <w:rPr>
                <w:szCs w:val="24"/>
              </w:rPr>
              <w:t>319 165</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287" w:type="dxa"/>
            <w:gridSpan w:val="4"/>
            <w:tcBorders>
              <w:top w:val="single" w:sz="4" w:space="0" w:color="auto"/>
              <w:left w:val="nil"/>
              <w:bottom w:val="single" w:sz="4" w:space="0" w:color="auto"/>
              <w:right w:val="single" w:sz="4" w:space="0" w:color="000000"/>
            </w:tcBorders>
            <w:noWrap/>
            <w:vAlign w:val="bottom"/>
          </w:tcPr>
          <w:p w:rsidR="00AB0AD5" w:rsidRDefault="00AB0AD5">
            <w:pPr>
              <w:jc w:val="center"/>
              <w:rPr>
                <w:szCs w:val="24"/>
              </w:rPr>
            </w:pPr>
            <w:r>
              <w:rPr>
                <w:szCs w:val="24"/>
              </w:rPr>
              <w:t>-</w:t>
            </w:r>
          </w:p>
        </w:tc>
        <w:tc>
          <w:tcPr>
            <w:tcW w:w="1194" w:type="dxa"/>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47 875</w:t>
            </w:r>
          </w:p>
        </w:tc>
        <w:tc>
          <w:tcPr>
            <w:tcW w:w="1326" w:type="dxa"/>
            <w:gridSpan w:val="4"/>
            <w:tcBorders>
              <w:top w:val="single" w:sz="4" w:space="0" w:color="auto"/>
              <w:left w:val="nil"/>
              <w:bottom w:val="single" w:sz="4" w:space="0" w:color="auto"/>
              <w:right w:val="single" w:sz="4" w:space="0" w:color="000000"/>
            </w:tcBorders>
            <w:noWrap/>
            <w:vAlign w:val="bottom"/>
          </w:tcPr>
          <w:p w:rsidR="00AB0AD5" w:rsidRDefault="00AB0AD5">
            <w:pPr>
              <w:jc w:val="center"/>
              <w:rPr>
                <w:szCs w:val="24"/>
              </w:rPr>
            </w:pPr>
            <w:r>
              <w:rPr>
                <w:szCs w:val="24"/>
              </w:rPr>
              <w:t>47 875</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440" w:type="dxa"/>
            <w:gridSpan w:val="5"/>
            <w:tcBorders>
              <w:top w:val="single" w:sz="4" w:space="0" w:color="auto"/>
              <w:left w:val="nil"/>
              <w:bottom w:val="single" w:sz="4" w:space="0" w:color="auto"/>
              <w:right w:val="single" w:sz="4" w:space="0" w:color="000000"/>
            </w:tcBorders>
            <w:noWrap/>
            <w:vAlign w:val="bottom"/>
          </w:tcPr>
          <w:p w:rsidR="00AB0AD5" w:rsidRDefault="00AB0AD5">
            <w:pPr>
              <w:jc w:val="center"/>
              <w:rPr>
                <w:szCs w:val="24"/>
              </w:rPr>
            </w:pPr>
            <w:r>
              <w:rPr>
                <w:szCs w:val="24"/>
              </w:rPr>
              <w:t>-</w:t>
            </w:r>
          </w:p>
        </w:tc>
        <w:tc>
          <w:tcPr>
            <w:tcW w:w="1080" w:type="dxa"/>
            <w:gridSpan w:val="3"/>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260" w:type="dxa"/>
            <w:gridSpan w:val="4"/>
            <w:tcBorders>
              <w:top w:val="single" w:sz="4" w:space="0" w:color="auto"/>
              <w:left w:val="nil"/>
              <w:bottom w:val="single" w:sz="4" w:space="0" w:color="auto"/>
              <w:right w:val="single" w:sz="4" w:space="0" w:color="000000"/>
            </w:tcBorders>
            <w:noWrap/>
            <w:vAlign w:val="bottom"/>
          </w:tcPr>
          <w:p w:rsidR="00AB0AD5" w:rsidRDefault="00AB0AD5">
            <w:pPr>
              <w:jc w:val="center"/>
              <w:rPr>
                <w:szCs w:val="24"/>
              </w:rPr>
            </w:pPr>
            <w:r>
              <w:rPr>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271 290</w:t>
            </w:r>
          </w:p>
        </w:tc>
      </w:tr>
      <w:tr w:rsidR="00AB0AD5">
        <w:trPr>
          <w:trHeight w:val="852"/>
        </w:trPr>
        <w:tc>
          <w:tcPr>
            <w:tcW w:w="13981" w:type="dxa"/>
            <w:gridSpan w:val="31"/>
            <w:tcBorders>
              <w:top w:val="nil"/>
              <w:left w:val="nil"/>
              <w:right w:val="nil"/>
            </w:tcBorders>
            <w:noWrap/>
            <w:vAlign w:val="bottom"/>
          </w:tcPr>
          <w:p w:rsidR="00AB0AD5" w:rsidRDefault="00AB0AD5" w:rsidP="00DD2CB9">
            <w:pPr>
              <w:rPr>
                <w:color w:val="000000"/>
                <w:szCs w:val="24"/>
              </w:rPr>
            </w:pPr>
            <w:r>
              <w:rPr>
                <w:b/>
                <w:bCs/>
                <w:color w:val="000000"/>
                <w:szCs w:val="24"/>
                <w:u w:val="single"/>
              </w:rPr>
              <w:t xml:space="preserve">1.1.7v veiksmas. Skuodo miesto turgaus aikštės sutvarkymas </w:t>
            </w:r>
            <w:r>
              <w:rPr>
                <w:bCs/>
                <w:color w:val="000000"/>
                <w:szCs w:val="24"/>
              </w:rPr>
              <w:t>(dangos ir apšvietimo sistemos modernizavimas, prekybos paviljonų statyba)</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09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2018</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Skuodo rajono savivaldybės adminstracija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1.1.7v veiksmo lėšų poreikis ir finansavimo šaltiniai (eurais)</w:t>
            </w:r>
          </w:p>
        </w:tc>
      </w:tr>
      <w:tr w:rsidR="00AB0AD5">
        <w:trPr>
          <w:trHeight w:val="300"/>
        </w:trPr>
        <w:tc>
          <w:tcPr>
            <w:tcW w:w="2143" w:type="dxa"/>
            <w:gridSpan w:val="3"/>
            <w:tcBorders>
              <w:top w:val="single" w:sz="4" w:space="0" w:color="auto"/>
              <w:left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Iš viso veiksmui įgyvendinti</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tcBorders>
              <w:top w:val="single" w:sz="4" w:space="0" w:color="auto"/>
              <w:left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ES lėšos</w:t>
            </w:r>
          </w:p>
        </w:tc>
      </w:tr>
      <w:tr w:rsidR="00AB0AD5">
        <w:trPr>
          <w:trHeight w:val="510"/>
        </w:trPr>
        <w:tc>
          <w:tcPr>
            <w:tcW w:w="2143" w:type="dxa"/>
            <w:gridSpan w:val="3"/>
            <w:tcBorders>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tcBorders>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spacing w:line="276" w:lineRule="auto"/>
              <w:jc w:val="center"/>
              <w:rPr>
                <w:szCs w:val="24"/>
              </w:rPr>
            </w:pPr>
            <w:r>
              <w:rPr>
                <w:szCs w:val="24"/>
              </w:rPr>
              <w:t>141 216</w:t>
            </w:r>
          </w:p>
        </w:tc>
        <w:tc>
          <w:tcPr>
            <w:tcW w:w="1085" w:type="dxa"/>
            <w:gridSpan w:val="3"/>
            <w:tcBorders>
              <w:top w:val="nil"/>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10 591</w:t>
            </w:r>
          </w:p>
        </w:tc>
        <w:tc>
          <w:tcPr>
            <w:tcW w:w="1287" w:type="dxa"/>
            <w:gridSpan w:val="4"/>
            <w:tcBorders>
              <w:top w:val="single" w:sz="4" w:space="0" w:color="auto"/>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10 591</w:t>
            </w:r>
          </w:p>
        </w:tc>
        <w:tc>
          <w:tcPr>
            <w:tcW w:w="1194" w:type="dxa"/>
            <w:tcBorders>
              <w:top w:val="nil"/>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10 592</w:t>
            </w:r>
          </w:p>
        </w:tc>
        <w:tc>
          <w:tcPr>
            <w:tcW w:w="1326" w:type="dxa"/>
            <w:gridSpan w:val="4"/>
            <w:tcBorders>
              <w:top w:val="single" w:sz="4" w:space="0" w:color="auto"/>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10 592</w:t>
            </w:r>
          </w:p>
        </w:tc>
        <w:tc>
          <w:tcPr>
            <w:tcW w:w="1260" w:type="dxa"/>
            <w:gridSpan w:val="2"/>
            <w:tcBorders>
              <w:top w:val="nil"/>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w:t>
            </w:r>
          </w:p>
        </w:tc>
        <w:tc>
          <w:tcPr>
            <w:tcW w:w="1440" w:type="dxa"/>
            <w:gridSpan w:val="5"/>
            <w:tcBorders>
              <w:top w:val="single" w:sz="4" w:space="0" w:color="auto"/>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w:t>
            </w:r>
          </w:p>
        </w:tc>
        <w:tc>
          <w:tcPr>
            <w:tcW w:w="1080" w:type="dxa"/>
            <w:gridSpan w:val="3"/>
            <w:tcBorders>
              <w:top w:val="nil"/>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w:t>
            </w:r>
          </w:p>
        </w:tc>
        <w:tc>
          <w:tcPr>
            <w:tcW w:w="1260" w:type="dxa"/>
            <w:gridSpan w:val="4"/>
            <w:tcBorders>
              <w:top w:val="single" w:sz="4" w:space="0" w:color="auto"/>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w:t>
            </w:r>
          </w:p>
        </w:tc>
        <w:tc>
          <w:tcPr>
            <w:tcW w:w="1906" w:type="dxa"/>
            <w:gridSpan w:val="2"/>
            <w:tcBorders>
              <w:top w:val="nil"/>
              <w:left w:val="nil"/>
              <w:bottom w:val="single" w:sz="4" w:space="0" w:color="auto"/>
              <w:right w:val="single" w:sz="4" w:space="0" w:color="auto"/>
            </w:tcBorders>
            <w:noWrap/>
            <w:vAlign w:val="center"/>
          </w:tcPr>
          <w:p w:rsidR="00AB0AD5" w:rsidRDefault="00AB0AD5">
            <w:pPr>
              <w:spacing w:line="276" w:lineRule="auto"/>
              <w:jc w:val="center"/>
              <w:rPr>
                <w:szCs w:val="24"/>
              </w:rPr>
            </w:pPr>
            <w:r>
              <w:rPr>
                <w:szCs w:val="24"/>
              </w:rPr>
              <w:t>120 033</w:t>
            </w:r>
          </w:p>
        </w:tc>
      </w:tr>
      <w:tr w:rsidR="00AB0AD5">
        <w:trPr>
          <w:trHeight w:val="300"/>
        </w:trPr>
        <w:tc>
          <w:tcPr>
            <w:tcW w:w="1144" w:type="dxa"/>
            <w:gridSpan w:val="2"/>
            <w:tcBorders>
              <w:top w:val="nil"/>
              <w:left w:val="nil"/>
              <w:bottom w:val="single" w:sz="4" w:space="0" w:color="auto"/>
              <w:right w:val="nil"/>
            </w:tcBorders>
            <w:noWrap/>
            <w:vAlign w:val="bottom"/>
          </w:tcPr>
          <w:p w:rsidR="00AB0AD5" w:rsidRDefault="00AB0AD5">
            <w:pPr>
              <w:rPr>
                <w:color w:val="000000"/>
                <w:szCs w:val="24"/>
              </w:rPr>
            </w:pPr>
          </w:p>
        </w:tc>
        <w:tc>
          <w:tcPr>
            <w:tcW w:w="999" w:type="dxa"/>
            <w:tcBorders>
              <w:top w:val="nil"/>
              <w:left w:val="nil"/>
              <w:bottom w:val="single" w:sz="4" w:space="0" w:color="auto"/>
              <w:right w:val="nil"/>
            </w:tcBorders>
            <w:noWrap/>
            <w:vAlign w:val="bottom"/>
          </w:tcPr>
          <w:p w:rsidR="00AB0AD5" w:rsidRDefault="00AB0AD5">
            <w:pPr>
              <w:rPr>
                <w:color w:val="000000"/>
                <w:szCs w:val="24"/>
              </w:rPr>
            </w:pPr>
          </w:p>
        </w:tc>
        <w:tc>
          <w:tcPr>
            <w:tcW w:w="1085"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703"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584" w:type="dxa"/>
            <w:tcBorders>
              <w:top w:val="nil"/>
              <w:left w:val="nil"/>
              <w:bottom w:val="single" w:sz="4" w:space="0" w:color="auto"/>
              <w:right w:val="nil"/>
            </w:tcBorders>
            <w:noWrap/>
            <w:vAlign w:val="bottom"/>
          </w:tcPr>
          <w:p w:rsidR="00AB0AD5" w:rsidRDefault="00AB0AD5">
            <w:pPr>
              <w:rPr>
                <w:color w:val="000000"/>
                <w:szCs w:val="24"/>
              </w:rPr>
            </w:pPr>
          </w:p>
        </w:tc>
        <w:tc>
          <w:tcPr>
            <w:tcW w:w="1194" w:type="dxa"/>
            <w:tcBorders>
              <w:top w:val="nil"/>
              <w:left w:val="nil"/>
              <w:bottom w:val="single" w:sz="4" w:space="0" w:color="auto"/>
              <w:right w:val="nil"/>
            </w:tcBorders>
            <w:noWrap/>
            <w:vAlign w:val="bottom"/>
          </w:tcPr>
          <w:p w:rsidR="00AB0AD5" w:rsidRDefault="00AB0AD5">
            <w:pPr>
              <w:rPr>
                <w:color w:val="000000"/>
                <w:szCs w:val="24"/>
              </w:rPr>
            </w:pPr>
          </w:p>
        </w:tc>
        <w:tc>
          <w:tcPr>
            <w:tcW w:w="1183"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236" w:type="dxa"/>
            <w:gridSpan w:val="2"/>
            <w:tcBorders>
              <w:top w:val="nil"/>
              <w:left w:val="nil"/>
              <w:bottom w:val="single" w:sz="4" w:space="0" w:color="auto"/>
              <w:right w:val="nil"/>
            </w:tcBorders>
            <w:noWrap/>
            <w:vAlign w:val="bottom"/>
          </w:tcPr>
          <w:p w:rsidR="00AB0AD5" w:rsidRDefault="00AB0AD5">
            <w:pPr>
              <w:rPr>
                <w:color w:val="000000"/>
                <w:szCs w:val="24"/>
              </w:rPr>
            </w:pPr>
          </w:p>
        </w:tc>
        <w:tc>
          <w:tcPr>
            <w:tcW w:w="1167" w:type="dxa"/>
            <w:tcBorders>
              <w:top w:val="nil"/>
              <w:left w:val="nil"/>
              <w:bottom w:val="single" w:sz="4" w:space="0" w:color="auto"/>
              <w:right w:val="nil"/>
            </w:tcBorders>
            <w:noWrap/>
            <w:vAlign w:val="bottom"/>
          </w:tcPr>
          <w:p w:rsidR="00AB0AD5" w:rsidRDefault="00AB0AD5">
            <w:pPr>
              <w:rPr>
                <w:color w:val="000000"/>
                <w:szCs w:val="24"/>
              </w:rPr>
            </w:pPr>
          </w:p>
        </w:tc>
        <w:tc>
          <w:tcPr>
            <w:tcW w:w="905"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535" w:type="dxa"/>
            <w:gridSpan w:val="2"/>
            <w:tcBorders>
              <w:top w:val="nil"/>
              <w:left w:val="nil"/>
              <w:bottom w:val="single" w:sz="4" w:space="0" w:color="auto"/>
              <w:right w:val="nil"/>
            </w:tcBorders>
            <w:noWrap/>
            <w:vAlign w:val="bottom"/>
          </w:tcPr>
          <w:p w:rsidR="00AB0AD5" w:rsidRDefault="00AB0AD5">
            <w:pPr>
              <w:rPr>
                <w:color w:val="000000"/>
                <w:szCs w:val="24"/>
              </w:rPr>
            </w:pPr>
          </w:p>
        </w:tc>
        <w:tc>
          <w:tcPr>
            <w:tcW w:w="1080"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860"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400" w:type="dxa"/>
            <w:tcBorders>
              <w:top w:val="nil"/>
              <w:left w:val="nil"/>
              <w:bottom w:val="single" w:sz="4" w:space="0" w:color="auto"/>
              <w:right w:val="nil"/>
            </w:tcBorders>
            <w:noWrap/>
            <w:vAlign w:val="bottom"/>
          </w:tcPr>
          <w:p w:rsidR="00AB0AD5" w:rsidRDefault="00AB0AD5">
            <w:pPr>
              <w:rPr>
                <w:color w:val="000000"/>
                <w:szCs w:val="24"/>
              </w:rPr>
            </w:pPr>
          </w:p>
        </w:tc>
        <w:tc>
          <w:tcPr>
            <w:tcW w:w="1906" w:type="dxa"/>
            <w:gridSpan w:val="2"/>
            <w:tcBorders>
              <w:top w:val="nil"/>
              <w:left w:val="nil"/>
              <w:bottom w:val="single" w:sz="4" w:space="0" w:color="auto"/>
              <w:right w:val="nil"/>
            </w:tcBorders>
            <w:noWrap/>
            <w:vAlign w:val="bottom"/>
          </w:tcPr>
          <w:p w:rsidR="00AB0AD5" w:rsidRDefault="00AB0AD5">
            <w:pPr>
              <w:rPr>
                <w:color w:val="000000"/>
                <w:szCs w:val="24"/>
              </w:rPr>
            </w:pPr>
          </w:p>
        </w:tc>
      </w:tr>
      <w:tr w:rsidR="00AB0AD5">
        <w:trPr>
          <w:trHeight w:val="70"/>
        </w:trPr>
        <w:tc>
          <w:tcPr>
            <w:tcW w:w="214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p>
          <w:p w:rsidR="00AB0AD5" w:rsidRDefault="00AB0AD5">
            <w:pPr>
              <w:spacing w:line="276" w:lineRule="auto"/>
              <w:jc w:val="center"/>
              <w:rPr>
                <w:b/>
                <w:color w:val="000000"/>
                <w:szCs w:val="24"/>
              </w:rPr>
            </w:pPr>
            <w:r>
              <w:rPr>
                <w:b/>
                <w:color w:val="000000"/>
                <w:szCs w:val="24"/>
              </w:rPr>
              <w:t>Iš viso pagal  1.1 uždavinį (Eur)</w:t>
            </w:r>
          </w:p>
          <w:p w:rsidR="00AB0AD5" w:rsidRDefault="00AB0AD5">
            <w:pPr>
              <w:spacing w:line="276" w:lineRule="auto"/>
              <w:jc w:val="center"/>
              <w:rPr>
                <w:b/>
                <w:color w:val="000000"/>
                <w:szCs w:val="24"/>
              </w:rPr>
            </w:pPr>
          </w:p>
        </w:tc>
        <w:tc>
          <w:tcPr>
            <w:tcW w:w="2372" w:type="dxa"/>
            <w:gridSpan w:val="7"/>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Valstybės biudžeto lėšos (Eur)</w:t>
            </w:r>
          </w:p>
        </w:tc>
        <w:tc>
          <w:tcPr>
            <w:tcW w:w="2520" w:type="dxa"/>
            <w:gridSpan w:val="5"/>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Savivaldybės biudžeto lėšos (Eur)</w:t>
            </w:r>
          </w:p>
        </w:tc>
        <w:tc>
          <w:tcPr>
            <w:tcW w:w="2700" w:type="dxa"/>
            <w:gridSpan w:val="7"/>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Kitos viešosios lėšos (Eur)</w:t>
            </w:r>
          </w:p>
        </w:tc>
        <w:tc>
          <w:tcPr>
            <w:tcW w:w="2340" w:type="dxa"/>
            <w:gridSpan w:val="7"/>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Privačios lėšos (Eur)</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p>
          <w:p w:rsidR="00AB0AD5" w:rsidRDefault="00AB0AD5">
            <w:pPr>
              <w:spacing w:line="276" w:lineRule="auto"/>
              <w:jc w:val="center"/>
              <w:rPr>
                <w:b/>
                <w:color w:val="000000"/>
                <w:szCs w:val="24"/>
              </w:rPr>
            </w:pPr>
            <w:r>
              <w:rPr>
                <w:b/>
                <w:color w:val="000000"/>
                <w:szCs w:val="24"/>
              </w:rPr>
              <w:t>ES lėšos (Eur)</w:t>
            </w:r>
          </w:p>
        </w:tc>
      </w:tr>
      <w:tr w:rsidR="00AB0AD5">
        <w:trPr>
          <w:trHeight w:val="70"/>
        </w:trPr>
        <w:tc>
          <w:tcPr>
            <w:tcW w:w="2143" w:type="dxa"/>
            <w:gridSpan w:val="3"/>
            <w:tcBorders>
              <w:top w:val="single" w:sz="4" w:space="0" w:color="auto"/>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jc w:val="both"/>
              <w:rPr>
                <w:color w:val="000000"/>
                <w:szCs w:val="24"/>
              </w:rPr>
            </w:pPr>
          </w:p>
        </w:tc>
        <w:tc>
          <w:tcPr>
            <w:tcW w:w="1019" w:type="dxa"/>
            <w:gridSpan w:val="2"/>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353" w:type="dxa"/>
            <w:gridSpan w:val="5"/>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978" w:type="dxa"/>
            <w:gridSpan w:val="2"/>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362" w:type="dxa"/>
            <w:gridSpan w:val="5"/>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rPr>
                <w:color w:val="000000"/>
                <w:szCs w:val="24"/>
              </w:rPr>
            </w:pPr>
          </w:p>
        </w:tc>
      </w:tr>
      <w:tr w:rsidR="00AB0AD5">
        <w:trPr>
          <w:trHeight w:val="7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5 622 600</w:t>
            </w:r>
          </w:p>
        </w:tc>
        <w:tc>
          <w:tcPr>
            <w:tcW w:w="1019" w:type="dxa"/>
            <w:gridSpan w:val="2"/>
            <w:tcBorders>
              <w:top w:val="nil"/>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302 744</w:t>
            </w:r>
          </w:p>
        </w:tc>
        <w:tc>
          <w:tcPr>
            <w:tcW w:w="1353" w:type="dxa"/>
            <w:gridSpan w:val="5"/>
            <w:tcBorders>
              <w:top w:val="single" w:sz="4" w:space="0" w:color="auto"/>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302 744</w:t>
            </w:r>
          </w:p>
        </w:tc>
        <w:tc>
          <w:tcPr>
            <w:tcW w:w="1194" w:type="dxa"/>
            <w:tcBorders>
              <w:top w:val="nil"/>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540 648</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540 648</w:t>
            </w:r>
          </w:p>
        </w:tc>
        <w:tc>
          <w:tcPr>
            <w:tcW w:w="1260" w:type="dxa"/>
            <w:gridSpan w:val="2"/>
            <w:tcBorders>
              <w:top w:val="nil"/>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w:t>
            </w:r>
          </w:p>
        </w:tc>
        <w:tc>
          <w:tcPr>
            <w:tcW w:w="978" w:type="dxa"/>
            <w:gridSpan w:val="2"/>
            <w:tcBorders>
              <w:top w:val="nil"/>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w:t>
            </w:r>
          </w:p>
        </w:tc>
        <w:tc>
          <w:tcPr>
            <w:tcW w:w="1362" w:type="dxa"/>
            <w:gridSpan w:val="5"/>
            <w:tcBorders>
              <w:top w:val="single" w:sz="4" w:space="0" w:color="auto"/>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spacing w:line="276" w:lineRule="auto"/>
              <w:jc w:val="center"/>
              <w:rPr>
                <w:color w:val="000000"/>
                <w:szCs w:val="24"/>
              </w:rPr>
            </w:pPr>
            <w:r>
              <w:rPr>
                <w:color w:val="000000"/>
                <w:szCs w:val="24"/>
              </w:rPr>
              <w:t>4 779 208</w:t>
            </w:r>
          </w:p>
        </w:tc>
      </w:tr>
      <w:tr w:rsidR="00AB0AD5">
        <w:trPr>
          <w:trHeight w:val="1383"/>
        </w:trPr>
        <w:tc>
          <w:tcPr>
            <w:tcW w:w="13981" w:type="dxa"/>
            <w:gridSpan w:val="31"/>
            <w:tcBorders>
              <w:top w:val="nil"/>
              <w:left w:val="nil"/>
              <w:right w:val="nil"/>
            </w:tcBorders>
            <w:noWrap/>
            <w:vAlign w:val="bottom"/>
          </w:tcPr>
          <w:p w:rsidR="00AB0AD5" w:rsidRDefault="00AB0AD5">
            <w:pPr>
              <w:ind w:firstLine="720"/>
              <w:jc w:val="both"/>
              <w:rPr>
                <w:b/>
                <w:bCs/>
                <w:color w:val="000000"/>
                <w:szCs w:val="24"/>
                <w:u w:val="single"/>
              </w:rPr>
            </w:pPr>
          </w:p>
          <w:p w:rsidR="00AB0AD5" w:rsidRDefault="00AB0AD5" w:rsidP="00DD2CB9">
            <w:pPr>
              <w:jc w:val="both"/>
              <w:rPr>
                <w:b/>
                <w:bCs/>
                <w:color w:val="000000"/>
                <w:szCs w:val="24"/>
                <w:u w:val="single"/>
              </w:rPr>
            </w:pPr>
            <w:r>
              <w:rPr>
                <w:b/>
                <w:bCs/>
                <w:color w:val="000000"/>
                <w:szCs w:val="24"/>
                <w:u w:val="single"/>
              </w:rPr>
              <w:t>1.2 uždavinys. Didinti Klaipėdos regiono tikslinių teritorijų patrauklumą gyventojams, kompleksiškai tvarkant ir plėtojant viešąją infrastruktūrą</w:t>
            </w:r>
          </w:p>
          <w:p w:rsidR="00AB0AD5" w:rsidRDefault="00AB0AD5">
            <w:pPr>
              <w:ind w:firstLine="720"/>
              <w:jc w:val="both"/>
              <w:rPr>
                <w:b/>
                <w:bCs/>
                <w:color w:val="000000"/>
                <w:szCs w:val="24"/>
                <w:u w:val="single"/>
              </w:rPr>
            </w:pPr>
          </w:p>
          <w:p w:rsidR="00AB0AD5" w:rsidRDefault="00AB0AD5" w:rsidP="00DD2CB9">
            <w:pPr>
              <w:jc w:val="both"/>
              <w:rPr>
                <w:b/>
                <w:bCs/>
                <w:color w:val="000000"/>
                <w:szCs w:val="24"/>
                <w:u w:val="single"/>
              </w:rPr>
            </w:pPr>
            <w:r>
              <w:rPr>
                <w:b/>
                <w:bCs/>
                <w:color w:val="000000"/>
                <w:szCs w:val="24"/>
                <w:u w:val="single"/>
              </w:rPr>
              <w:t xml:space="preserve">1.2.1v veiksmas. Šilutės miesto istorinio parko infrastruktūros (kartu panaudojant Šilutės miesto stadiono infrastruktūrą) sutvarkymas, sukuriant sąlygas aktyviam poilsiui, sveikatingumo renginiams </w:t>
            </w:r>
            <w:r>
              <w:rPr>
                <w:bCs/>
                <w:color w:val="000000"/>
                <w:szCs w:val="24"/>
                <w:u w:val="single"/>
              </w:rPr>
              <w:t>(želdinių, pėsčiųjų ir dviračių takų, mažosios architektūros elementų įrengimas ir sutvarkymas, stadiono rekonstrukcija)</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140"/>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1.2.1v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000000"/>
              <w:right w:val="single" w:sz="4" w:space="0" w:color="000000"/>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000000"/>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000000"/>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000000"/>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000000"/>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000000"/>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000000"/>
              <w:right w:val="single" w:sz="4" w:space="0" w:color="000000"/>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000000"/>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000000"/>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000000"/>
            </w:tcBorders>
          </w:tcPr>
          <w:p w:rsidR="00AB0AD5" w:rsidRDefault="00AB0AD5">
            <w:pPr>
              <w:rPr>
                <w:color w:val="000000"/>
                <w:szCs w:val="24"/>
              </w:rPr>
            </w:pPr>
            <w:r>
              <w:rPr>
                <w:color w:val="000000"/>
                <w:szCs w:val="24"/>
              </w:rPr>
              <w:t>iš jų bendrasis finansavi-mas</w:t>
            </w:r>
          </w:p>
        </w:tc>
        <w:tc>
          <w:tcPr>
            <w:tcW w:w="900"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000000"/>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000000"/>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2 693 466</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202 009</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202 009</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202 011</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202 011</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900"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2 289 446</w:t>
            </w:r>
          </w:p>
        </w:tc>
      </w:tr>
      <w:tr w:rsidR="00AB0AD5">
        <w:trPr>
          <w:trHeight w:val="300"/>
        </w:trPr>
        <w:tc>
          <w:tcPr>
            <w:tcW w:w="1144" w:type="dxa"/>
            <w:gridSpan w:val="2"/>
            <w:tcBorders>
              <w:top w:val="nil"/>
              <w:left w:val="nil"/>
              <w:bottom w:val="nil"/>
              <w:right w:val="nil"/>
            </w:tcBorders>
            <w:noWrap/>
            <w:vAlign w:val="bottom"/>
          </w:tcPr>
          <w:p w:rsidR="00AB0AD5" w:rsidRDefault="00AB0AD5">
            <w:pPr>
              <w:jc w:val="center"/>
              <w:rPr>
                <w:color w:val="000000"/>
                <w:szCs w:val="24"/>
              </w:rPr>
            </w:pPr>
          </w:p>
        </w:tc>
        <w:tc>
          <w:tcPr>
            <w:tcW w:w="999" w:type="dxa"/>
            <w:tcBorders>
              <w:top w:val="nil"/>
              <w:left w:val="nil"/>
              <w:bottom w:val="nil"/>
              <w:right w:val="nil"/>
            </w:tcBorders>
            <w:noWrap/>
            <w:vAlign w:val="bottom"/>
          </w:tcPr>
          <w:p w:rsidR="00AB0AD5" w:rsidRDefault="00AB0AD5">
            <w:pPr>
              <w:jc w:val="center"/>
              <w:rPr>
                <w:color w:val="000000"/>
                <w:szCs w:val="24"/>
              </w:rPr>
            </w:pPr>
          </w:p>
        </w:tc>
        <w:tc>
          <w:tcPr>
            <w:tcW w:w="1085" w:type="dxa"/>
            <w:gridSpan w:val="3"/>
            <w:tcBorders>
              <w:top w:val="nil"/>
              <w:left w:val="nil"/>
              <w:bottom w:val="nil"/>
              <w:right w:val="nil"/>
            </w:tcBorders>
            <w:noWrap/>
            <w:vAlign w:val="bottom"/>
          </w:tcPr>
          <w:p w:rsidR="00AB0AD5" w:rsidRDefault="00AB0AD5">
            <w:pPr>
              <w:rPr>
                <w:color w:val="000000"/>
                <w:szCs w:val="24"/>
              </w:rPr>
            </w:pPr>
          </w:p>
        </w:tc>
        <w:tc>
          <w:tcPr>
            <w:tcW w:w="703" w:type="dxa"/>
            <w:gridSpan w:val="3"/>
            <w:tcBorders>
              <w:top w:val="nil"/>
              <w:left w:val="nil"/>
              <w:bottom w:val="nil"/>
              <w:right w:val="nil"/>
            </w:tcBorders>
            <w:noWrap/>
            <w:vAlign w:val="bottom"/>
          </w:tcPr>
          <w:p w:rsidR="00AB0AD5" w:rsidRDefault="00AB0AD5">
            <w:pPr>
              <w:jc w:val="center"/>
              <w:rPr>
                <w:color w:val="000000"/>
                <w:szCs w:val="24"/>
              </w:rPr>
            </w:pPr>
          </w:p>
        </w:tc>
        <w:tc>
          <w:tcPr>
            <w:tcW w:w="584" w:type="dxa"/>
            <w:tcBorders>
              <w:top w:val="nil"/>
              <w:left w:val="nil"/>
              <w:bottom w:val="nil"/>
              <w:right w:val="nil"/>
            </w:tcBorders>
            <w:noWrap/>
            <w:vAlign w:val="bottom"/>
          </w:tcPr>
          <w:p w:rsidR="00AB0AD5" w:rsidRDefault="00AB0AD5">
            <w:pPr>
              <w:jc w:val="center"/>
              <w:rPr>
                <w:color w:val="000000"/>
                <w:szCs w:val="24"/>
              </w:rPr>
            </w:pPr>
          </w:p>
        </w:tc>
        <w:tc>
          <w:tcPr>
            <w:tcW w:w="1194" w:type="dxa"/>
            <w:tcBorders>
              <w:top w:val="nil"/>
              <w:left w:val="nil"/>
              <w:bottom w:val="nil"/>
              <w:right w:val="nil"/>
            </w:tcBorders>
            <w:noWrap/>
            <w:vAlign w:val="bottom"/>
          </w:tcPr>
          <w:p w:rsidR="00AB0AD5" w:rsidRDefault="00AB0AD5">
            <w:pPr>
              <w:rPr>
                <w:color w:val="000000"/>
                <w:szCs w:val="24"/>
              </w:rPr>
            </w:pPr>
          </w:p>
        </w:tc>
        <w:tc>
          <w:tcPr>
            <w:tcW w:w="1183" w:type="dxa"/>
            <w:gridSpan w:val="3"/>
            <w:tcBorders>
              <w:top w:val="nil"/>
              <w:left w:val="nil"/>
              <w:bottom w:val="nil"/>
              <w:right w:val="nil"/>
            </w:tcBorders>
            <w:noWrap/>
            <w:vAlign w:val="bottom"/>
          </w:tcPr>
          <w:p w:rsidR="00AB0AD5" w:rsidRDefault="00AB0AD5">
            <w:pPr>
              <w:jc w:val="center"/>
              <w:rPr>
                <w:color w:val="000000"/>
                <w:szCs w:val="24"/>
              </w:rPr>
            </w:pPr>
          </w:p>
        </w:tc>
        <w:tc>
          <w:tcPr>
            <w:tcW w:w="236" w:type="dxa"/>
            <w:gridSpan w:val="2"/>
            <w:tcBorders>
              <w:top w:val="nil"/>
              <w:left w:val="nil"/>
              <w:bottom w:val="nil"/>
              <w:right w:val="nil"/>
            </w:tcBorders>
            <w:noWrap/>
            <w:vAlign w:val="bottom"/>
          </w:tcPr>
          <w:p w:rsidR="00AB0AD5" w:rsidRDefault="00AB0AD5">
            <w:pPr>
              <w:jc w:val="center"/>
              <w:rPr>
                <w:color w:val="000000"/>
                <w:szCs w:val="24"/>
              </w:rPr>
            </w:pPr>
          </w:p>
        </w:tc>
        <w:tc>
          <w:tcPr>
            <w:tcW w:w="1167" w:type="dxa"/>
            <w:tcBorders>
              <w:top w:val="nil"/>
              <w:left w:val="nil"/>
              <w:bottom w:val="nil"/>
              <w:right w:val="nil"/>
            </w:tcBorders>
            <w:noWrap/>
            <w:vAlign w:val="bottom"/>
          </w:tcPr>
          <w:p w:rsidR="00AB0AD5" w:rsidRDefault="00AB0AD5">
            <w:pPr>
              <w:rPr>
                <w:color w:val="000000"/>
                <w:szCs w:val="24"/>
              </w:rPr>
            </w:pPr>
          </w:p>
        </w:tc>
        <w:tc>
          <w:tcPr>
            <w:tcW w:w="905" w:type="dxa"/>
            <w:gridSpan w:val="3"/>
            <w:tcBorders>
              <w:top w:val="nil"/>
              <w:left w:val="nil"/>
              <w:bottom w:val="nil"/>
              <w:right w:val="nil"/>
            </w:tcBorders>
            <w:noWrap/>
            <w:vAlign w:val="bottom"/>
          </w:tcPr>
          <w:p w:rsidR="00AB0AD5" w:rsidRDefault="00AB0AD5">
            <w:pPr>
              <w:jc w:val="center"/>
              <w:rPr>
                <w:color w:val="000000"/>
                <w:szCs w:val="24"/>
              </w:rPr>
            </w:pPr>
          </w:p>
        </w:tc>
        <w:tc>
          <w:tcPr>
            <w:tcW w:w="535" w:type="dxa"/>
            <w:gridSpan w:val="2"/>
            <w:tcBorders>
              <w:top w:val="nil"/>
              <w:left w:val="nil"/>
              <w:bottom w:val="nil"/>
              <w:right w:val="nil"/>
            </w:tcBorders>
            <w:noWrap/>
            <w:vAlign w:val="bottom"/>
          </w:tcPr>
          <w:p w:rsidR="00AB0AD5" w:rsidRDefault="00AB0AD5">
            <w:pPr>
              <w:jc w:val="center"/>
              <w:rPr>
                <w:color w:val="000000"/>
                <w:szCs w:val="24"/>
              </w:rPr>
            </w:pPr>
          </w:p>
        </w:tc>
        <w:tc>
          <w:tcPr>
            <w:tcW w:w="900" w:type="dxa"/>
            <w:tcBorders>
              <w:top w:val="nil"/>
              <w:left w:val="nil"/>
              <w:bottom w:val="nil"/>
              <w:right w:val="nil"/>
            </w:tcBorders>
            <w:noWrap/>
            <w:vAlign w:val="bottom"/>
          </w:tcPr>
          <w:p w:rsidR="00AB0AD5" w:rsidRDefault="00AB0AD5">
            <w:pPr>
              <w:rPr>
                <w:color w:val="000000"/>
                <w:szCs w:val="24"/>
              </w:rPr>
            </w:pPr>
          </w:p>
        </w:tc>
        <w:tc>
          <w:tcPr>
            <w:tcW w:w="1040" w:type="dxa"/>
            <w:gridSpan w:val="5"/>
            <w:tcBorders>
              <w:top w:val="nil"/>
              <w:left w:val="nil"/>
              <w:bottom w:val="nil"/>
              <w:right w:val="nil"/>
            </w:tcBorders>
            <w:noWrap/>
            <w:vAlign w:val="bottom"/>
          </w:tcPr>
          <w:p w:rsidR="00AB0AD5" w:rsidRDefault="00AB0AD5">
            <w:pPr>
              <w:jc w:val="center"/>
              <w:rPr>
                <w:color w:val="000000"/>
                <w:szCs w:val="24"/>
              </w:rPr>
            </w:pPr>
          </w:p>
        </w:tc>
        <w:tc>
          <w:tcPr>
            <w:tcW w:w="400" w:type="dxa"/>
            <w:tcBorders>
              <w:top w:val="nil"/>
              <w:left w:val="nil"/>
              <w:bottom w:val="nil"/>
              <w:right w:val="nil"/>
            </w:tcBorders>
            <w:noWrap/>
            <w:vAlign w:val="bottom"/>
          </w:tcPr>
          <w:p w:rsidR="00AB0AD5" w:rsidRDefault="00AB0AD5">
            <w:pPr>
              <w:jc w:val="center"/>
              <w:rPr>
                <w:color w:val="000000"/>
                <w:szCs w:val="24"/>
              </w:rPr>
            </w:pPr>
          </w:p>
        </w:tc>
        <w:tc>
          <w:tcPr>
            <w:tcW w:w="1906" w:type="dxa"/>
            <w:gridSpan w:val="2"/>
            <w:tcBorders>
              <w:top w:val="nil"/>
              <w:left w:val="nil"/>
              <w:bottom w:val="nil"/>
              <w:right w:val="nil"/>
            </w:tcBorders>
            <w:noWrap/>
            <w:vAlign w:val="bottom"/>
          </w:tcPr>
          <w:p w:rsidR="00AB0AD5" w:rsidRDefault="00AB0AD5">
            <w:pPr>
              <w:rPr>
                <w:color w:val="000000"/>
                <w:szCs w:val="24"/>
              </w:rPr>
            </w:pPr>
          </w:p>
        </w:tc>
      </w:tr>
      <w:tr w:rsidR="00AB0AD5">
        <w:trPr>
          <w:trHeight w:val="690"/>
        </w:trPr>
        <w:tc>
          <w:tcPr>
            <w:tcW w:w="13981" w:type="dxa"/>
            <w:gridSpan w:val="31"/>
            <w:tcBorders>
              <w:top w:val="nil"/>
              <w:left w:val="nil"/>
              <w:bottom w:val="nil"/>
              <w:right w:val="nil"/>
            </w:tcBorders>
            <w:noWrap/>
            <w:vAlign w:val="bottom"/>
          </w:tcPr>
          <w:p w:rsidR="00AB0AD5" w:rsidRDefault="00AB0AD5" w:rsidP="00DD2CB9">
            <w:pPr>
              <w:jc w:val="both"/>
              <w:rPr>
                <w:b/>
                <w:bCs/>
                <w:color w:val="000000"/>
                <w:szCs w:val="24"/>
                <w:u w:val="single"/>
              </w:rPr>
            </w:pPr>
            <w:r>
              <w:rPr>
                <w:b/>
                <w:bCs/>
                <w:color w:val="000000"/>
                <w:szCs w:val="24"/>
                <w:u w:val="single"/>
              </w:rPr>
              <w:t xml:space="preserve">1.2.2v veiksmas. Daugiabučių gyvenamųjų namų kvartalo, esančio Šilutės mieste, tarp Parko g., Lietuvininkų g. ir Liepų g., kompleksinis sutvarkymas  </w:t>
            </w:r>
            <w:r>
              <w:rPr>
                <w:bCs/>
                <w:color w:val="000000"/>
                <w:szCs w:val="24"/>
              </w:rPr>
              <w:t>(bendrai naudojamų teritorijų viešųjų erdvių ir viešosios infrastruktūros atnaujinimas)</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06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2018</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1.2.2v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900"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347 544</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26 065</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26 065</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26 067</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26 067</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900"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295 412</w:t>
            </w:r>
          </w:p>
        </w:tc>
      </w:tr>
      <w:tr w:rsidR="00AB0AD5">
        <w:trPr>
          <w:trHeight w:val="300"/>
        </w:trPr>
        <w:tc>
          <w:tcPr>
            <w:tcW w:w="1144" w:type="dxa"/>
            <w:gridSpan w:val="2"/>
            <w:tcBorders>
              <w:top w:val="nil"/>
              <w:left w:val="nil"/>
              <w:bottom w:val="nil"/>
              <w:right w:val="nil"/>
            </w:tcBorders>
            <w:noWrap/>
            <w:vAlign w:val="bottom"/>
          </w:tcPr>
          <w:p w:rsidR="00AB0AD5" w:rsidRDefault="00AB0AD5">
            <w:pPr>
              <w:jc w:val="center"/>
              <w:rPr>
                <w:color w:val="000000"/>
                <w:szCs w:val="24"/>
              </w:rPr>
            </w:pPr>
          </w:p>
        </w:tc>
        <w:tc>
          <w:tcPr>
            <w:tcW w:w="999" w:type="dxa"/>
            <w:tcBorders>
              <w:top w:val="nil"/>
              <w:left w:val="nil"/>
              <w:bottom w:val="nil"/>
              <w:right w:val="nil"/>
            </w:tcBorders>
            <w:noWrap/>
            <w:vAlign w:val="bottom"/>
          </w:tcPr>
          <w:p w:rsidR="00AB0AD5" w:rsidRDefault="00AB0AD5">
            <w:pPr>
              <w:jc w:val="center"/>
              <w:rPr>
                <w:color w:val="000000"/>
                <w:szCs w:val="24"/>
              </w:rPr>
            </w:pPr>
          </w:p>
        </w:tc>
        <w:tc>
          <w:tcPr>
            <w:tcW w:w="1085" w:type="dxa"/>
            <w:gridSpan w:val="3"/>
            <w:tcBorders>
              <w:top w:val="nil"/>
              <w:left w:val="nil"/>
              <w:bottom w:val="nil"/>
              <w:right w:val="nil"/>
            </w:tcBorders>
            <w:noWrap/>
            <w:vAlign w:val="bottom"/>
          </w:tcPr>
          <w:p w:rsidR="00AB0AD5" w:rsidRDefault="00AB0AD5">
            <w:pPr>
              <w:rPr>
                <w:color w:val="000000"/>
                <w:szCs w:val="24"/>
              </w:rPr>
            </w:pPr>
          </w:p>
        </w:tc>
        <w:tc>
          <w:tcPr>
            <w:tcW w:w="703" w:type="dxa"/>
            <w:gridSpan w:val="3"/>
            <w:tcBorders>
              <w:top w:val="nil"/>
              <w:left w:val="nil"/>
              <w:bottom w:val="nil"/>
              <w:right w:val="nil"/>
            </w:tcBorders>
            <w:noWrap/>
            <w:vAlign w:val="bottom"/>
          </w:tcPr>
          <w:p w:rsidR="00AB0AD5" w:rsidRDefault="00AB0AD5">
            <w:pPr>
              <w:jc w:val="center"/>
              <w:rPr>
                <w:color w:val="000000"/>
                <w:szCs w:val="24"/>
              </w:rPr>
            </w:pPr>
          </w:p>
        </w:tc>
        <w:tc>
          <w:tcPr>
            <w:tcW w:w="584" w:type="dxa"/>
            <w:tcBorders>
              <w:top w:val="nil"/>
              <w:left w:val="nil"/>
              <w:bottom w:val="nil"/>
              <w:right w:val="nil"/>
            </w:tcBorders>
            <w:noWrap/>
            <w:vAlign w:val="bottom"/>
          </w:tcPr>
          <w:p w:rsidR="00AB0AD5" w:rsidRDefault="00AB0AD5">
            <w:pPr>
              <w:jc w:val="center"/>
              <w:rPr>
                <w:color w:val="000000"/>
                <w:szCs w:val="24"/>
              </w:rPr>
            </w:pPr>
          </w:p>
        </w:tc>
        <w:tc>
          <w:tcPr>
            <w:tcW w:w="1194" w:type="dxa"/>
            <w:tcBorders>
              <w:top w:val="nil"/>
              <w:left w:val="nil"/>
              <w:bottom w:val="nil"/>
              <w:right w:val="nil"/>
            </w:tcBorders>
            <w:noWrap/>
            <w:vAlign w:val="bottom"/>
          </w:tcPr>
          <w:p w:rsidR="00AB0AD5" w:rsidRDefault="00AB0AD5">
            <w:pPr>
              <w:rPr>
                <w:color w:val="000000"/>
                <w:szCs w:val="24"/>
              </w:rPr>
            </w:pPr>
          </w:p>
        </w:tc>
        <w:tc>
          <w:tcPr>
            <w:tcW w:w="1183" w:type="dxa"/>
            <w:gridSpan w:val="3"/>
            <w:tcBorders>
              <w:top w:val="nil"/>
              <w:left w:val="nil"/>
              <w:bottom w:val="nil"/>
              <w:right w:val="nil"/>
            </w:tcBorders>
            <w:noWrap/>
            <w:vAlign w:val="bottom"/>
          </w:tcPr>
          <w:p w:rsidR="00AB0AD5" w:rsidRDefault="00AB0AD5">
            <w:pPr>
              <w:jc w:val="center"/>
              <w:rPr>
                <w:color w:val="000000"/>
                <w:szCs w:val="24"/>
              </w:rPr>
            </w:pPr>
          </w:p>
        </w:tc>
        <w:tc>
          <w:tcPr>
            <w:tcW w:w="236" w:type="dxa"/>
            <w:gridSpan w:val="2"/>
            <w:tcBorders>
              <w:top w:val="nil"/>
              <w:left w:val="nil"/>
              <w:bottom w:val="nil"/>
              <w:right w:val="nil"/>
            </w:tcBorders>
            <w:noWrap/>
            <w:vAlign w:val="bottom"/>
          </w:tcPr>
          <w:p w:rsidR="00AB0AD5" w:rsidRDefault="00AB0AD5">
            <w:pPr>
              <w:jc w:val="center"/>
              <w:rPr>
                <w:color w:val="000000"/>
                <w:szCs w:val="24"/>
              </w:rPr>
            </w:pPr>
          </w:p>
        </w:tc>
        <w:tc>
          <w:tcPr>
            <w:tcW w:w="1167" w:type="dxa"/>
            <w:tcBorders>
              <w:top w:val="nil"/>
              <w:left w:val="nil"/>
              <w:bottom w:val="nil"/>
              <w:right w:val="nil"/>
            </w:tcBorders>
            <w:noWrap/>
            <w:vAlign w:val="bottom"/>
          </w:tcPr>
          <w:p w:rsidR="00AB0AD5" w:rsidRDefault="00AB0AD5">
            <w:pPr>
              <w:rPr>
                <w:color w:val="000000"/>
                <w:szCs w:val="24"/>
              </w:rPr>
            </w:pPr>
          </w:p>
        </w:tc>
        <w:tc>
          <w:tcPr>
            <w:tcW w:w="905" w:type="dxa"/>
            <w:gridSpan w:val="3"/>
            <w:tcBorders>
              <w:top w:val="nil"/>
              <w:left w:val="nil"/>
              <w:bottom w:val="nil"/>
              <w:right w:val="nil"/>
            </w:tcBorders>
            <w:noWrap/>
            <w:vAlign w:val="bottom"/>
          </w:tcPr>
          <w:p w:rsidR="00AB0AD5" w:rsidRDefault="00AB0AD5">
            <w:pPr>
              <w:jc w:val="center"/>
              <w:rPr>
                <w:color w:val="000000"/>
                <w:szCs w:val="24"/>
              </w:rPr>
            </w:pPr>
          </w:p>
        </w:tc>
        <w:tc>
          <w:tcPr>
            <w:tcW w:w="535" w:type="dxa"/>
            <w:gridSpan w:val="2"/>
            <w:tcBorders>
              <w:top w:val="nil"/>
              <w:left w:val="nil"/>
              <w:bottom w:val="nil"/>
              <w:right w:val="nil"/>
            </w:tcBorders>
            <w:noWrap/>
            <w:vAlign w:val="bottom"/>
          </w:tcPr>
          <w:p w:rsidR="00AB0AD5" w:rsidRDefault="00AB0AD5">
            <w:pPr>
              <w:jc w:val="center"/>
              <w:rPr>
                <w:color w:val="000000"/>
                <w:szCs w:val="24"/>
              </w:rPr>
            </w:pPr>
          </w:p>
        </w:tc>
        <w:tc>
          <w:tcPr>
            <w:tcW w:w="900" w:type="dxa"/>
            <w:tcBorders>
              <w:top w:val="nil"/>
              <w:left w:val="nil"/>
              <w:bottom w:val="nil"/>
              <w:right w:val="nil"/>
            </w:tcBorders>
            <w:noWrap/>
            <w:vAlign w:val="bottom"/>
          </w:tcPr>
          <w:p w:rsidR="00AB0AD5" w:rsidRDefault="00AB0AD5">
            <w:pPr>
              <w:rPr>
                <w:color w:val="000000"/>
                <w:szCs w:val="24"/>
              </w:rPr>
            </w:pPr>
          </w:p>
        </w:tc>
        <w:tc>
          <w:tcPr>
            <w:tcW w:w="1040" w:type="dxa"/>
            <w:gridSpan w:val="5"/>
            <w:tcBorders>
              <w:top w:val="nil"/>
              <w:left w:val="nil"/>
              <w:bottom w:val="nil"/>
              <w:right w:val="nil"/>
            </w:tcBorders>
            <w:noWrap/>
            <w:vAlign w:val="bottom"/>
          </w:tcPr>
          <w:p w:rsidR="00AB0AD5" w:rsidRDefault="00AB0AD5">
            <w:pPr>
              <w:jc w:val="center"/>
              <w:rPr>
                <w:color w:val="000000"/>
                <w:szCs w:val="24"/>
              </w:rPr>
            </w:pPr>
          </w:p>
        </w:tc>
        <w:tc>
          <w:tcPr>
            <w:tcW w:w="400" w:type="dxa"/>
            <w:tcBorders>
              <w:top w:val="nil"/>
              <w:left w:val="nil"/>
              <w:bottom w:val="nil"/>
              <w:right w:val="nil"/>
            </w:tcBorders>
            <w:noWrap/>
            <w:vAlign w:val="bottom"/>
          </w:tcPr>
          <w:p w:rsidR="00AB0AD5" w:rsidRDefault="00AB0AD5">
            <w:pPr>
              <w:jc w:val="center"/>
              <w:rPr>
                <w:color w:val="000000"/>
                <w:szCs w:val="24"/>
              </w:rPr>
            </w:pPr>
          </w:p>
        </w:tc>
        <w:tc>
          <w:tcPr>
            <w:tcW w:w="1906" w:type="dxa"/>
            <w:gridSpan w:val="2"/>
            <w:tcBorders>
              <w:top w:val="nil"/>
              <w:left w:val="nil"/>
              <w:bottom w:val="nil"/>
              <w:right w:val="nil"/>
            </w:tcBorders>
            <w:noWrap/>
            <w:vAlign w:val="bottom"/>
          </w:tcPr>
          <w:p w:rsidR="00AB0AD5" w:rsidRDefault="00AB0AD5">
            <w:pPr>
              <w:rPr>
                <w:color w:val="000000"/>
                <w:szCs w:val="24"/>
              </w:rPr>
            </w:pPr>
          </w:p>
        </w:tc>
      </w:tr>
      <w:tr w:rsidR="00AB0AD5">
        <w:trPr>
          <w:trHeight w:val="555"/>
        </w:trPr>
        <w:tc>
          <w:tcPr>
            <w:tcW w:w="13981" w:type="dxa"/>
            <w:gridSpan w:val="31"/>
            <w:tcBorders>
              <w:top w:val="nil"/>
              <w:left w:val="nil"/>
              <w:bottom w:val="nil"/>
              <w:right w:val="nil"/>
            </w:tcBorders>
            <w:noWrap/>
            <w:vAlign w:val="bottom"/>
          </w:tcPr>
          <w:p w:rsidR="00AB0AD5" w:rsidRDefault="00AB0AD5" w:rsidP="00DD2CB9">
            <w:pPr>
              <w:jc w:val="both"/>
              <w:rPr>
                <w:b/>
                <w:bCs/>
                <w:color w:val="000000"/>
                <w:szCs w:val="24"/>
                <w:u w:val="single"/>
              </w:rPr>
            </w:pPr>
            <w:r>
              <w:rPr>
                <w:b/>
                <w:bCs/>
                <w:color w:val="000000"/>
                <w:szCs w:val="24"/>
                <w:u w:val="single"/>
              </w:rPr>
              <w:t xml:space="preserve">1.2.3v veiksmas. Šilutės kultūros ir pramogų centro ir bibliotekos pastato, esančio Tilžės g. 12, pritaikymas bendruomenės poreikiams </w:t>
            </w:r>
            <w:r>
              <w:rPr>
                <w:bCs/>
                <w:color w:val="000000"/>
                <w:szCs w:val="24"/>
              </w:rPr>
              <w:t>(sukuriant rekreacijos ir komunikacijos, jaunimo, neformalaus bendravimo erdves, pritaikant interaktyvaus pobūdžio edukacijos, mokymo ir kt. paslaugoms)</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749" w:type="dxa"/>
            <w:gridSpan w:val="7"/>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617" w:type="dxa"/>
            <w:gridSpan w:val="11"/>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005"/>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749" w:type="dxa"/>
            <w:gridSpan w:val="7"/>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VRM</w:t>
            </w:r>
          </w:p>
        </w:tc>
        <w:tc>
          <w:tcPr>
            <w:tcW w:w="3617" w:type="dxa"/>
            <w:gridSpan w:val="11"/>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1.2.3v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Valstybės biudžeto lėšos</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900"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1 304 600</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97 845</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97 845</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97 845</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97 845</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900"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1 108 910</w:t>
            </w:r>
          </w:p>
        </w:tc>
      </w:tr>
      <w:tr w:rsidR="00AB0AD5" w:rsidTr="0037673D">
        <w:trPr>
          <w:trHeight w:val="914"/>
        </w:trPr>
        <w:tc>
          <w:tcPr>
            <w:tcW w:w="13981" w:type="dxa"/>
            <w:gridSpan w:val="31"/>
            <w:noWrap/>
          </w:tcPr>
          <w:p w:rsidR="00AB0AD5" w:rsidRDefault="00AB0AD5" w:rsidP="00DD2CB9">
            <w:pPr>
              <w:jc w:val="both"/>
              <w:rPr>
                <w:color w:val="000000"/>
                <w:szCs w:val="24"/>
              </w:rPr>
            </w:pPr>
            <w:r>
              <w:rPr>
                <w:b/>
                <w:bCs/>
                <w:color w:val="000000"/>
                <w:szCs w:val="24"/>
                <w:u w:val="single"/>
              </w:rPr>
              <w:t xml:space="preserve">1.2.4v veiksmas. Šilutės miesto Lietuvininkų, Tilžės, K. Kalinausko gatvių, Atgimimo al. ir Laisvės al. rekonstrukcija, įrengiant modernias eismo saugos priemones </w:t>
            </w:r>
            <w:r>
              <w:rPr>
                <w:bCs/>
                <w:color w:val="000000"/>
                <w:szCs w:val="24"/>
              </w:rPr>
              <w:t>(veiksmas bus konkretizuojamas parengus investicinį projektą, vadovaujantis Optimalios projekto įgyvendinimo alternatyvos pasirinkimo kokybės vertinimo metodika pasirinkus optimalią alternatyvą bei atsižvelgus į veiksmų poveikį transporto sistemos efektyvumui)</w:t>
            </w:r>
          </w:p>
        </w:tc>
      </w:tr>
      <w:tr w:rsidR="00AB0AD5">
        <w:trPr>
          <w:trHeight w:val="102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Veiksmo atrankos būdas (R,V, –)</w:t>
            </w:r>
          </w:p>
        </w:tc>
      </w:tr>
      <w:tr w:rsidR="00AB0AD5">
        <w:trPr>
          <w:trHeight w:val="1140"/>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Default="00AB0AD5">
            <w:pPr>
              <w:jc w:val="center"/>
              <w:rPr>
                <w:color w:val="000000"/>
                <w:szCs w:val="24"/>
              </w:rPr>
            </w:pPr>
            <w:r>
              <w:rPr>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Default="00AB0AD5">
            <w:pPr>
              <w:jc w:val="center"/>
              <w:rPr>
                <w:color w:val="000000"/>
                <w:szCs w:val="24"/>
              </w:rPr>
            </w:pPr>
            <w:r>
              <w:rPr>
                <w:color w:val="000000"/>
                <w:szCs w:val="24"/>
              </w:rPr>
              <w:t>2019</w:t>
            </w:r>
          </w:p>
        </w:tc>
        <w:tc>
          <w:tcPr>
            <w:tcW w:w="1778" w:type="dxa"/>
            <w:gridSpan w:val="2"/>
            <w:tcBorders>
              <w:top w:val="single" w:sz="4" w:space="0" w:color="auto"/>
              <w:left w:val="nil"/>
              <w:bottom w:val="single" w:sz="4" w:space="0" w:color="auto"/>
              <w:right w:val="single" w:sz="4" w:space="0" w:color="000000"/>
            </w:tcBorders>
            <w:vAlign w:val="center"/>
          </w:tcPr>
          <w:p w:rsidR="00AB0AD5" w:rsidRDefault="00AB0AD5">
            <w:pPr>
              <w:jc w:val="center"/>
              <w:rPr>
                <w:color w:val="000000"/>
                <w:szCs w:val="24"/>
              </w:rPr>
            </w:pPr>
            <w:r>
              <w:rPr>
                <w:color w:val="000000"/>
                <w:szCs w:val="24"/>
              </w:rPr>
              <w:t>Šilutės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Default="00AB0AD5">
            <w:pPr>
              <w:jc w:val="center"/>
              <w:rPr>
                <w:color w:val="000000"/>
                <w:szCs w:val="24"/>
              </w:rPr>
            </w:pPr>
            <w:r>
              <w:rPr>
                <w:color w:val="000000"/>
                <w:szCs w:val="24"/>
              </w:rPr>
              <w:t>SM</w:t>
            </w:r>
          </w:p>
        </w:tc>
        <w:tc>
          <w:tcPr>
            <w:tcW w:w="3780" w:type="dxa"/>
            <w:gridSpan w:val="12"/>
            <w:tcBorders>
              <w:top w:val="single" w:sz="4" w:space="0" w:color="auto"/>
              <w:left w:val="nil"/>
              <w:bottom w:val="single" w:sz="4" w:space="0" w:color="auto"/>
              <w:right w:val="single" w:sz="4" w:space="0" w:color="000000"/>
            </w:tcBorders>
            <w:vAlign w:val="center"/>
          </w:tcPr>
          <w:p w:rsidR="00AB0AD5" w:rsidRDefault="00AB0AD5" w:rsidP="00DD2CB9">
            <w:pPr>
              <w:rPr>
                <w:color w:val="000000"/>
                <w:szCs w:val="24"/>
              </w:rPr>
            </w:pPr>
            <w:r>
              <w:rPr>
                <w:color w:val="000000"/>
                <w:szCs w:val="24"/>
              </w:rPr>
              <w:t>6.2.1. Padidinti regionų judumą plėtojant regionų jungtis su pagrindiniu šalies transporto tinklu ir diegiant eismo saugos priemones</w:t>
            </w:r>
          </w:p>
        </w:tc>
        <w:tc>
          <w:tcPr>
            <w:tcW w:w="1906" w:type="dxa"/>
            <w:gridSpan w:val="2"/>
            <w:tcBorders>
              <w:top w:val="nil"/>
              <w:left w:val="nil"/>
              <w:bottom w:val="single" w:sz="4" w:space="0" w:color="auto"/>
              <w:right w:val="single" w:sz="4" w:space="0" w:color="auto"/>
            </w:tcBorders>
            <w:noWrap/>
            <w:vAlign w:val="center"/>
          </w:tcPr>
          <w:p w:rsidR="00AB0AD5" w:rsidRDefault="00AB0AD5">
            <w:pPr>
              <w:jc w:val="center"/>
              <w:rPr>
                <w:color w:val="000000"/>
                <w:szCs w:val="24"/>
              </w:rPr>
            </w:pPr>
            <w:r>
              <w:rPr>
                <w:color w:val="000000"/>
                <w:szCs w:val="24"/>
              </w:rPr>
              <w:t>R</w:t>
            </w:r>
          </w:p>
        </w:tc>
      </w:tr>
      <w:tr w:rsidR="00AB0AD5">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rPr>
                <w:b/>
                <w:bCs/>
                <w:color w:val="000000"/>
                <w:szCs w:val="24"/>
                <w:u w:val="single"/>
              </w:rPr>
            </w:pPr>
          </w:p>
          <w:p w:rsidR="00AB0AD5" w:rsidRDefault="00AB0AD5" w:rsidP="00DD2CB9">
            <w:pPr>
              <w:rPr>
                <w:b/>
                <w:bCs/>
                <w:color w:val="000000"/>
                <w:szCs w:val="24"/>
                <w:u w:val="single"/>
              </w:rPr>
            </w:pPr>
          </w:p>
          <w:p w:rsidR="00AB0AD5" w:rsidRDefault="00AB0AD5" w:rsidP="00DD2CB9">
            <w:pPr>
              <w:rPr>
                <w:b/>
                <w:bCs/>
                <w:color w:val="000000"/>
                <w:szCs w:val="24"/>
                <w:u w:val="single"/>
              </w:rPr>
            </w:pPr>
          </w:p>
          <w:p w:rsidR="00AB0AD5" w:rsidRDefault="00AB0AD5" w:rsidP="00DD2CB9">
            <w:pPr>
              <w:rPr>
                <w:b/>
                <w:bCs/>
                <w:color w:val="000000"/>
                <w:szCs w:val="24"/>
                <w:u w:val="single"/>
              </w:rPr>
            </w:pPr>
          </w:p>
          <w:p w:rsidR="00AB0AD5" w:rsidRDefault="00AB0AD5" w:rsidP="00DD2CB9">
            <w:pPr>
              <w:rPr>
                <w:color w:val="000000"/>
                <w:szCs w:val="24"/>
              </w:rPr>
            </w:pPr>
            <w:r>
              <w:rPr>
                <w:b/>
                <w:bCs/>
                <w:color w:val="000000"/>
                <w:szCs w:val="24"/>
                <w:u w:val="single"/>
              </w:rPr>
              <w:t>1.2.4.v veiksmo lėšų poreikis ir finansavimo šaltiniai (eurais)</w:t>
            </w: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Savivaldybės biudžeto lėšos</w:t>
            </w:r>
          </w:p>
        </w:tc>
        <w:tc>
          <w:tcPr>
            <w:tcW w:w="270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340"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5"/>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900"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1 708 758</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194"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256 314</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256 314</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5"/>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900" w:type="dxa"/>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color w:val="000000"/>
                <w:szCs w:val="24"/>
              </w:rPr>
            </w:pPr>
            <w:r>
              <w:rPr>
                <w:color w:val="000000"/>
                <w:szCs w:val="24"/>
              </w:rPr>
              <w:t>1 452 444</w:t>
            </w:r>
          </w:p>
        </w:tc>
      </w:tr>
      <w:tr w:rsidR="00AB0AD5" w:rsidTr="0037673D">
        <w:trPr>
          <w:trHeight w:val="398"/>
        </w:trPr>
        <w:tc>
          <w:tcPr>
            <w:tcW w:w="13981" w:type="dxa"/>
            <w:gridSpan w:val="31"/>
            <w:noWrap/>
          </w:tcPr>
          <w:p w:rsidR="00AB0AD5" w:rsidRPr="00DD2CB9" w:rsidRDefault="00AB0AD5" w:rsidP="00DD2CB9">
            <w:pPr>
              <w:jc w:val="both"/>
              <w:rPr>
                <w:b/>
                <w:color w:val="000000"/>
                <w:szCs w:val="24"/>
              </w:rPr>
            </w:pPr>
            <w:r w:rsidRPr="00DD2CB9">
              <w:rPr>
                <w:b/>
                <w:bCs/>
                <w:color w:val="000000"/>
                <w:szCs w:val="24"/>
                <w:u w:val="single"/>
              </w:rPr>
              <w:t xml:space="preserve">1.2.5v veiksmas. </w:t>
            </w:r>
            <w:r w:rsidRPr="00DD2CB9">
              <w:rPr>
                <w:b/>
                <w:bCs/>
                <w:szCs w:val="24"/>
                <w:u w:val="single"/>
              </w:rPr>
              <w:t>Skuodo miesto Žydų kvartalo sutvarkymas: dangų įrengimas ir apšvietimo sistemos modernizavimas</w:t>
            </w:r>
            <w:r w:rsidRPr="00DD2CB9">
              <w:rPr>
                <w:b/>
                <w:bCs/>
                <w:szCs w:val="24"/>
              </w:rPr>
              <w:t xml:space="preserve"> </w:t>
            </w:r>
          </w:p>
        </w:tc>
      </w:tr>
      <w:tr w:rsidR="00AB0AD5">
        <w:trPr>
          <w:trHeight w:val="510"/>
        </w:trPr>
        <w:tc>
          <w:tcPr>
            <w:tcW w:w="2143" w:type="dxa"/>
            <w:gridSpan w:val="3"/>
            <w:tcBorders>
              <w:top w:val="single" w:sz="4" w:space="0" w:color="auto"/>
              <w:left w:val="single" w:sz="4" w:space="0" w:color="auto"/>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Pradžia (metai)</w:t>
            </w:r>
          </w:p>
        </w:tc>
        <w:tc>
          <w:tcPr>
            <w:tcW w:w="1788" w:type="dxa"/>
            <w:gridSpan w:val="6"/>
            <w:tcBorders>
              <w:top w:val="single" w:sz="4" w:space="0" w:color="auto"/>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Pabaiga (metai)</w:t>
            </w:r>
          </w:p>
        </w:tc>
        <w:tc>
          <w:tcPr>
            <w:tcW w:w="1778" w:type="dxa"/>
            <w:gridSpan w:val="2"/>
            <w:tcBorders>
              <w:top w:val="single" w:sz="4" w:space="0" w:color="auto"/>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Vykdytojas</w:t>
            </w:r>
          </w:p>
        </w:tc>
        <w:tc>
          <w:tcPr>
            <w:tcW w:w="2586" w:type="dxa"/>
            <w:gridSpan w:val="6"/>
            <w:tcBorders>
              <w:top w:val="single" w:sz="4" w:space="0" w:color="auto"/>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 xml:space="preserve">Ministerija </w:t>
            </w:r>
          </w:p>
        </w:tc>
        <w:tc>
          <w:tcPr>
            <w:tcW w:w="3780" w:type="dxa"/>
            <w:gridSpan w:val="12"/>
            <w:tcBorders>
              <w:top w:val="single" w:sz="4" w:space="0" w:color="auto"/>
              <w:left w:val="nil"/>
              <w:bottom w:val="single" w:sz="4" w:space="0" w:color="auto"/>
              <w:right w:val="single" w:sz="4" w:space="0" w:color="auto"/>
            </w:tcBorders>
            <w:vAlign w:val="center"/>
          </w:tcPr>
          <w:p w:rsidR="00AB0AD5" w:rsidRPr="00DD2CB9" w:rsidRDefault="00AB0AD5">
            <w:pPr>
              <w:jc w:val="center"/>
              <w:rPr>
                <w:b/>
                <w:color w:val="000000"/>
                <w:szCs w:val="24"/>
              </w:rPr>
            </w:pPr>
            <w:r w:rsidRPr="00DD2CB9">
              <w:rPr>
                <w:b/>
                <w:color w:val="000000"/>
                <w:szCs w:val="24"/>
              </w:rPr>
              <w:t xml:space="preserve">Veiksmų programos konkretaus uždavinio numeris ir pavadinimas </w:t>
            </w:r>
          </w:p>
        </w:tc>
        <w:tc>
          <w:tcPr>
            <w:tcW w:w="1906" w:type="dxa"/>
            <w:gridSpan w:val="2"/>
            <w:tcBorders>
              <w:top w:val="single" w:sz="4" w:space="0" w:color="auto"/>
              <w:left w:val="nil"/>
              <w:bottom w:val="single" w:sz="4" w:space="0" w:color="auto"/>
              <w:right w:val="single" w:sz="4" w:space="0" w:color="auto"/>
            </w:tcBorders>
            <w:vAlign w:val="center"/>
          </w:tcPr>
          <w:p w:rsidR="00AB0AD5" w:rsidRPr="00DD2CB9" w:rsidRDefault="00AB0AD5">
            <w:pPr>
              <w:jc w:val="center"/>
              <w:rPr>
                <w:b/>
                <w:color w:val="000000"/>
                <w:szCs w:val="24"/>
              </w:rPr>
            </w:pPr>
            <w:r w:rsidRPr="00DD2CB9">
              <w:rPr>
                <w:b/>
                <w:color w:val="000000"/>
                <w:szCs w:val="24"/>
              </w:rPr>
              <w:t xml:space="preserve">Veiksmo atrankos būdas (R,V, </w:t>
            </w:r>
            <w:r>
              <w:rPr>
                <w:b/>
                <w:color w:val="000000"/>
                <w:szCs w:val="24"/>
              </w:rPr>
              <w:t>–</w:t>
            </w:r>
            <w:r w:rsidRPr="00DD2CB9">
              <w:rPr>
                <w:b/>
                <w:color w:val="000000"/>
                <w:szCs w:val="24"/>
              </w:rPr>
              <w:t>)</w:t>
            </w:r>
          </w:p>
        </w:tc>
      </w:tr>
      <w:tr w:rsidR="00AB0AD5">
        <w:trPr>
          <w:trHeight w:val="868"/>
        </w:trPr>
        <w:tc>
          <w:tcPr>
            <w:tcW w:w="2143" w:type="dxa"/>
            <w:gridSpan w:val="3"/>
            <w:tcBorders>
              <w:top w:val="single" w:sz="4" w:space="0" w:color="auto"/>
              <w:left w:val="single" w:sz="4" w:space="0" w:color="auto"/>
              <w:bottom w:val="single" w:sz="4" w:space="0" w:color="auto"/>
              <w:right w:val="single" w:sz="4" w:space="0" w:color="000000"/>
            </w:tcBorders>
            <w:vAlign w:val="center"/>
          </w:tcPr>
          <w:p w:rsidR="00AB0AD5" w:rsidRPr="00DD2CB9" w:rsidRDefault="00AB0AD5">
            <w:pPr>
              <w:jc w:val="center"/>
              <w:rPr>
                <w:b/>
                <w:color w:val="000000"/>
                <w:szCs w:val="24"/>
              </w:rPr>
            </w:pPr>
            <w:r w:rsidRPr="00DD2CB9">
              <w:rPr>
                <w:b/>
                <w:color w:val="000000"/>
                <w:szCs w:val="24"/>
              </w:rPr>
              <w:t>2016</w:t>
            </w:r>
          </w:p>
        </w:tc>
        <w:tc>
          <w:tcPr>
            <w:tcW w:w="1788" w:type="dxa"/>
            <w:gridSpan w:val="6"/>
            <w:tcBorders>
              <w:top w:val="single" w:sz="4" w:space="0" w:color="auto"/>
              <w:left w:val="nil"/>
              <w:bottom w:val="single" w:sz="4" w:space="0" w:color="auto"/>
              <w:right w:val="single" w:sz="4" w:space="0" w:color="auto"/>
            </w:tcBorders>
            <w:vAlign w:val="center"/>
          </w:tcPr>
          <w:p w:rsidR="00AB0AD5" w:rsidRPr="00DD2CB9" w:rsidRDefault="00AB0AD5">
            <w:pPr>
              <w:jc w:val="center"/>
              <w:rPr>
                <w:b/>
                <w:color w:val="000000"/>
                <w:szCs w:val="24"/>
              </w:rPr>
            </w:pPr>
            <w:r w:rsidRPr="00DD2CB9">
              <w:rPr>
                <w:b/>
                <w:color w:val="000000"/>
                <w:szCs w:val="24"/>
              </w:rPr>
              <w:t>2018</w:t>
            </w:r>
          </w:p>
        </w:tc>
        <w:tc>
          <w:tcPr>
            <w:tcW w:w="1778" w:type="dxa"/>
            <w:gridSpan w:val="2"/>
            <w:tcBorders>
              <w:top w:val="single" w:sz="4" w:space="0" w:color="auto"/>
              <w:left w:val="nil"/>
              <w:bottom w:val="single" w:sz="4" w:space="0" w:color="auto"/>
              <w:right w:val="single" w:sz="4" w:space="0" w:color="000000"/>
            </w:tcBorders>
            <w:vAlign w:val="center"/>
          </w:tcPr>
          <w:p w:rsidR="00AB0AD5" w:rsidRPr="00DD2CB9" w:rsidRDefault="00AB0AD5">
            <w:pPr>
              <w:jc w:val="center"/>
              <w:rPr>
                <w:b/>
                <w:color w:val="000000"/>
                <w:szCs w:val="24"/>
              </w:rPr>
            </w:pPr>
            <w:r w:rsidRPr="00DD2CB9">
              <w:rPr>
                <w:b/>
                <w:color w:val="000000"/>
                <w:szCs w:val="24"/>
              </w:rPr>
              <w:t>Skuodo rajono savivaldybės administracija</w:t>
            </w:r>
          </w:p>
        </w:tc>
        <w:tc>
          <w:tcPr>
            <w:tcW w:w="2586" w:type="dxa"/>
            <w:gridSpan w:val="6"/>
            <w:tcBorders>
              <w:top w:val="single" w:sz="4" w:space="0" w:color="auto"/>
              <w:left w:val="nil"/>
              <w:bottom w:val="single" w:sz="4" w:space="0" w:color="auto"/>
              <w:right w:val="single" w:sz="4" w:space="0" w:color="000000"/>
            </w:tcBorders>
            <w:noWrap/>
            <w:vAlign w:val="center"/>
          </w:tcPr>
          <w:p w:rsidR="00AB0AD5" w:rsidRPr="00DD2CB9" w:rsidRDefault="00AB0AD5">
            <w:pPr>
              <w:jc w:val="center"/>
              <w:rPr>
                <w:b/>
                <w:color w:val="000000"/>
                <w:szCs w:val="24"/>
              </w:rPr>
            </w:pPr>
            <w:r w:rsidRPr="00DD2CB9">
              <w:rPr>
                <w:b/>
                <w:color w:val="000000"/>
                <w:szCs w:val="24"/>
              </w:rPr>
              <w:t>VRM</w:t>
            </w:r>
          </w:p>
        </w:tc>
        <w:tc>
          <w:tcPr>
            <w:tcW w:w="3780" w:type="dxa"/>
            <w:gridSpan w:val="12"/>
            <w:tcBorders>
              <w:top w:val="single" w:sz="4" w:space="0" w:color="auto"/>
              <w:left w:val="nil"/>
              <w:bottom w:val="single" w:sz="4" w:space="0" w:color="auto"/>
              <w:right w:val="single" w:sz="4" w:space="0" w:color="000000"/>
            </w:tcBorders>
            <w:vAlign w:val="center"/>
          </w:tcPr>
          <w:p w:rsidR="00AB0AD5" w:rsidRPr="00DD2CB9" w:rsidRDefault="00AB0AD5" w:rsidP="00DD2CB9">
            <w:pPr>
              <w:rPr>
                <w:b/>
                <w:color w:val="000000"/>
                <w:szCs w:val="24"/>
              </w:rPr>
            </w:pPr>
            <w:r w:rsidRPr="00DD2CB9">
              <w:rPr>
                <w:b/>
                <w:color w:val="000000"/>
                <w:szCs w:val="24"/>
              </w:rPr>
              <w:t>7.1.1. Padidinti ūkinės veiklos įvairovę ir pagerinti sąlygas investicijų pritraukimui, siekiant kurti naujas darbo vietas tikslinėse teritorijose (miestuose)</w:t>
            </w:r>
          </w:p>
        </w:tc>
        <w:tc>
          <w:tcPr>
            <w:tcW w:w="1906" w:type="dxa"/>
            <w:gridSpan w:val="2"/>
            <w:tcBorders>
              <w:top w:val="nil"/>
              <w:left w:val="nil"/>
              <w:bottom w:val="single" w:sz="4" w:space="0" w:color="auto"/>
              <w:right w:val="single" w:sz="4" w:space="0" w:color="auto"/>
            </w:tcBorders>
            <w:noWrap/>
            <w:vAlign w:val="center"/>
          </w:tcPr>
          <w:p w:rsidR="00AB0AD5" w:rsidRPr="00DD2CB9" w:rsidRDefault="00AB0AD5">
            <w:pPr>
              <w:jc w:val="center"/>
              <w:rPr>
                <w:b/>
                <w:color w:val="000000"/>
                <w:szCs w:val="24"/>
              </w:rPr>
            </w:pPr>
            <w:r w:rsidRPr="00DD2CB9">
              <w:rPr>
                <w:b/>
                <w:color w:val="000000"/>
                <w:szCs w:val="24"/>
              </w:rPr>
              <w:t>R</w:t>
            </w:r>
          </w:p>
        </w:tc>
      </w:tr>
      <w:tr w:rsidR="00AB0AD5">
        <w:trPr>
          <w:trHeight w:val="300"/>
        </w:trPr>
        <w:tc>
          <w:tcPr>
            <w:tcW w:w="8295" w:type="dxa"/>
            <w:gridSpan w:val="17"/>
            <w:tcBorders>
              <w:top w:val="nil"/>
              <w:left w:val="nil"/>
              <w:bottom w:val="single" w:sz="4" w:space="0" w:color="auto"/>
              <w:right w:val="nil"/>
            </w:tcBorders>
            <w:noWrap/>
            <w:vAlign w:val="bottom"/>
          </w:tcPr>
          <w:p w:rsidR="00AB0AD5" w:rsidRDefault="00AB0AD5" w:rsidP="00DD2CB9">
            <w:pPr>
              <w:rPr>
                <w:color w:val="000000"/>
                <w:szCs w:val="24"/>
              </w:rPr>
            </w:pPr>
            <w:r>
              <w:rPr>
                <w:b/>
                <w:bCs/>
                <w:color w:val="000000"/>
                <w:szCs w:val="24"/>
                <w:u w:val="single"/>
              </w:rPr>
              <w:t>1.2.5v Veiksmo lėšų poreikis ir finansavimo šaltiniai (eurais)</w:t>
            </w:r>
          </w:p>
        </w:tc>
        <w:tc>
          <w:tcPr>
            <w:tcW w:w="905" w:type="dxa"/>
            <w:gridSpan w:val="3"/>
            <w:tcBorders>
              <w:top w:val="nil"/>
              <w:left w:val="nil"/>
              <w:bottom w:val="single" w:sz="4" w:space="0" w:color="auto"/>
              <w:right w:val="nil"/>
            </w:tcBorders>
            <w:noWrap/>
            <w:vAlign w:val="bottom"/>
          </w:tcPr>
          <w:p w:rsidR="00AB0AD5" w:rsidRDefault="00AB0AD5">
            <w:pPr>
              <w:rPr>
                <w:color w:val="000000"/>
                <w:szCs w:val="24"/>
              </w:rPr>
            </w:pPr>
          </w:p>
        </w:tc>
        <w:tc>
          <w:tcPr>
            <w:tcW w:w="355" w:type="dxa"/>
            <w:tcBorders>
              <w:top w:val="nil"/>
              <w:left w:val="nil"/>
              <w:bottom w:val="single" w:sz="4" w:space="0" w:color="auto"/>
              <w:right w:val="nil"/>
            </w:tcBorders>
            <w:noWrap/>
            <w:vAlign w:val="bottom"/>
          </w:tcPr>
          <w:p w:rsidR="00AB0AD5" w:rsidRDefault="00AB0AD5">
            <w:pPr>
              <w:rPr>
                <w:color w:val="000000"/>
                <w:szCs w:val="24"/>
              </w:rPr>
            </w:pPr>
          </w:p>
        </w:tc>
        <w:tc>
          <w:tcPr>
            <w:tcW w:w="1375" w:type="dxa"/>
            <w:gridSpan w:val="5"/>
            <w:tcBorders>
              <w:top w:val="nil"/>
              <w:left w:val="nil"/>
              <w:bottom w:val="single" w:sz="4" w:space="0" w:color="auto"/>
              <w:right w:val="nil"/>
            </w:tcBorders>
            <w:noWrap/>
            <w:vAlign w:val="bottom"/>
          </w:tcPr>
          <w:p w:rsidR="00AB0AD5" w:rsidRDefault="00AB0AD5">
            <w:pPr>
              <w:rPr>
                <w:color w:val="000000"/>
                <w:szCs w:val="24"/>
              </w:rPr>
            </w:pPr>
          </w:p>
        </w:tc>
        <w:tc>
          <w:tcPr>
            <w:tcW w:w="745" w:type="dxa"/>
            <w:gridSpan w:val="2"/>
            <w:tcBorders>
              <w:top w:val="nil"/>
              <w:left w:val="nil"/>
              <w:bottom w:val="single" w:sz="4" w:space="0" w:color="auto"/>
              <w:right w:val="nil"/>
            </w:tcBorders>
            <w:noWrap/>
            <w:vAlign w:val="bottom"/>
          </w:tcPr>
          <w:p w:rsidR="00AB0AD5" w:rsidRDefault="00AB0AD5">
            <w:pPr>
              <w:rPr>
                <w:color w:val="000000"/>
                <w:szCs w:val="24"/>
              </w:rPr>
            </w:pPr>
          </w:p>
        </w:tc>
        <w:tc>
          <w:tcPr>
            <w:tcW w:w="400" w:type="dxa"/>
            <w:tcBorders>
              <w:top w:val="nil"/>
              <w:left w:val="nil"/>
              <w:bottom w:val="single" w:sz="4" w:space="0" w:color="auto"/>
              <w:right w:val="nil"/>
            </w:tcBorders>
            <w:noWrap/>
            <w:vAlign w:val="bottom"/>
          </w:tcPr>
          <w:p w:rsidR="00AB0AD5" w:rsidRDefault="00AB0AD5">
            <w:pPr>
              <w:rPr>
                <w:color w:val="000000"/>
                <w:szCs w:val="24"/>
              </w:rPr>
            </w:pPr>
          </w:p>
        </w:tc>
        <w:tc>
          <w:tcPr>
            <w:tcW w:w="1906" w:type="dxa"/>
            <w:gridSpan w:val="2"/>
            <w:tcBorders>
              <w:top w:val="nil"/>
              <w:left w:val="nil"/>
              <w:bottom w:val="single" w:sz="4" w:space="0" w:color="auto"/>
              <w:right w:val="nil"/>
            </w:tcBorders>
            <w:noWrap/>
            <w:vAlign w:val="bottom"/>
          </w:tcPr>
          <w:p w:rsidR="00AB0AD5" w:rsidRDefault="00AB0AD5">
            <w:pPr>
              <w:rPr>
                <w:color w:val="000000"/>
                <w:szCs w:val="24"/>
              </w:rPr>
            </w:pPr>
          </w:p>
        </w:tc>
      </w:tr>
      <w:tr w:rsidR="00AB0AD5">
        <w:trPr>
          <w:trHeight w:val="300"/>
        </w:trPr>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Iš viso veiksmui įgyvendinti </w:t>
            </w:r>
          </w:p>
        </w:tc>
        <w:tc>
          <w:tcPr>
            <w:tcW w:w="2372" w:type="dxa"/>
            <w:gridSpan w:val="7"/>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Valstybės biudžeto lėšos </w:t>
            </w:r>
          </w:p>
        </w:tc>
        <w:tc>
          <w:tcPr>
            <w:tcW w:w="2520" w:type="dxa"/>
            <w:gridSpan w:val="5"/>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Savivaldybės biudžeto lėšos </w:t>
            </w:r>
          </w:p>
        </w:tc>
        <w:tc>
          <w:tcPr>
            <w:tcW w:w="2520" w:type="dxa"/>
            <w:gridSpan w:val="6"/>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Kitos viešosios lėšos </w:t>
            </w:r>
          </w:p>
        </w:tc>
        <w:tc>
          <w:tcPr>
            <w:tcW w:w="2520" w:type="dxa"/>
            <w:gridSpan w:val="8"/>
            <w:tcBorders>
              <w:top w:val="single" w:sz="4" w:space="0" w:color="auto"/>
              <w:left w:val="nil"/>
              <w:bottom w:val="single" w:sz="4" w:space="0" w:color="auto"/>
              <w:right w:val="single" w:sz="4" w:space="0" w:color="auto"/>
            </w:tcBorders>
            <w:shd w:val="clear" w:color="auto" w:fill="E6E6E6"/>
            <w:vAlign w:val="bottom"/>
          </w:tcPr>
          <w:p w:rsidR="00AB0AD5" w:rsidRDefault="00AB0AD5">
            <w:pPr>
              <w:jc w:val="center"/>
              <w:rPr>
                <w:color w:val="000000"/>
                <w:szCs w:val="24"/>
              </w:rPr>
            </w:pPr>
            <w:r>
              <w:rPr>
                <w:color w:val="000000"/>
                <w:szCs w:val="24"/>
              </w:rPr>
              <w:t xml:space="preserve">Privačios lėšos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B0AD5" w:rsidRDefault="00AB0AD5">
            <w:pPr>
              <w:jc w:val="center"/>
              <w:rPr>
                <w:color w:val="000000"/>
                <w:szCs w:val="24"/>
              </w:rPr>
            </w:pPr>
            <w:r>
              <w:rPr>
                <w:color w:val="000000"/>
                <w:szCs w:val="24"/>
              </w:rPr>
              <w:t xml:space="preserve">ES lėšos </w:t>
            </w:r>
          </w:p>
        </w:tc>
      </w:tr>
      <w:tr w:rsidR="00AB0AD5">
        <w:trPr>
          <w:trHeight w:val="510"/>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194" w:type="dxa"/>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080" w:type="dxa"/>
            <w:gridSpan w:val="2"/>
            <w:tcBorders>
              <w:top w:val="nil"/>
              <w:left w:val="nil"/>
              <w:bottom w:val="single" w:sz="4" w:space="0" w:color="auto"/>
              <w:right w:val="single" w:sz="4" w:space="0" w:color="auto"/>
            </w:tcBorders>
          </w:tcPr>
          <w:p w:rsidR="00AB0AD5" w:rsidRDefault="00AB0AD5">
            <w:pPr>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auto"/>
            </w:tcBorders>
          </w:tcPr>
          <w:p w:rsidR="00AB0AD5" w:rsidRDefault="00AB0AD5">
            <w:pPr>
              <w:rPr>
                <w:color w:val="000000"/>
                <w:szCs w:val="24"/>
              </w:rPr>
            </w:pPr>
            <w:r>
              <w:rPr>
                <w:color w:val="000000"/>
                <w:szCs w:val="24"/>
              </w:rPr>
              <w:t>iš jų bendrasis finansavi-mas</w:t>
            </w:r>
          </w:p>
        </w:tc>
        <w:tc>
          <w:tcPr>
            <w:tcW w:w="1906" w:type="dxa"/>
            <w:gridSpan w:val="2"/>
            <w:vMerge/>
            <w:tcBorders>
              <w:top w:val="single" w:sz="4" w:space="0" w:color="auto"/>
              <w:left w:val="single" w:sz="4" w:space="0" w:color="auto"/>
              <w:bottom w:val="single" w:sz="4" w:space="0" w:color="auto"/>
              <w:right w:val="single" w:sz="4" w:space="0" w:color="auto"/>
            </w:tcBorders>
            <w:vAlign w:val="center"/>
          </w:tcPr>
          <w:p w:rsidR="00AB0AD5" w:rsidRDefault="00AB0AD5">
            <w:pPr>
              <w:rPr>
                <w:color w:val="000000"/>
                <w:szCs w:val="24"/>
              </w:rPr>
            </w:pPr>
          </w:p>
        </w:tc>
      </w:tr>
      <w:tr w:rsidR="00AB0AD5">
        <w:trPr>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Default="00AB0AD5">
            <w:pPr>
              <w:jc w:val="center"/>
              <w:rPr>
                <w:szCs w:val="24"/>
              </w:rPr>
            </w:pPr>
            <w:r>
              <w:rPr>
                <w:szCs w:val="24"/>
              </w:rPr>
              <w:t>173 777</w:t>
            </w:r>
          </w:p>
        </w:tc>
        <w:tc>
          <w:tcPr>
            <w:tcW w:w="1085" w:type="dxa"/>
            <w:gridSpan w:val="3"/>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13 033</w:t>
            </w:r>
          </w:p>
        </w:tc>
        <w:tc>
          <w:tcPr>
            <w:tcW w:w="1287"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szCs w:val="24"/>
              </w:rPr>
            </w:pPr>
            <w:r>
              <w:rPr>
                <w:szCs w:val="24"/>
              </w:rPr>
              <w:t>13 033</w:t>
            </w:r>
          </w:p>
        </w:tc>
        <w:tc>
          <w:tcPr>
            <w:tcW w:w="1194" w:type="dxa"/>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13 034</w:t>
            </w:r>
          </w:p>
        </w:tc>
        <w:tc>
          <w:tcPr>
            <w:tcW w:w="1326"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szCs w:val="24"/>
              </w:rPr>
            </w:pPr>
            <w:r>
              <w:rPr>
                <w:szCs w:val="24"/>
              </w:rPr>
              <w:t>13 034</w:t>
            </w:r>
          </w:p>
        </w:tc>
        <w:tc>
          <w:tcPr>
            <w:tcW w:w="1260" w:type="dxa"/>
            <w:gridSpan w:val="2"/>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080" w:type="dxa"/>
            <w:gridSpan w:val="2"/>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Default="00AB0AD5">
            <w:pPr>
              <w:jc w:val="center"/>
              <w:rPr>
                <w:szCs w:val="24"/>
              </w:rPr>
            </w:pPr>
            <w:r>
              <w:rPr>
                <w:szCs w:val="24"/>
              </w:rPr>
              <w:t>-</w:t>
            </w:r>
          </w:p>
        </w:tc>
        <w:tc>
          <w:tcPr>
            <w:tcW w:w="1906" w:type="dxa"/>
            <w:gridSpan w:val="2"/>
            <w:tcBorders>
              <w:top w:val="nil"/>
              <w:left w:val="nil"/>
              <w:bottom w:val="single" w:sz="4" w:space="0" w:color="auto"/>
              <w:right w:val="single" w:sz="4" w:space="0" w:color="auto"/>
            </w:tcBorders>
            <w:noWrap/>
            <w:vAlign w:val="bottom"/>
          </w:tcPr>
          <w:p w:rsidR="00AB0AD5" w:rsidRDefault="00AB0AD5">
            <w:pPr>
              <w:jc w:val="center"/>
              <w:rPr>
                <w:szCs w:val="24"/>
              </w:rPr>
            </w:pPr>
            <w:r>
              <w:rPr>
                <w:szCs w:val="24"/>
              </w:rPr>
              <w:t>147 710</w:t>
            </w:r>
          </w:p>
        </w:tc>
      </w:tr>
      <w:tr w:rsidR="00AB0AD5" w:rsidTr="000C3E06">
        <w:trPr>
          <w:trHeight w:val="300"/>
        </w:trPr>
        <w:tc>
          <w:tcPr>
            <w:tcW w:w="13981" w:type="dxa"/>
            <w:gridSpan w:val="31"/>
            <w:tcBorders>
              <w:top w:val="nil"/>
              <w:left w:val="nil"/>
              <w:bottom w:val="single" w:sz="4" w:space="0" w:color="auto"/>
              <w:right w:val="nil"/>
            </w:tcBorders>
            <w:noWrap/>
            <w:vAlign w:val="bottom"/>
          </w:tcPr>
          <w:p w:rsidR="00AB0AD5" w:rsidRDefault="00AB0AD5" w:rsidP="00DD2CB9">
            <w:pPr>
              <w:jc w:val="both"/>
              <w:rPr>
                <w:b/>
                <w:bCs/>
                <w:color w:val="000000"/>
                <w:szCs w:val="24"/>
                <w:u w:val="single"/>
              </w:rPr>
            </w:pPr>
            <w:r w:rsidRPr="00DD2CB9">
              <w:rPr>
                <w:b/>
                <w:bCs/>
                <w:color w:val="000000"/>
                <w:szCs w:val="24"/>
                <w:u w:val="single"/>
              </w:rPr>
              <w:t xml:space="preserve">1.2.6v Veiksmas: Skuodo miesto </w:t>
            </w:r>
            <w:r>
              <w:rPr>
                <w:b/>
                <w:bCs/>
                <w:color w:val="000000"/>
                <w:szCs w:val="24"/>
                <w:u w:val="single"/>
              </w:rPr>
              <w:t>vietinės reikšmės</w:t>
            </w:r>
            <w:r w:rsidRPr="00DD2CB9">
              <w:rPr>
                <w:b/>
                <w:bCs/>
                <w:color w:val="000000"/>
                <w:szCs w:val="24"/>
                <w:u w:val="single"/>
              </w:rPr>
              <w:t xml:space="preserve"> gatvių rekonstravimas</w:t>
            </w:r>
            <w:r w:rsidRPr="00DD2CB9">
              <w:rPr>
                <w:b/>
                <w:bCs/>
                <w:color w:val="000000"/>
                <w:szCs w:val="24"/>
              </w:rPr>
              <w:t xml:space="preserve"> (veiksmas bus konkretizuojamas parengus investicinį projektą, vadovaujantis Optimalios projekto įgyvendinimo alternatyvos pasirinkimo kokybės vertinimo metodika pasirinkus optimalią alternatyvą bei atsižvelgus į veiksmų poveikį transporto sistemos efektyvumui)</w:t>
            </w:r>
          </w:p>
          <w:tbl>
            <w:tblPr>
              <w:tblW w:w="1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603"/>
              <w:gridCol w:w="1842"/>
              <w:gridCol w:w="2552"/>
              <w:gridCol w:w="3827"/>
              <w:gridCol w:w="1843"/>
            </w:tblGrid>
            <w:tr w:rsidR="00AB0AD5" w:rsidRPr="0037673D" w:rsidTr="004372D3">
              <w:tc>
                <w:tcPr>
                  <w:tcW w:w="2127"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Pradžia (metai)</w:t>
                  </w:r>
                </w:p>
              </w:tc>
              <w:tc>
                <w:tcPr>
                  <w:tcW w:w="1603"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Pabaiga (metai)</w:t>
                  </w:r>
                </w:p>
              </w:tc>
              <w:tc>
                <w:tcPr>
                  <w:tcW w:w="1842"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Vykdytojas</w:t>
                  </w:r>
                </w:p>
              </w:tc>
              <w:tc>
                <w:tcPr>
                  <w:tcW w:w="2552"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Ministerija</w:t>
                  </w:r>
                </w:p>
              </w:tc>
              <w:tc>
                <w:tcPr>
                  <w:tcW w:w="3827"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Veiksmų programos konkretaus uždavinio numeris ir pavadinimas</w:t>
                  </w:r>
                </w:p>
              </w:tc>
              <w:tc>
                <w:tcPr>
                  <w:tcW w:w="1843"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 xml:space="preserve">Veiksmo atrankos būdas (R,V, </w:t>
                  </w:r>
                  <w:r>
                    <w:rPr>
                      <w:b/>
                    </w:rPr>
                    <w:t>–</w:t>
                  </w:r>
                  <w:r w:rsidRPr="00DD2CB9">
                    <w:rPr>
                      <w:b/>
                    </w:rPr>
                    <w:t>)</w:t>
                  </w:r>
                </w:p>
              </w:tc>
            </w:tr>
            <w:tr w:rsidR="00AB0AD5" w:rsidRPr="0037673D" w:rsidTr="004372D3">
              <w:tc>
                <w:tcPr>
                  <w:tcW w:w="2127"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2016</w:t>
                  </w:r>
                </w:p>
              </w:tc>
              <w:tc>
                <w:tcPr>
                  <w:tcW w:w="1603"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2018</w:t>
                  </w:r>
                </w:p>
              </w:tc>
              <w:tc>
                <w:tcPr>
                  <w:tcW w:w="1842"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rPr>
                    <w:t>Skuodo rajono savivaldybės administracija</w:t>
                  </w:r>
                </w:p>
              </w:tc>
              <w:tc>
                <w:tcPr>
                  <w:tcW w:w="2552"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4372D3">
                  <w:pPr>
                    <w:jc w:val="center"/>
                    <w:rPr>
                      <w:b/>
                      <w:bCs/>
                      <w:color w:val="000000"/>
                      <w:szCs w:val="24"/>
                      <w:u w:val="single"/>
                    </w:rPr>
                  </w:pPr>
                  <w:r w:rsidRPr="00DD2CB9">
                    <w:rPr>
                      <w:b/>
                      <w:color w:val="000000"/>
                      <w:szCs w:val="24"/>
                    </w:rPr>
                    <w:t>SM</w:t>
                  </w:r>
                </w:p>
              </w:tc>
              <w:tc>
                <w:tcPr>
                  <w:tcW w:w="3827" w:type="dxa"/>
                  <w:tcBorders>
                    <w:top w:val="single" w:sz="4" w:space="0" w:color="auto"/>
                    <w:left w:val="single" w:sz="4" w:space="0" w:color="auto"/>
                    <w:bottom w:val="single" w:sz="4" w:space="0" w:color="auto"/>
                    <w:right w:val="single" w:sz="4" w:space="0" w:color="auto"/>
                  </w:tcBorders>
                  <w:vAlign w:val="center"/>
                </w:tcPr>
                <w:p w:rsidR="00AB0AD5" w:rsidRPr="00DD2CB9" w:rsidRDefault="00AB0AD5" w:rsidP="00DD2CB9">
                  <w:pPr>
                    <w:rPr>
                      <w:b/>
                      <w:bCs/>
                      <w:color w:val="000000"/>
                      <w:szCs w:val="24"/>
                      <w:u w:val="single"/>
                    </w:rPr>
                  </w:pPr>
                  <w:r w:rsidRPr="00DD2CB9">
                    <w:rPr>
                      <w:b/>
                      <w:color w:val="000000"/>
                      <w:szCs w:val="24"/>
                    </w:rPr>
                    <w:t>6.2.1. Padidinti regionų judumą plėtojant regionų jungtis su pagrindiniu šalies transporto tinklu ir diegiant eismo saugos priemones</w:t>
                  </w:r>
                </w:p>
              </w:tc>
              <w:tc>
                <w:tcPr>
                  <w:tcW w:w="1843" w:type="dxa"/>
                  <w:tcBorders>
                    <w:top w:val="single" w:sz="4" w:space="0" w:color="auto"/>
                    <w:left w:val="single" w:sz="4" w:space="0" w:color="auto"/>
                    <w:bottom w:val="single" w:sz="4" w:space="0" w:color="auto"/>
                    <w:right w:val="single" w:sz="4" w:space="0" w:color="auto"/>
                  </w:tcBorders>
                  <w:vAlign w:val="center"/>
                </w:tcPr>
                <w:p w:rsidR="00AB0AD5" w:rsidRPr="008707EE" w:rsidRDefault="00AB0AD5" w:rsidP="004372D3">
                  <w:pPr>
                    <w:jc w:val="center"/>
                    <w:rPr>
                      <w:b/>
                      <w:bCs/>
                      <w:color w:val="000000"/>
                      <w:szCs w:val="24"/>
                      <w:u w:val="single"/>
                    </w:rPr>
                  </w:pPr>
                  <w:r w:rsidRPr="00DD2CB9">
                    <w:rPr>
                      <w:b/>
                    </w:rPr>
                    <w:t>R</w:t>
                  </w:r>
                </w:p>
              </w:tc>
            </w:tr>
          </w:tbl>
          <w:p w:rsidR="00AB0AD5" w:rsidRDefault="00AB0AD5" w:rsidP="00DD2CB9">
            <w:pPr>
              <w:jc w:val="both"/>
              <w:rPr>
                <w:b/>
                <w:bCs/>
                <w:color w:val="000000"/>
                <w:szCs w:val="24"/>
                <w:u w:val="single"/>
              </w:rPr>
            </w:pPr>
            <w:r w:rsidRPr="00DD2CB9">
              <w:rPr>
                <w:b/>
                <w:bCs/>
                <w:color w:val="000000"/>
                <w:szCs w:val="24"/>
                <w:u w:val="single"/>
              </w:rPr>
              <w:t xml:space="preserve">1.2.6v </w:t>
            </w:r>
            <w:r>
              <w:rPr>
                <w:b/>
                <w:bCs/>
                <w:color w:val="000000"/>
                <w:szCs w:val="24"/>
                <w:u w:val="single"/>
              </w:rPr>
              <w:t>v</w:t>
            </w:r>
            <w:r w:rsidRPr="00DD2CB9">
              <w:rPr>
                <w:b/>
                <w:bCs/>
                <w:color w:val="000000"/>
                <w:szCs w:val="24"/>
                <w:u w:val="single"/>
              </w:rPr>
              <w:t>eiksmo lėšų poreikis ir finansavimo šaltiniai (eurais)</w:t>
            </w:r>
          </w:p>
          <w:tbl>
            <w:tblPr>
              <w:tblW w:w="1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9"/>
              <w:gridCol w:w="1134"/>
              <w:gridCol w:w="1275"/>
              <w:gridCol w:w="1134"/>
              <w:gridCol w:w="1375"/>
              <w:gridCol w:w="1177"/>
              <w:gridCol w:w="1276"/>
              <w:gridCol w:w="1134"/>
              <w:gridCol w:w="1417"/>
              <w:gridCol w:w="1843"/>
            </w:tblGrid>
            <w:tr w:rsidR="00AB0AD5" w:rsidRPr="0037673D" w:rsidTr="004372D3">
              <w:tc>
                <w:tcPr>
                  <w:tcW w:w="202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0AD5" w:rsidRPr="00DD2CB9" w:rsidRDefault="00AB0AD5" w:rsidP="004372D3">
                  <w:pPr>
                    <w:jc w:val="center"/>
                    <w:rPr>
                      <w:b/>
                      <w:bCs/>
                      <w:color w:val="000000"/>
                      <w:szCs w:val="24"/>
                    </w:rPr>
                  </w:pPr>
                  <w:r w:rsidRPr="00DD2CB9">
                    <w:rPr>
                      <w:b/>
                      <w:bCs/>
                      <w:color w:val="000000"/>
                      <w:szCs w:val="24"/>
                    </w:rPr>
                    <w:t>Iš viso veiksmui įgyvendinti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0AD5" w:rsidRPr="00DD2CB9" w:rsidRDefault="00AB0AD5" w:rsidP="004372D3">
                  <w:pPr>
                    <w:jc w:val="center"/>
                    <w:rPr>
                      <w:b/>
                      <w:bCs/>
                      <w:color w:val="000000"/>
                      <w:szCs w:val="24"/>
                    </w:rPr>
                  </w:pPr>
                  <w:r w:rsidRPr="00DD2CB9">
                    <w:rPr>
                      <w:b/>
                      <w:color w:val="000000"/>
                      <w:szCs w:val="24"/>
                    </w:rPr>
                    <w:t>Valstybės biudžeto lėšos</w:t>
                  </w:r>
                </w:p>
              </w:tc>
              <w:tc>
                <w:tcPr>
                  <w:tcW w:w="25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0AD5" w:rsidRPr="00DD2CB9" w:rsidRDefault="00AB0AD5" w:rsidP="004372D3">
                  <w:pPr>
                    <w:jc w:val="center"/>
                    <w:rPr>
                      <w:b/>
                      <w:bCs/>
                      <w:color w:val="000000"/>
                      <w:szCs w:val="24"/>
                    </w:rPr>
                  </w:pPr>
                  <w:r w:rsidRPr="00DD2CB9">
                    <w:rPr>
                      <w:b/>
                      <w:color w:val="000000"/>
                      <w:szCs w:val="24"/>
                    </w:rPr>
                    <w:t>Savivaldybės biudžeto lėšos</w:t>
                  </w:r>
                </w:p>
              </w:tc>
              <w:tc>
                <w:tcPr>
                  <w:tcW w:w="24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0AD5" w:rsidRPr="00DD2CB9" w:rsidRDefault="00AB0AD5" w:rsidP="004372D3">
                  <w:pPr>
                    <w:jc w:val="center"/>
                    <w:rPr>
                      <w:b/>
                      <w:bCs/>
                      <w:color w:val="000000"/>
                      <w:szCs w:val="24"/>
                    </w:rPr>
                  </w:pPr>
                  <w:r w:rsidRPr="00DD2CB9">
                    <w:rPr>
                      <w:b/>
                      <w:color w:val="000000"/>
                      <w:szCs w:val="24"/>
                    </w:rPr>
                    <w:t>Kitos viešosios lėšos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0AD5" w:rsidRPr="00DD2CB9" w:rsidRDefault="00AB0AD5" w:rsidP="004372D3">
                  <w:pPr>
                    <w:jc w:val="center"/>
                    <w:rPr>
                      <w:b/>
                      <w:bCs/>
                      <w:color w:val="000000"/>
                      <w:szCs w:val="24"/>
                    </w:rPr>
                  </w:pPr>
                  <w:r w:rsidRPr="00DD2CB9">
                    <w:rPr>
                      <w:b/>
                      <w:color w:val="000000"/>
                      <w:szCs w:val="24"/>
                    </w:rPr>
                    <w:t>Privačios lėšos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0AD5" w:rsidRPr="00DD2CB9" w:rsidRDefault="00AB0AD5" w:rsidP="004372D3">
                  <w:pPr>
                    <w:jc w:val="center"/>
                    <w:rPr>
                      <w:b/>
                      <w:bCs/>
                      <w:color w:val="000000"/>
                      <w:szCs w:val="24"/>
                    </w:rPr>
                  </w:pPr>
                  <w:r w:rsidRPr="00DD2CB9">
                    <w:rPr>
                      <w:b/>
                      <w:bCs/>
                      <w:color w:val="000000"/>
                      <w:szCs w:val="24"/>
                    </w:rPr>
                    <w:t>ES lėšos</w:t>
                  </w:r>
                </w:p>
              </w:tc>
            </w:tr>
            <w:tr w:rsidR="00AB0AD5" w:rsidRPr="0037673D" w:rsidTr="004372D3">
              <w:tc>
                <w:tcPr>
                  <w:tcW w:w="2029" w:type="dxa"/>
                  <w:vMerge/>
                  <w:tcBorders>
                    <w:top w:val="single" w:sz="4" w:space="0" w:color="auto"/>
                    <w:left w:val="single" w:sz="4" w:space="0" w:color="auto"/>
                    <w:bottom w:val="single" w:sz="4" w:space="0" w:color="auto"/>
                    <w:right w:val="single" w:sz="4" w:space="0" w:color="auto"/>
                  </w:tcBorders>
                </w:tcPr>
                <w:p w:rsidR="00AB0AD5" w:rsidRPr="00DD2CB9" w:rsidRDefault="00AB0AD5" w:rsidP="004372D3">
                  <w:pPr>
                    <w:jc w:val="both"/>
                    <w:rPr>
                      <w:b/>
                      <w:bCs/>
                      <w:color w:val="000000"/>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viso</w:t>
                  </w:r>
                </w:p>
              </w:tc>
              <w:tc>
                <w:tcPr>
                  <w:tcW w:w="1275"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viso</w:t>
                  </w:r>
                </w:p>
              </w:tc>
              <w:tc>
                <w:tcPr>
                  <w:tcW w:w="1375"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jų bendrasis finansavi-mas</w:t>
                  </w:r>
                </w:p>
              </w:tc>
              <w:tc>
                <w:tcPr>
                  <w:tcW w:w="1177"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viso</w:t>
                  </w:r>
                </w:p>
              </w:tc>
              <w:tc>
                <w:tcPr>
                  <w:tcW w:w="1276"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viso</w:t>
                  </w:r>
                </w:p>
              </w:tc>
              <w:tc>
                <w:tcPr>
                  <w:tcW w:w="1417" w:type="dxa"/>
                  <w:tcBorders>
                    <w:top w:val="single" w:sz="4" w:space="0" w:color="auto"/>
                    <w:left w:val="single" w:sz="4" w:space="0" w:color="auto"/>
                    <w:bottom w:val="single" w:sz="4" w:space="0" w:color="auto"/>
                    <w:right w:val="single" w:sz="4" w:space="0" w:color="auto"/>
                  </w:tcBorders>
                </w:tcPr>
                <w:p w:rsidR="00AB0AD5" w:rsidRPr="00DD2CB9" w:rsidRDefault="00AB0AD5" w:rsidP="000C3E06">
                  <w:pPr>
                    <w:rPr>
                      <w:b/>
                      <w:bCs/>
                      <w:color w:val="000000"/>
                      <w:szCs w:val="24"/>
                      <w:u w:val="single"/>
                    </w:rPr>
                  </w:pPr>
                  <w:r w:rsidRPr="00DD2CB9">
                    <w:rPr>
                      <w:b/>
                    </w:rPr>
                    <w:t>iš jų bendrasis finansavi-mas</w:t>
                  </w:r>
                </w:p>
              </w:tc>
              <w:tc>
                <w:tcPr>
                  <w:tcW w:w="1843" w:type="dxa"/>
                  <w:vMerge/>
                  <w:tcBorders>
                    <w:top w:val="single" w:sz="4" w:space="0" w:color="auto"/>
                    <w:left w:val="single" w:sz="4" w:space="0" w:color="auto"/>
                    <w:bottom w:val="single" w:sz="4" w:space="0" w:color="auto"/>
                    <w:right w:val="single" w:sz="4" w:space="0" w:color="auto"/>
                  </w:tcBorders>
                </w:tcPr>
                <w:p w:rsidR="00AB0AD5" w:rsidRPr="00DD2CB9" w:rsidRDefault="00AB0AD5" w:rsidP="004372D3">
                  <w:pPr>
                    <w:jc w:val="both"/>
                    <w:rPr>
                      <w:b/>
                      <w:bCs/>
                      <w:color w:val="000000"/>
                      <w:szCs w:val="24"/>
                      <w:u w:val="single"/>
                    </w:rPr>
                  </w:pPr>
                </w:p>
              </w:tc>
            </w:tr>
            <w:tr w:rsidR="00AB0AD5" w:rsidRPr="0037673D" w:rsidTr="004372D3">
              <w:tc>
                <w:tcPr>
                  <w:tcW w:w="2029"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Pr>
                      <w:b/>
                      <w:color w:val="000000"/>
                      <w:szCs w:val="24"/>
                    </w:rPr>
                    <w:t>478 233</w:t>
                  </w:r>
                </w:p>
              </w:tc>
              <w:tc>
                <w:tcPr>
                  <w:tcW w:w="1134"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w:t>
                  </w:r>
                </w:p>
              </w:tc>
              <w:tc>
                <w:tcPr>
                  <w:tcW w:w="1275"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7</w:t>
                  </w:r>
                  <w:r>
                    <w:rPr>
                      <w:b/>
                      <w:color w:val="000000"/>
                      <w:szCs w:val="24"/>
                    </w:rPr>
                    <w:t>1 735</w:t>
                  </w:r>
                </w:p>
              </w:tc>
              <w:tc>
                <w:tcPr>
                  <w:tcW w:w="1375"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7</w:t>
                  </w:r>
                  <w:r>
                    <w:rPr>
                      <w:b/>
                      <w:color w:val="000000"/>
                      <w:szCs w:val="24"/>
                    </w:rPr>
                    <w:t>1 735</w:t>
                  </w:r>
                </w:p>
              </w:tc>
              <w:tc>
                <w:tcPr>
                  <w:tcW w:w="1177"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sidRPr="00DD2CB9">
                    <w:rPr>
                      <w:b/>
                      <w:color w:val="000000"/>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AB0AD5" w:rsidRPr="00DD2CB9" w:rsidRDefault="00AB0AD5" w:rsidP="004372D3">
                  <w:pPr>
                    <w:jc w:val="center"/>
                    <w:rPr>
                      <w:b/>
                      <w:bCs/>
                      <w:color w:val="000000"/>
                      <w:szCs w:val="24"/>
                      <w:u w:val="single"/>
                    </w:rPr>
                  </w:pPr>
                  <w:r>
                    <w:rPr>
                      <w:b/>
                      <w:color w:val="000000"/>
                      <w:szCs w:val="24"/>
                    </w:rPr>
                    <w:t>406 498</w:t>
                  </w:r>
                </w:p>
              </w:tc>
            </w:tr>
          </w:tbl>
          <w:p w:rsidR="00AB0AD5" w:rsidRDefault="00AB0AD5">
            <w:pPr>
              <w:rPr>
                <w:color w:val="000000"/>
                <w:szCs w:val="24"/>
              </w:rPr>
            </w:pPr>
          </w:p>
          <w:p w:rsidR="00AB0AD5" w:rsidRDefault="00AB0AD5" w:rsidP="00627978">
            <w:pPr>
              <w:rPr>
                <w:color w:val="000000"/>
                <w:szCs w:val="24"/>
              </w:rPr>
            </w:pPr>
          </w:p>
        </w:tc>
      </w:tr>
      <w:tr w:rsidR="00AB0AD5">
        <w:trPr>
          <w:gridAfter w:val="1"/>
          <w:wAfter w:w="15" w:type="dxa"/>
          <w:trHeight w:val="300"/>
        </w:trPr>
        <w:tc>
          <w:tcPr>
            <w:tcW w:w="214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p>
          <w:p w:rsidR="00AB0AD5" w:rsidRDefault="00AB0AD5">
            <w:pPr>
              <w:spacing w:line="276" w:lineRule="auto"/>
              <w:jc w:val="center"/>
              <w:rPr>
                <w:b/>
                <w:color w:val="000000"/>
                <w:szCs w:val="24"/>
              </w:rPr>
            </w:pPr>
            <w:r>
              <w:rPr>
                <w:b/>
                <w:color w:val="000000"/>
                <w:szCs w:val="24"/>
              </w:rPr>
              <w:t>Iš viso pagal 1.2 uždavinį (Eur)</w:t>
            </w:r>
          </w:p>
          <w:p w:rsidR="00AB0AD5" w:rsidRDefault="00AB0AD5">
            <w:pPr>
              <w:spacing w:line="276" w:lineRule="auto"/>
              <w:jc w:val="center"/>
              <w:rPr>
                <w:b/>
                <w:color w:val="000000"/>
                <w:szCs w:val="24"/>
              </w:rPr>
            </w:pPr>
          </w:p>
          <w:p w:rsidR="00AB0AD5" w:rsidRDefault="00AB0AD5">
            <w:pPr>
              <w:spacing w:line="276" w:lineRule="auto"/>
              <w:jc w:val="center"/>
              <w:rPr>
                <w:b/>
                <w:color w:val="000000"/>
                <w:szCs w:val="24"/>
              </w:rPr>
            </w:pPr>
          </w:p>
        </w:tc>
        <w:tc>
          <w:tcPr>
            <w:tcW w:w="2372" w:type="dxa"/>
            <w:gridSpan w:val="7"/>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Valstybės biudžeto lėšos (Eur)</w:t>
            </w:r>
          </w:p>
        </w:tc>
        <w:tc>
          <w:tcPr>
            <w:tcW w:w="2520" w:type="dxa"/>
            <w:gridSpan w:val="5"/>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Savivaldybės biudžeto lėšos (Eur)</w:t>
            </w:r>
          </w:p>
        </w:tc>
        <w:tc>
          <w:tcPr>
            <w:tcW w:w="2520" w:type="dxa"/>
            <w:gridSpan w:val="6"/>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Kitos viešosios lėšos (Eur)</w:t>
            </w:r>
          </w:p>
        </w:tc>
        <w:tc>
          <w:tcPr>
            <w:tcW w:w="2520" w:type="dxa"/>
            <w:gridSpan w:val="8"/>
            <w:tcBorders>
              <w:top w:val="single" w:sz="4" w:space="0" w:color="auto"/>
              <w:left w:val="nil"/>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Privačios lėšos (Eur)</w:t>
            </w:r>
          </w:p>
        </w:tc>
        <w:tc>
          <w:tcPr>
            <w:tcW w:w="1891" w:type="dxa"/>
            <w:tcBorders>
              <w:top w:val="single" w:sz="4" w:space="0" w:color="auto"/>
              <w:left w:val="single" w:sz="4" w:space="0" w:color="auto"/>
              <w:bottom w:val="single" w:sz="4" w:space="0" w:color="auto"/>
              <w:right w:val="single" w:sz="4" w:space="0" w:color="auto"/>
            </w:tcBorders>
            <w:shd w:val="clear" w:color="auto" w:fill="FFCC99"/>
            <w:vAlign w:val="center"/>
          </w:tcPr>
          <w:p w:rsidR="00AB0AD5" w:rsidRDefault="00AB0AD5">
            <w:pPr>
              <w:spacing w:line="276" w:lineRule="auto"/>
              <w:jc w:val="center"/>
              <w:rPr>
                <w:b/>
                <w:color w:val="000000"/>
                <w:szCs w:val="24"/>
              </w:rPr>
            </w:pPr>
            <w:r>
              <w:rPr>
                <w:b/>
                <w:color w:val="000000"/>
                <w:szCs w:val="24"/>
              </w:rPr>
              <w:t>ES lėšos (Eur)</w:t>
            </w:r>
          </w:p>
        </w:tc>
      </w:tr>
      <w:tr w:rsidR="00AB0AD5">
        <w:trPr>
          <w:gridAfter w:val="1"/>
          <w:wAfter w:w="15" w:type="dxa"/>
          <w:trHeight w:val="300"/>
        </w:trPr>
        <w:tc>
          <w:tcPr>
            <w:tcW w:w="2143" w:type="dxa"/>
            <w:gridSpan w:val="3"/>
            <w:tcBorders>
              <w:top w:val="single" w:sz="4" w:space="0" w:color="auto"/>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194" w:type="dxa"/>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326" w:type="dxa"/>
            <w:gridSpan w:val="4"/>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260" w:type="dxa"/>
            <w:gridSpan w:val="2"/>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080" w:type="dxa"/>
            <w:gridSpan w:val="2"/>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891" w:type="dxa"/>
            <w:tcBorders>
              <w:top w:val="single" w:sz="4" w:space="0" w:color="auto"/>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rPr>
                <w:color w:val="000000"/>
                <w:szCs w:val="24"/>
              </w:rPr>
            </w:pPr>
          </w:p>
        </w:tc>
      </w:tr>
      <w:tr w:rsidR="00AB0AD5">
        <w:trPr>
          <w:gridAfter w:val="1"/>
          <w:wAfter w:w="15" w:type="dxa"/>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6 7</w:t>
            </w:r>
            <w:r>
              <w:rPr>
                <w:b/>
                <w:color w:val="000000"/>
              </w:rPr>
              <w:t>06 378</w:t>
            </w:r>
          </w:p>
        </w:tc>
        <w:tc>
          <w:tcPr>
            <w:tcW w:w="1085" w:type="dxa"/>
            <w:gridSpan w:val="3"/>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287" w:type="dxa"/>
            <w:gridSpan w:val="4"/>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194" w:type="dxa"/>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6</w:t>
            </w:r>
            <w:r>
              <w:rPr>
                <w:b/>
                <w:color w:val="000000"/>
              </w:rPr>
              <w:t>67 006</w:t>
            </w:r>
          </w:p>
        </w:tc>
        <w:tc>
          <w:tcPr>
            <w:tcW w:w="1326" w:type="dxa"/>
            <w:gridSpan w:val="4"/>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6</w:t>
            </w:r>
            <w:r>
              <w:rPr>
                <w:b/>
                <w:color w:val="000000"/>
              </w:rPr>
              <w:t>67 006</w:t>
            </w:r>
          </w:p>
        </w:tc>
        <w:tc>
          <w:tcPr>
            <w:tcW w:w="1260" w:type="dxa"/>
            <w:gridSpan w:val="2"/>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080" w:type="dxa"/>
            <w:gridSpan w:val="2"/>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891" w:type="dxa"/>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5 7</w:t>
            </w:r>
            <w:r>
              <w:rPr>
                <w:b/>
                <w:color w:val="000000"/>
              </w:rPr>
              <w:t>00 420</w:t>
            </w:r>
          </w:p>
        </w:tc>
      </w:tr>
      <w:tr w:rsidR="00AB0AD5">
        <w:trPr>
          <w:gridAfter w:val="1"/>
          <w:wAfter w:w="15" w:type="dxa"/>
          <w:trHeight w:val="300"/>
        </w:trPr>
        <w:tc>
          <w:tcPr>
            <w:tcW w:w="589" w:type="dxa"/>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1554"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1085" w:type="dxa"/>
            <w:gridSpan w:val="3"/>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636"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651"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1194" w:type="dxa"/>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694"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632"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1260"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799"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461"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1080"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844" w:type="dxa"/>
            <w:gridSpan w:val="4"/>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596" w:type="dxa"/>
            <w:gridSpan w:val="2"/>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c>
          <w:tcPr>
            <w:tcW w:w="1891" w:type="dxa"/>
            <w:tcBorders>
              <w:top w:val="nil"/>
              <w:left w:val="nil"/>
              <w:bottom w:val="single" w:sz="4" w:space="0" w:color="auto"/>
              <w:right w:val="nil"/>
            </w:tcBorders>
            <w:noWrap/>
            <w:vAlign w:val="bottom"/>
          </w:tcPr>
          <w:p w:rsidR="00AB0AD5" w:rsidRDefault="00AB0AD5">
            <w:pPr>
              <w:spacing w:line="276" w:lineRule="auto"/>
              <w:jc w:val="both"/>
              <w:rPr>
                <w:color w:val="000000"/>
                <w:szCs w:val="24"/>
              </w:rPr>
            </w:pPr>
          </w:p>
        </w:tc>
      </w:tr>
      <w:tr w:rsidR="00AB0AD5">
        <w:trPr>
          <w:gridAfter w:val="1"/>
          <w:wAfter w:w="15" w:type="dxa"/>
          <w:trHeight w:val="300"/>
        </w:trPr>
        <w:tc>
          <w:tcPr>
            <w:tcW w:w="2143"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B0AD5" w:rsidRDefault="00AB0AD5">
            <w:pPr>
              <w:spacing w:line="276" w:lineRule="auto"/>
              <w:jc w:val="center"/>
              <w:rPr>
                <w:b/>
                <w:color w:val="000000"/>
                <w:szCs w:val="24"/>
              </w:rPr>
            </w:pPr>
            <w:r>
              <w:rPr>
                <w:b/>
                <w:color w:val="000000"/>
                <w:szCs w:val="24"/>
              </w:rPr>
              <w:t>Iš viso pagal  veiksmų planą (Eur)</w:t>
            </w:r>
          </w:p>
        </w:tc>
        <w:tc>
          <w:tcPr>
            <w:tcW w:w="2372" w:type="dxa"/>
            <w:gridSpan w:val="7"/>
            <w:tcBorders>
              <w:top w:val="single" w:sz="4" w:space="0" w:color="auto"/>
              <w:left w:val="nil"/>
              <w:bottom w:val="single" w:sz="4" w:space="0" w:color="auto"/>
              <w:right w:val="single" w:sz="4" w:space="0" w:color="auto"/>
            </w:tcBorders>
            <w:shd w:val="clear" w:color="auto" w:fill="99CCFF"/>
            <w:vAlign w:val="center"/>
          </w:tcPr>
          <w:p w:rsidR="00AB0AD5" w:rsidRDefault="00AB0AD5">
            <w:pPr>
              <w:spacing w:line="276" w:lineRule="auto"/>
              <w:jc w:val="center"/>
              <w:rPr>
                <w:b/>
                <w:color w:val="000000"/>
                <w:szCs w:val="24"/>
              </w:rPr>
            </w:pPr>
            <w:r>
              <w:rPr>
                <w:b/>
                <w:color w:val="000000"/>
                <w:szCs w:val="24"/>
              </w:rPr>
              <w:t>Valstybės biudžeto lėšos (Eur)</w:t>
            </w:r>
          </w:p>
        </w:tc>
        <w:tc>
          <w:tcPr>
            <w:tcW w:w="2520" w:type="dxa"/>
            <w:gridSpan w:val="5"/>
            <w:tcBorders>
              <w:top w:val="single" w:sz="4" w:space="0" w:color="auto"/>
              <w:left w:val="nil"/>
              <w:bottom w:val="single" w:sz="4" w:space="0" w:color="auto"/>
              <w:right w:val="single" w:sz="4" w:space="0" w:color="auto"/>
            </w:tcBorders>
            <w:shd w:val="clear" w:color="auto" w:fill="99CCFF"/>
            <w:vAlign w:val="center"/>
          </w:tcPr>
          <w:p w:rsidR="00AB0AD5" w:rsidRDefault="00AB0AD5">
            <w:pPr>
              <w:spacing w:line="276" w:lineRule="auto"/>
              <w:jc w:val="center"/>
              <w:rPr>
                <w:b/>
                <w:color w:val="000000"/>
                <w:szCs w:val="24"/>
              </w:rPr>
            </w:pPr>
            <w:r>
              <w:rPr>
                <w:b/>
                <w:color w:val="000000"/>
                <w:szCs w:val="24"/>
              </w:rPr>
              <w:t>Savivaldybės biudžeto lėšos (Eur)</w:t>
            </w:r>
          </w:p>
        </w:tc>
        <w:tc>
          <w:tcPr>
            <w:tcW w:w="2520" w:type="dxa"/>
            <w:gridSpan w:val="6"/>
            <w:tcBorders>
              <w:top w:val="single" w:sz="4" w:space="0" w:color="auto"/>
              <w:left w:val="nil"/>
              <w:bottom w:val="single" w:sz="4" w:space="0" w:color="auto"/>
              <w:right w:val="single" w:sz="4" w:space="0" w:color="auto"/>
            </w:tcBorders>
            <w:shd w:val="clear" w:color="auto" w:fill="99CCFF"/>
            <w:vAlign w:val="center"/>
          </w:tcPr>
          <w:p w:rsidR="00AB0AD5" w:rsidRDefault="00AB0AD5">
            <w:pPr>
              <w:spacing w:line="276" w:lineRule="auto"/>
              <w:jc w:val="center"/>
              <w:rPr>
                <w:b/>
                <w:color w:val="000000"/>
                <w:szCs w:val="24"/>
              </w:rPr>
            </w:pPr>
            <w:r>
              <w:rPr>
                <w:b/>
                <w:color w:val="000000"/>
                <w:szCs w:val="24"/>
              </w:rPr>
              <w:t>Kitos viešosios lėšos (Eur)</w:t>
            </w:r>
          </w:p>
        </w:tc>
        <w:tc>
          <w:tcPr>
            <w:tcW w:w="2520" w:type="dxa"/>
            <w:gridSpan w:val="8"/>
            <w:tcBorders>
              <w:top w:val="single" w:sz="4" w:space="0" w:color="auto"/>
              <w:left w:val="nil"/>
              <w:bottom w:val="single" w:sz="4" w:space="0" w:color="auto"/>
              <w:right w:val="single" w:sz="4" w:space="0" w:color="auto"/>
            </w:tcBorders>
            <w:shd w:val="clear" w:color="auto" w:fill="99CCFF"/>
            <w:vAlign w:val="center"/>
          </w:tcPr>
          <w:p w:rsidR="00AB0AD5" w:rsidRDefault="00AB0AD5">
            <w:pPr>
              <w:spacing w:line="276" w:lineRule="auto"/>
              <w:jc w:val="center"/>
              <w:rPr>
                <w:b/>
                <w:color w:val="000000"/>
                <w:szCs w:val="24"/>
              </w:rPr>
            </w:pPr>
            <w:r>
              <w:rPr>
                <w:b/>
                <w:color w:val="000000"/>
                <w:szCs w:val="24"/>
              </w:rPr>
              <w:t>Privačios lėšos (Eur)</w:t>
            </w:r>
          </w:p>
        </w:tc>
        <w:tc>
          <w:tcPr>
            <w:tcW w:w="1891" w:type="dxa"/>
            <w:tcBorders>
              <w:top w:val="single" w:sz="4" w:space="0" w:color="auto"/>
              <w:left w:val="single" w:sz="4" w:space="0" w:color="auto"/>
              <w:bottom w:val="single" w:sz="4" w:space="0" w:color="auto"/>
              <w:right w:val="single" w:sz="4" w:space="0" w:color="auto"/>
            </w:tcBorders>
            <w:shd w:val="clear" w:color="auto" w:fill="99CCFF"/>
            <w:vAlign w:val="center"/>
          </w:tcPr>
          <w:p w:rsidR="00AB0AD5" w:rsidRDefault="00AB0AD5">
            <w:pPr>
              <w:spacing w:line="276" w:lineRule="auto"/>
              <w:jc w:val="center"/>
              <w:rPr>
                <w:b/>
                <w:color w:val="000000"/>
                <w:szCs w:val="24"/>
              </w:rPr>
            </w:pPr>
            <w:r>
              <w:rPr>
                <w:b/>
                <w:color w:val="000000"/>
                <w:szCs w:val="24"/>
              </w:rPr>
              <w:t>ES lėšos (Eur)</w:t>
            </w:r>
          </w:p>
        </w:tc>
      </w:tr>
      <w:tr w:rsidR="00AB0AD5">
        <w:trPr>
          <w:gridAfter w:val="1"/>
          <w:wAfter w:w="15" w:type="dxa"/>
          <w:trHeight w:val="300"/>
        </w:trPr>
        <w:tc>
          <w:tcPr>
            <w:tcW w:w="2143" w:type="dxa"/>
            <w:gridSpan w:val="3"/>
            <w:tcBorders>
              <w:top w:val="single" w:sz="4" w:space="0" w:color="auto"/>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jc w:val="both"/>
              <w:rPr>
                <w:color w:val="000000"/>
                <w:szCs w:val="24"/>
              </w:rPr>
            </w:pPr>
          </w:p>
        </w:tc>
        <w:tc>
          <w:tcPr>
            <w:tcW w:w="1085" w:type="dxa"/>
            <w:gridSpan w:val="3"/>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287" w:type="dxa"/>
            <w:gridSpan w:val="4"/>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260" w:type="dxa"/>
            <w:gridSpan w:val="3"/>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260" w:type="dxa"/>
            <w:gridSpan w:val="2"/>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260" w:type="dxa"/>
            <w:gridSpan w:val="4"/>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080" w:type="dxa"/>
            <w:gridSpan w:val="2"/>
            <w:tcBorders>
              <w:top w:val="nil"/>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viso</w:t>
            </w:r>
          </w:p>
        </w:tc>
        <w:tc>
          <w:tcPr>
            <w:tcW w:w="1440" w:type="dxa"/>
            <w:gridSpan w:val="6"/>
            <w:tcBorders>
              <w:top w:val="single" w:sz="4" w:space="0" w:color="auto"/>
              <w:left w:val="nil"/>
              <w:bottom w:val="single" w:sz="4" w:space="0" w:color="auto"/>
              <w:right w:val="single" w:sz="4" w:space="0" w:color="auto"/>
            </w:tcBorders>
          </w:tcPr>
          <w:p w:rsidR="00AB0AD5" w:rsidRDefault="00AB0AD5">
            <w:pPr>
              <w:spacing w:line="276" w:lineRule="auto"/>
              <w:rPr>
                <w:color w:val="000000"/>
                <w:szCs w:val="24"/>
              </w:rPr>
            </w:pPr>
            <w:r>
              <w:rPr>
                <w:color w:val="000000"/>
                <w:szCs w:val="24"/>
              </w:rPr>
              <w:t>iš jų bendrasis finansavi-mas</w:t>
            </w:r>
          </w:p>
        </w:tc>
        <w:tc>
          <w:tcPr>
            <w:tcW w:w="1891" w:type="dxa"/>
            <w:tcBorders>
              <w:top w:val="single" w:sz="4" w:space="0" w:color="auto"/>
              <w:left w:val="single" w:sz="4" w:space="0" w:color="auto"/>
              <w:bottom w:val="single" w:sz="4" w:space="0" w:color="auto"/>
              <w:right w:val="single" w:sz="4" w:space="0" w:color="auto"/>
            </w:tcBorders>
            <w:vAlign w:val="center"/>
          </w:tcPr>
          <w:p w:rsidR="00AB0AD5" w:rsidRDefault="00AB0AD5">
            <w:pPr>
              <w:rPr>
                <w:sz w:val="20"/>
              </w:rPr>
            </w:pPr>
          </w:p>
          <w:p w:rsidR="00AB0AD5" w:rsidRDefault="00AB0AD5">
            <w:pPr>
              <w:spacing w:line="276" w:lineRule="auto"/>
              <w:rPr>
                <w:color w:val="000000"/>
                <w:szCs w:val="24"/>
              </w:rPr>
            </w:pPr>
          </w:p>
        </w:tc>
      </w:tr>
      <w:tr w:rsidR="00AB0AD5" w:rsidRPr="0037673D">
        <w:trPr>
          <w:gridAfter w:val="1"/>
          <w:wAfter w:w="15" w:type="dxa"/>
          <w:trHeight w:val="300"/>
        </w:trPr>
        <w:tc>
          <w:tcPr>
            <w:tcW w:w="2143" w:type="dxa"/>
            <w:gridSpan w:val="3"/>
            <w:tcBorders>
              <w:top w:val="single" w:sz="4" w:space="0" w:color="auto"/>
              <w:left w:val="single" w:sz="4" w:space="0" w:color="auto"/>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12 3</w:t>
            </w:r>
            <w:r>
              <w:rPr>
                <w:b/>
                <w:color w:val="000000"/>
              </w:rPr>
              <w:t>28 978</w:t>
            </w:r>
          </w:p>
        </w:tc>
        <w:tc>
          <w:tcPr>
            <w:tcW w:w="1085" w:type="dxa"/>
            <w:gridSpan w:val="3"/>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287" w:type="dxa"/>
            <w:gridSpan w:val="4"/>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260" w:type="dxa"/>
            <w:gridSpan w:val="2"/>
            <w:tcBorders>
              <w:top w:val="nil"/>
              <w:left w:val="nil"/>
              <w:bottom w:val="single" w:sz="4" w:space="0" w:color="auto"/>
              <w:right w:val="single" w:sz="4" w:space="0" w:color="auto"/>
            </w:tcBorders>
            <w:noWrap/>
            <w:vAlign w:val="bottom"/>
          </w:tcPr>
          <w:p w:rsidR="00AB0AD5" w:rsidRPr="00DD2CB9" w:rsidRDefault="00AB0AD5">
            <w:pPr>
              <w:spacing w:line="276" w:lineRule="auto"/>
              <w:jc w:val="both"/>
              <w:rPr>
                <w:b/>
                <w:color w:val="000000"/>
                <w:szCs w:val="24"/>
              </w:rPr>
            </w:pPr>
            <w:r w:rsidRPr="00DD2CB9">
              <w:rPr>
                <w:b/>
                <w:color w:val="000000"/>
              </w:rPr>
              <w:t>1 2</w:t>
            </w:r>
            <w:r>
              <w:rPr>
                <w:b/>
                <w:color w:val="000000"/>
              </w:rPr>
              <w:t>07 654</w:t>
            </w:r>
          </w:p>
        </w:tc>
        <w:tc>
          <w:tcPr>
            <w:tcW w:w="1260" w:type="dxa"/>
            <w:gridSpan w:val="3"/>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1 2</w:t>
            </w:r>
            <w:r>
              <w:rPr>
                <w:b/>
                <w:color w:val="000000"/>
              </w:rPr>
              <w:t>07 654</w:t>
            </w:r>
          </w:p>
        </w:tc>
        <w:tc>
          <w:tcPr>
            <w:tcW w:w="1260" w:type="dxa"/>
            <w:gridSpan w:val="2"/>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260" w:type="dxa"/>
            <w:gridSpan w:val="4"/>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080" w:type="dxa"/>
            <w:gridSpan w:val="2"/>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440" w:type="dxa"/>
            <w:gridSpan w:val="6"/>
            <w:tcBorders>
              <w:top w:val="single" w:sz="4" w:space="0" w:color="auto"/>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w:t>
            </w:r>
          </w:p>
        </w:tc>
        <w:tc>
          <w:tcPr>
            <w:tcW w:w="1891" w:type="dxa"/>
            <w:tcBorders>
              <w:top w:val="nil"/>
              <w:left w:val="nil"/>
              <w:bottom w:val="single" w:sz="4" w:space="0" w:color="auto"/>
              <w:right w:val="single" w:sz="4" w:space="0" w:color="auto"/>
            </w:tcBorders>
            <w:noWrap/>
            <w:vAlign w:val="bottom"/>
          </w:tcPr>
          <w:p w:rsidR="00AB0AD5" w:rsidRPr="00DD2CB9" w:rsidRDefault="00AB0AD5">
            <w:pPr>
              <w:spacing w:line="276" w:lineRule="auto"/>
              <w:jc w:val="center"/>
              <w:rPr>
                <w:b/>
                <w:color w:val="000000"/>
                <w:szCs w:val="24"/>
              </w:rPr>
            </w:pPr>
            <w:r w:rsidRPr="00DD2CB9">
              <w:rPr>
                <w:b/>
                <w:color w:val="000000"/>
              </w:rPr>
              <w:t xml:space="preserve">10 </w:t>
            </w:r>
            <w:r>
              <w:rPr>
                <w:b/>
                <w:color w:val="000000"/>
              </w:rPr>
              <w:t>479 628</w:t>
            </w:r>
          </w:p>
        </w:tc>
      </w:tr>
    </w:tbl>
    <w:p w:rsidR="00AB0AD5" w:rsidRDefault="00AB0AD5" w:rsidP="00124C04">
      <w:pPr>
        <w:ind w:right="108" w:firstLine="709"/>
        <w:jc w:val="center"/>
        <w:rPr>
          <w:color w:val="000000"/>
          <w:szCs w:val="24"/>
        </w:rPr>
      </w:pPr>
      <w:r>
        <w:rPr>
          <w:b/>
          <w:color w:val="000000"/>
          <w:szCs w:val="24"/>
        </w:rPr>
        <w:t>_____________________________________</w:t>
      </w:r>
    </w:p>
    <w:sectPr w:rsidR="00AB0AD5" w:rsidSect="00E67BA4">
      <w:headerReference w:type="default" r:id="rId8"/>
      <w:headerReference w:type="first" r:id="rId9"/>
      <w:pgSz w:w="15840" w:h="12240" w:orient="landscape" w:code="1"/>
      <w:pgMar w:top="1701" w:right="1701" w:bottom="567" w:left="1134" w:header="14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D5" w:rsidRDefault="00AB0AD5">
      <w:pPr>
        <w:jc w:val="both"/>
        <w:rPr>
          <w:szCs w:val="22"/>
          <w:lang w:val="en-US"/>
        </w:rPr>
      </w:pPr>
      <w:r>
        <w:rPr>
          <w:szCs w:val="22"/>
          <w:lang w:val="en-US"/>
        </w:rPr>
        <w:separator/>
      </w:r>
    </w:p>
    <w:p w:rsidR="00AB0AD5" w:rsidRDefault="00AB0AD5"/>
  </w:endnote>
  <w:endnote w:type="continuationSeparator" w:id="0">
    <w:p w:rsidR="00AB0AD5" w:rsidRDefault="00AB0AD5">
      <w:pPr>
        <w:jc w:val="both"/>
        <w:rPr>
          <w:szCs w:val="22"/>
          <w:lang w:val="en-US"/>
        </w:rPr>
      </w:pPr>
      <w:r>
        <w:rPr>
          <w:szCs w:val="22"/>
          <w:lang w:val="en-US"/>
        </w:rPr>
        <w:continuationSeparator/>
      </w:r>
    </w:p>
    <w:p w:rsidR="00AB0AD5" w:rsidRDefault="00AB0A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D5" w:rsidRDefault="00AB0AD5">
      <w:pPr>
        <w:jc w:val="both"/>
        <w:rPr>
          <w:szCs w:val="22"/>
          <w:lang w:val="en-US"/>
        </w:rPr>
      </w:pPr>
      <w:r>
        <w:rPr>
          <w:szCs w:val="22"/>
          <w:lang w:val="en-US"/>
        </w:rPr>
        <w:separator/>
      </w:r>
    </w:p>
    <w:p w:rsidR="00AB0AD5" w:rsidRDefault="00AB0AD5"/>
  </w:footnote>
  <w:footnote w:type="continuationSeparator" w:id="0">
    <w:p w:rsidR="00AB0AD5" w:rsidRDefault="00AB0AD5">
      <w:pPr>
        <w:jc w:val="both"/>
        <w:rPr>
          <w:szCs w:val="22"/>
          <w:lang w:val="en-US"/>
        </w:rPr>
      </w:pPr>
      <w:r>
        <w:rPr>
          <w:szCs w:val="22"/>
          <w:lang w:val="en-US"/>
        </w:rPr>
        <w:continuationSeparator/>
      </w:r>
    </w:p>
    <w:p w:rsidR="00AB0AD5" w:rsidRDefault="00AB0A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D5" w:rsidRDefault="00AB0AD5">
    <w:pPr>
      <w:tabs>
        <w:tab w:val="center" w:pos="4986"/>
        <w:tab w:val="left" w:pos="6311"/>
        <w:tab w:val="center" w:pos="6502"/>
        <w:tab w:val="right" w:pos="9972"/>
      </w:tabs>
      <w:spacing w:before="240"/>
      <w:jc w:val="center"/>
      <w:rPr>
        <w:szCs w:val="22"/>
      </w:rPr>
    </w:pPr>
    <w:r>
      <w:rPr>
        <w:szCs w:val="22"/>
        <w:lang w:val="en-US"/>
      </w:rPr>
      <w:fldChar w:fldCharType="begin"/>
    </w:r>
    <w:r>
      <w:rPr>
        <w:szCs w:val="22"/>
        <w:lang w:val="en-US"/>
      </w:rPr>
      <w:instrText xml:space="preserve"> PAGE   \* MERGEFORMAT </w:instrText>
    </w:r>
    <w:r>
      <w:rPr>
        <w:szCs w:val="22"/>
        <w:lang w:val="en-US"/>
      </w:rPr>
      <w:fldChar w:fldCharType="separate"/>
    </w:r>
    <w:r>
      <w:rPr>
        <w:noProof/>
        <w:szCs w:val="22"/>
        <w:lang w:val="en-US"/>
      </w:rPr>
      <w:t>2</w:t>
    </w:r>
    <w:r>
      <w:rPr>
        <w:szCs w:val="22"/>
        <w:lang w:val="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D5" w:rsidRDefault="00AB0AD5">
    <w:pPr>
      <w:tabs>
        <w:tab w:val="center" w:pos="4986"/>
        <w:tab w:val="right" w:pos="9972"/>
      </w:tabs>
      <w:spacing w:before="240"/>
      <w:jc w:val="center"/>
      <w:rPr>
        <w:szCs w:val="22"/>
        <w:lang w:val="en-US"/>
      </w:rPr>
    </w:pPr>
    <w:r>
      <w:rPr>
        <w:szCs w:val="22"/>
        <w:lang w:val="en-US"/>
      </w:rPr>
      <w:fldChar w:fldCharType="begin"/>
    </w:r>
    <w:r>
      <w:rPr>
        <w:szCs w:val="22"/>
        <w:lang w:val="en-US"/>
      </w:rPr>
      <w:instrText xml:space="preserve"> PAGE   \* MERGEFORMAT </w:instrText>
    </w:r>
    <w:r>
      <w:rPr>
        <w:szCs w:val="22"/>
        <w:lang w:val="en-US"/>
      </w:rPr>
      <w:fldChar w:fldCharType="separate"/>
    </w:r>
    <w:r>
      <w:rPr>
        <w:noProof/>
        <w:szCs w:val="22"/>
        <w:lang w:val="en-US"/>
      </w:rPr>
      <w:t>21</w:t>
    </w:r>
    <w:r>
      <w:rPr>
        <w:szCs w:val="22"/>
        <w:lang w:val="en-US"/>
      </w:rPr>
      <w:fldChar w:fldCharType="end"/>
    </w:r>
  </w:p>
  <w:p w:rsidR="00AB0AD5" w:rsidRDefault="00AB0AD5">
    <w:pPr>
      <w:tabs>
        <w:tab w:val="center" w:pos="4986"/>
        <w:tab w:val="right" w:pos="9972"/>
      </w:tabs>
      <w:spacing w:before="240"/>
      <w:jc w:val="both"/>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D5" w:rsidRDefault="00AB0AD5">
    <w:pPr>
      <w:tabs>
        <w:tab w:val="center" w:pos="4986"/>
        <w:tab w:val="right" w:pos="9972"/>
      </w:tabs>
      <w:spacing w:before="240"/>
      <w:jc w:val="both"/>
      <w:rPr>
        <w:szCs w:val="2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4CB"/>
    <w:rsid w:val="00006BDB"/>
    <w:rsid w:val="00022008"/>
    <w:rsid w:val="00026D4D"/>
    <w:rsid w:val="000C3E06"/>
    <w:rsid w:val="00124C04"/>
    <w:rsid w:val="00132F92"/>
    <w:rsid w:val="0013434B"/>
    <w:rsid w:val="00166BBE"/>
    <w:rsid w:val="001E5510"/>
    <w:rsid w:val="001E6749"/>
    <w:rsid w:val="001F3C32"/>
    <w:rsid w:val="00214C73"/>
    <w:rsid w:val="00267F1A"/>
    <w:rsid w:val="002A62F2"/>
    <w:rsid w:val="00367789"/>
    <w:rsid w:val="0037673D"/>
    <w:rsid w:val="003A5A9A"/>
    <w:rsid w:val="003B6906"/>
    <w:rsid w:val="004372D3"/>
    <w:rsid w:val="004609EC"/>
    <w:rsid w:val="004F03BD"/>
    <w:rsid w:val="004F6D05"/>
    <w:rsid w:val="00584C56"/>
    <w:rsid w:val="005A2025"/>
    <w:rsid w:val="005C7465"/>
    <w:rsid w:val="005D223D"/>
    <w:rsid w:val="00615F12"/>
    <w:rsid w:val="00627978"/>
    <w:rsid w:val="00630E15"/>
    <w:rsid w:val="006402E3"/>
    <w:rsid w:val="006B2917"/>
    <w:rsid w:val="006D34CB"/>
    <w:rsid w:val="006E0E74"/>
    <w:rsid w:val="006F195E"/>
    <w:rsid w:val="0072514B"/>
    <w:rsid w:val="00735EAA"/>
    <w:rsid w:val="00743E5A"/>
    <w:rsid w:val="007A5425"/>
    <w:rsid w:val="00807F04"/>
    <w:rsid w:val="008212AC"/>
    <w:rsid w:val="0083070C"/>
    <w:rsid w:val="00844F65"/>
    <w:rsid w:val="008704B4"/>
    <w:rsid w:val="008707EE"/>
    <w:rsid w:val="008C69A5"/>
    <w:rsid w:val="008F14F8"/>
    <w:rsid w:val="009176EB"/>
    <w:rsid w:val="00956C6B"/>
    <w:rsid w:val="009940BF"/>
    <w:rsid w:val="009951A0"/>
    <w:rsid w:val="009B0D82"/>
    <w:rsid w:val="009E73FA"/>
    <w:rsid w:val="00A80C0C"/>
    <w:rsid w:val="00AB0AD5"/>
    <w:rsid w:val="00AC1B36"/>
    <w:rsid w:val="00AF3A38"/>
    <w:rsid w:val="00AF4DD8"/>
    <w:rsid w:val="00AF4E93"/>
    <w:rsid w:val="00B208B8"/>
    <w:rsid w:val="00BB30CF"/>
    <w:rsid w:val="00BD3A6B"/>
    <w:rsid w:val="00BD4FB6"/>
    <w:rsid w:val="00C02003"/>
    <w:rsid w:val="00C27C8C"/>
    <w:rsid w:val="00C70DCB"/>
    <w:rsid w:val="00C9138C"/>
    <w:rsid w:val="00CA6F95"/>
    <w:rsid w:val="00D150B1"/>
    <w:rsid w:val="00D377A1"/>
    <w:rsid w:val="00DD102D"/>
    <w:rsid w:val="00DD2CB9"/>
    <w:rsid w:val="00E05155"/>
    <w:rsid w:val="00E37337"/>
    <w:rsid w:val="00E67BA4"/>
    <w:rsid w:val="00EE41B9"/>
    <w:rsid w:val="00F14BFB"/>
    <w:rsid w:val="00FF182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A4"/>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D102D"/>
    <w:rPr>
      <w:rFonts w:ascii="Tahoma" w:hAnsi="Tahoma" w:cs="Tahoma"/>
      <w:sz w:val="16"/>
      <w:szCs w:val="16"/>
    </w:rPr>
  </w:style>
  <w:style w:type="character" w:customStyle="1" w:styleId="BalloonTextChar">
    <w:name w:val="Balloon Text Char"/>
    <w:basedOn w:val="DefaultParagraphFont"/>
    <w:link w:val="BalloonText"/>
    <w:uiPriority w:val="99"/>
    <w:locked/>
    <w:rsid w:val="00DD102D"/>
    <w:rPr>
      <w:rFonts w:ascii="Tahoma" w:hAnsi="Tahoma" w:cs="Tahoma"/>
      <w:sz w:val="16"/>
      <w:szCs w:val="16"/>
    </w:rPr>
  </w:style>
  <w:style w:type="paragraph" w:styleId="Header">
    <w:name w:val="header"/>
    <w:basedOn w:val="Normal"/>
    <w:link w:val="HeaderChar"/>
    <w:uiPriority w:val="99"/>
    <w:rsid w:val="00DD102D"/>
    <w:pPr>
      <w:tabs>
        <w:tab w:val="center" w:pos="4819"/>
        <w:tab w:val="right" w:pos="9638"/>
      </w:tabs>
    </w:pPr>
  </w:style>
  <w:style w:type="character" w:customStyle="1" w:styleId="HeaderChar">
    <w:name w:val="Header Char"/>
    <w:basedOn w:val="DefaultParagraphFont"/>
    <w:link w:val="Header"/>
    <w:uiPriority w:val="99"/>
    <w:locked/>
    <w:rsid w:val="00DD102D"/>
    <w:rPr>
      <w:rFonts w:cs="Times New Roman"/>
    </w:rPr>
  </w:style>
  <w:style w:type="paragraph" w:styleId="Footer">
    <w:name w:val="footer"/>
    <w:basedOn w:val="Normal"/>
    <w:link w:val="FooterChar"/>
    <w:uiPriority w:val="99"/>
    <w:rsid w:val="00DD102D"/>
    <w:pPr>
      <w:tabs>
        <w:tab w:val="center" w:pos="4819"/>
        <w:tab w:val="right" w:pos="9638"/>
      </w:tabs>
    </w:pPr>
  </w:style>
  <w:style w:type="character" w:customStyle="1" w:styleId="FooterChar">
    <w:name w:val="Footer Char"/>
    <w:basedOn w:val="DefaultParagraphFont"/>
    <w:link w:val="Footer"/>
    <w:uiPriority w:val="99"/>
    <w:locked/>
    <w:rsid w:val="00DD102D"/>
    <w:rPr>
      <w:rFonts w:cs="Times New Roman"/>
    </w:rPr>
  </w:style>
  <w:style w:type="character" w:styleId="PlaceholderText">
    <w:name w:val="Placeholder Text"/>
    <w:basedOn w:val="DefaultParagraphFont"/>
    <w:uiPriority w:val="99"/>
    <w:rsid w:val="00DD102D"/>
    <w:rPr>
      <w:rFonts w:cs="Times New Roman"/>
      <w:color w:val="808080"/>
    </w:rPr>
  </w:style>
  <w:style w:type="table" w:styleId="TableGrid">
    <w:name w:val="Table Grid"/>
    <w:basedOn w:val="TableNormal"/>
    <w:uiPriority w:val="99"/>
    <w:rsid w:val="006402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0C0C"/>
    <w:rPr>
      <w:rFonts w:cs="Times New Roman"/>
      <w:sz w:val="16"/>
      <w:szCs w:val="16"/>
    </w:rPr>
  </w:style>
  <w:style w:type="paragraph" w:styleId="CommentText">
    <w:name w:val="annotation text"/>
    <w:basedOn w:val="Normal"/>
    <w:link w:val="CommentTextChar"/>
    <w:uiPriority w:val="99"/>
    <w:semiHidden/>
    <w:rsid w:val="00A80C0C"/>
    <w:rPr>
      <w:sz w:val="20"/>
    </w:rPr>
  </w:style>
  <w:style w:type="character" w:customStyle="1" w:styleId="CommentTextChar">
    <w:name w:val="Comment Text Char"/>
    <w:basedOn w:val="DefaultParagraphFont"/>
    <w:link w:val="CommentText"/>
    <w:uiPriority w:val="99"/>
    <w:semiHidden/>
    <w:locked/>
    <w:rsid w:val="00A80C0C"/>
    <w:rPr>
      <w:rFonts w:cs="Times New Roman"/>
      <w:sz w:val="20"/>
    </w:rPr>
  </w:style>
  <w:style w:type="paragraph" w:styleId="CommentSubject">
    <w:name w:val="annotation subject"/>
    <w:basedOn w:val="CommentText"/>
    <w:next w:val="CommentText"/>
    <w:link w:val="CommentSubjectChar"/>
    <w:uiPriority w:val="99"/>
    <w:semiHidden/>
    <w:rsid w:val="00A80C0C"/>
    <w:rPr>
      <w:b/>
      <w:bCs/>
    </w:rPr>
  </w:style>
  <w:style w:type="character" w:customStyle="1" w:styleId="CommentSubjectChar">
    <w:name w:val="Comment Subject Char"/>
    <w:basedOn w:val="CommentTextChar"/>
    <w:link w:val="CommentSubject"/>
    <w:uiPriority w:val="99"/>
    <w:semiHidden/>
    <w:locked/>
    <w:rsid w:val="00A80C0C"/>
    <w:rPr>
      <w:b/>
      <w:bCs/>
    </w:rPr>
  </w:style>
</w:styles>
</file>

<file path=word/webSettings.xml><?xml version="1.0" encoding="utf-8"?>
<w:webSettings xmlns:r="http://schemas.openxmlformats.org/officeDocument/2006/relationships" xmlns:w="http://schemas.openxmlformats.org/wordprocessingml/2006/main">
  <w:divs>
    <w:div w:id="309096717">
      <w:marLeft w:val="0"/>
      <w:marRight w:val="0"/>
      <w:marTop w:val="0"/>
      <w:marBottom w:val="0"/>
      <w:divBdr>
        <w:top w:val="none" w:sz="0" w:space="0" w:color="auto"/>
        <w:left w:val="none" w:sz="0" w:space="0" w:color="auto"/>
        <w:bottom w:val="none" w:sz="0" w:space="0" w:color="auto"/>
        <w:right w:val="none" w:sz="0" w:space="0" w:color="auto"/>
      </w:divBdr>
    </w:div>
    <w:div w:id="309096718">
      <w:marLeft w:val="0"/>
      <w:marRight w:val="0"/>
      <w:marTop w:val="0"/>
      <w:marBottom w:val="0"/>
      <w:divBdr>
        <w:top w:val="none" w:sz="0" w:space="0" w:color="auto"/>
        <w:left w:val="none" w:sz="0" w:space="0" w:color="auto"/>
        <w:bottom w:val="none" w:sz="0" w:space="0" w:color="auto"/>
        <w:right w:val="none" w:sz="0" w:space="0" w:color="auto"/>
      </w:divBdr>
    </w:div>
    <w:div w:id="309096719">
      <w:marLeft w:val="0"/>
      <w:marRight w:val="0"/>
      <w:marTop w:val="0"/>
      <w:marBottom w:val="0"/>
      <w:divBdr>
        <w:top w:val="none" w:sz="0" w:space="0" w:color="auto"/>
        <w:left w:val="none" w:sz="0" w:space="0" w:color="auto"/>
        <w:bottom w:val="none" w:sz="0" w:space="0" w:color="auto"/>
        <w:right w:val="none" w:sz="0" w:space="0" w:color="auto"/>
      </w:divBdr>
    </w:div>
    <w:div w:id="309096720">
      <w:marLeft w:val="0"/>
      <w:marRight w:val="0"/>
      <w:marTop w:val="0"/>
      <w:marBottom w:val="0"/>
      <w:divBdr>
        <w:top w:val="none" w:sz="0" w:space="0" w:color="auto"/>
        <w:left w:val="none" w:sz="0" w:space="0" w:color="auto"/>
        <w:bottom w:val="none" w:sz="0" w:space="0" w:color="auto"/>
        <w:right w:val="none" w:sz="0" w:space="0" w:color="auto"/>
      </w:divBdr>
    </w:div>
    <w:div w:id="309096721">
      <w:marLeft w:val="0"/>
      <w:marRight w:val="0"/>
      <w:marTop w:val="0"/>
      <w:marBottom w:val="0"/>
      <w:divBdr>
        <w:top w:val="none" w:sz="0" w:space="0" w:color="auto"/>
        <w:left w:val="none" w:sz="0" w:space="0" w:color="auto"/>
        <w:bottom w:val="none" w:sz="0" w:space="0" w:color="auto"/>
        <w:right w:val="none" w:sz="0" w:space="0" w:color="auto"/>
      </w:divBdr>
    </w:div>
    <w:div w:id="309096722">
      <w:marLeft w:val="0"/>
      <w:marRight w:val="0"/>
      <w:marTop w:val="0"/>
      <w:marBottom w:val="0"/>
      <w:divBdr>
        <w:top w:val="none" w:sz="0" w:space="0" w:color="auto"/>
        <w:left w:val="none" w:sz="0" w:space="0" w:color="auto"/>
        <w:bottom w:val="none" w:sz="0" w:space="0" w:color="auto"/>
        <w:right w:val="none" w:sz="0" w:space="0" w:color="auto"/>
      </w:divBdr>
    </w:div>
    <w:div w:id="309096723">
      <w:marLeft w:val="0"/>
      <w:marRight w:val="0"/>
      <w:marTop w:val="0"/>
      <w:marBottom w:val="0"/>
      <w:divBdr>
        <w:top w:val="none" w:sz="0" w:space="0" w:color="auto"/>
        <w:left w:val="none" w:sz="0" w:space="0" w:color="auto"/>
        <w:bottom w:val="none" w:sz="0" w:space="0" w:color="auto"/>
        <w:right w:val="none" w:sz="0" w:space="0" w:color="auto"/>
      </w:divBdr>
    </w:div>
    <w:div w:id="309096724">
      <w:marLeft w:val="0"/>
      <w:marRight w:val="0"/>
      <w:marTop w:val="0"/>
      <w:marBottom w:val="0"/>
      <w:divBdr>
        <w:top w:val="none" w:sz="0" w:space="0" w:color="auto"/>
        <w:left w:val="none" w:sz="0" w:space="0" w:color="auto"/>
        <w:bottom w:val="none" w:sz="0" w:space="0" w:color="auto"/>
        <w:right w:val="none" w:sz="0" w:space="0" w:color="auto"/>
      </w:divBdr>
    </w:div>
    <w:div w:id="309096725">
      <w:marLeft w:val="0"/>
      <w:marRight w:val="0"/>
      <w:marTop w:val="0"/>
      <w:marBottom w:val="0"/>
      <w:divBdr>
        <w:top w:val="none" w:sz="0" w:space="0" w:color="auto"/>
        <w:left w:val="none" w:sz="0" w:space="0" w:color="auto"/>
        <w:bottom w:val="none" w:sz="0" w:space="0" w:color="auto"/>
        <w:right w:val="none" w:sz="0" w:space="0" w:color="auto"/>
      </w:divBdr>
    </w:div>
    <w:div w:id="309096726">
      <w:marLeft w:val="0"/>
      <w:marRight w:val="0"/>
      <w:marTop w:val="0"/>
      <w:marBottom w:val="0"/>
      <w:divBdr>
        <w:top w:val="none" w:sz="0" w:space="0" w:color="auto"/>
        <w:left w:val="none" w:sz="0" w:space="0" w:color="auto"/>
        <w:bottom w:val="none" w:sz="0" w:space="0" w:color="auto"/>
        <w:right w:val="none" w:sz="0" w:space="0" w:color="auto"/>
      </w:divBdr>
    </w:div>
    <w:div w:id="309096727">
      <w:marLeft w:val="0"/>
      <w:marRight w:val="0"/>
      <w:marTop w:val="0"/>
      <w:marBottom w:val="0"/>
      <w:divBdr>
        <w:top w:val="none" w:sz="0" w:space="0" w:color="auto"/>
        <w:left w:val="none" w:sz="0" w:space="0" w:color="auto"/>
        <w:bottom w:val="none" w:sz="0" w:space="0" w:color="auto"/>
        <w:right w:val="none" w:sz="0" w:space="0" w:color="auto"/>
      </w:divBdr>
    </w:div>
    <w:div w:id="309096728">
      <w:marLeft w:val="0"/>
      <w:marRight w:val="0"/>
      <w:marTop w:val="0"/>
      <w:marBottom w:val="0"/>
      <w:divBdr>
        <w:top w:val="none" w:sz="0" w:space="0" w:color="auto"/>
        <w:left w:val="none" w:sz="0" w:space="0" w:color="auto"/>
        <w:bottom w:val="none" w:sz="0" w:space="0" w:color="auto"/>
        <w:right w:val="none" w:sz="0" w:space="0" w:color="auto"/>
      </w:divBdr>
    </w:div>
    <w:div w:id="309096729">
      <w:marLeft w:val="0"/>
      <w:marRight w:val="0"/>
      <w:marTop w:val="0"/>
      <w:marBottom w:val="0"/>
      <w:divBdr>
        <w:top w:val="none" w:sz="0" w:space="0" w:color="auto"/>
        <w:left w:val="none" w:sz="0" w:space="0" w:color="auto"/>
        <w:bottom w:val="none" w:sz="0" w:space="0" w:color="auto"/>
        <w:right w:val="none" w:sz="0" w:space="0" w:color="auto"/>
      </w:divBdr>
    </w:div>
    <w:div w:id="30909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26</Pages>
  <Words>-32766</Words>
  <Characters>18755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Darius Urbonas</dc:creator>
  <cp:keywords/>
  <dc:description/>
  <cp:lastModifiedBy>Darbuotojas</cp:lastModifiedBy>
  <cp:revision>3</cp:revision>
  <cp:lastPrinted>2015-07-31T01:58:00Z</cp:lastPrinted>
  <dcterms:created xsi:type="dcterms:W3CDTF">2016-06-17T05:35:00Z</dcterms:created>
  <dcterms:modified xsi:type="dcterms:W3CDTF">2016-06-17T06:31:00Z</dcterms:modified>
</cp:coreProperties>
</file>