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7BF34" w14:textId="77777777" w:rsidR="00DB0509" w:rsidRPr="00DB0509" w:rsidRDefault="00DB0509" w:rsidP="00DB0509">
      <w:pPr>
        <w:jc w:val="right"/>
        <w:rPr>
          <w:b/>
        </w:rPr>
      </w:pPr>
      <w:bookmarkStart w:id="0" w:name="_GoBack"/>
      <w:bookmarkEnd w:id="0"/>
      <w:r>
        <w:rPr>
          <w:noProof/>
          <w:lang w:eastAsia="lt-LT"/>
        </w:rPr>
        <w:drawing>
          <wp:anchor distT="0" distB="0" distL="0" distR="0" simplePos="0" relativeHeight="251659264" behindDoc="1" locked="0" layoutInCell="1" allowOverlap="1" wp14:anchorId="6BB645A8" wp14:editId="4A9B1D6A">
            <wp:simplePos x="0" y="0"/>
            <wp:positionH relativeFrom="column">
              <wp:posOffset>2695575</wp:posOffset>
            </wp:positionH>
            <wp:positionV relativeFrom="paragraph">
              <wp:posOffset>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7"/>
                    <a:stretch>
                      <a:fillRect/>
                    </a:stretch>
                  </pic:blipFill>
                  <pic:spPr bwMode="auto">
                    <a:xfrm>
                      <a:off x="0" y="0"/>
                      <a:ext cx="544830" cy="657225"/>
                    </a:xfrm>
                    <a:prstGeom prst="rect">
                      <a:avLst/>
                    </a:prstGeom>
                  </pic:spPr>
                </pic:pic>
              </a:graphicData>
            </a:graphic>
          </wp:anchor>
        </w:drawing>
      </w:r>
      <w:r>
        <w:rPr>
          <w:b/>
        </w:rPr>
        <w:t>Projektas</w:t>
      </w:r>
    </w:p>
    <w:tbl>
      <w:tblPr>
        <w:tblW w:w="9720" w:type="dxa"/>
        <w:tblInd w:w="108" w:type="dxa"/>
        <w:tblCellMar>
          <w:left w:w="113" w:type="dxa"/>
        </w:tblCellMar>
        <w:tblLook w:val="0000" w:firstRow="0" w:lastRow="0" w:firstColumn="0" w:lastColumn="0" w:noHBand="0" w:noVBand="0"/>
      </w:tblPr>
      <w:tblGrid>
        <w:gridCol w:w="6666"/>
        <w:gridCol w:w="3054"/>
      </w:tblGrid>
      <w:tr w:rsidR="0017477D" w14:paraId="72474EE3" w14:textId="77777777" w:rsidTr="00DB0509">
        <w:trPr>
          <w:cantSplit/>
        </w:trPr>
        <w:tc>
          <w:tcPr>
            <w:tcW w:w="9720" w:type="dxa"/>
            <w:gridSpan w:val="2"/>
            <w:shd w:val="clear" w:color="auto" w:fill="auto"/>
          </w:tcPr>
          <w:p w14:paraId="1B7F009D" w14:textId="77777777" w:rsidR="0017477D" w:rsidRDefault="00770361">
            <w:pPr>
              <w:jc w:val="center"/>
              <w:rPr>
                <w:b/>
                <w:bCs/>
                <w:sz w:val="28"/>
                <w:szCs w:val="28"/>
              </w:rPr>
            </w:pPr>
            <w:r>
              <w:rPr>
                <w:b/>
                <w:bCs/>
                <w:sz w:val="28"/>
                <w:szCs w:val="28"/>
              </w:rPr>
              <w:t>SKUODO RAJONO SAVIVALDYBĖS TARYBA</w:t>
            </w:r>
          </w:p>
        </w:tc>
      </w:tr>
      <w:tr w:rsidR="0017477D" w14:paraId="51AF07CA" w14:textId="77777777" w:rsidTr="00DB0509">
        <w:trPr>
          <w:cantSplit/>
        </w:trPr>
        <w:tc>
          <w:tcPr>
            <w:tcW w:w="6666" w:type="dxa"/>
            <w:shd w:val="clear" w:color="auto" w:fill="auto"/>
          </w:tcPr>
          <w:p w14:paraId="34AA6216" w14:textId="77777777" w:rsidR="0017477D" w:rsidRDefault="0017477D">
            <w:pPr>
              <w:rPr>
                <w:color w:val="000000"/>
                <w:sz w:val="20"/>
              </w:rPr>
            </w:pPr>
          </w:p>
          <w:p w14:paraId="0781B725" w14:textId="77777777" w:rsidR="0017477D" w:rsidRDefault="0017477D">
            <w:pPr>
              <w:rPr>
                <w:color w:val="000000"/>
                <w:sz w:val="20"/>
              </w:rPr>
            </w:pPr>
          </w:p>
        </w:tc>
        <w:tc>
          <w:tcPr>
            <w:tcW w:w="3054" w:type="dxa"/>
            <w:shd w:val="clear" w:color="auto" w:fill="auto"/>
          </w:tcPr>
          <w:p w14:paraId="165BAF0E" w14:textId="77777777" w:rsidR="0017477D" w:rsidRDefault="0017477D">
            <w:pPr>
              <w:rPr>
                <w:color w:val="000000"/>
                <w:sz w:val="20"/>
              </w:rPr>
            </w:pPr>
          </w:p>
          <w:p w14:paraId="565770CB" w14:textId="77777777" w:rsidR="0017477D" w:rsidRDefault="00770361">
            <w:pPr>
              <w:rPr>
                <w:color w:val="000000"/>
                <w:sz w:val="20"/>
                <w:szCs w:val="20"/>
              </w:rPr>
            </w:pPr>
            <w:r>
              <w:rPr>
                <w:color w:val="000000"/>
                <w:sz w:val="20"/>
                <w:szCs w:val="20"/>
              </w:rPr>
              <w:t>Teikti tarybai</w:t>
            </w:r>
          </w:p>
          <w:p w14:paraId="738F0B3D" w14:textId="77777777" w:rsidR="0017477D" w:rsidRDefault="00770361">
            <w:pPr>
              <w:rPr>
                <w:color w:val="000000"/>
                <w:sz w:val="20"/>
                <w:szCs w:val="20"/>
              </w:rPr>
            </w:pPr>
            <w:r>
              <w:rPr>
                <w:sz w:val="20"/>
                <w:szCs w:val="20"/>
              </w:rPr>
              <w:t>Petras Pušinskas</w:t>
            </w:r>
          </w:p>
        </w:tc>
      </w:tr>
      <w:tr w:rsidR="0017477D" w14:paraId="7473B3B0" w14:textId="77777777" w:rsidTr="00DB0509">
        <w:trPr>
          <w:cantSplit/>
        </w:trPr>
        <w:tc>
          <w:tcPr>
            <w:tcW w:w="9720" w:type="dxa"/>
            <w:gridSpan w:val="2"/>
            <w:shd w:val="clear" w:color="auto" w:fill="auto"/>
          </w:tcPr>
          <w:p w14:paraId="42CAA820" w14:textId="77777777" w:rsidR="0017477D" w:rsidRDefault="00770361">
            <w:pPr>
              <w:jc w:val="center"/>
              <w:rPr>
                <w:b/>
                <w:bCs/>
                <w:color w:val="000000"/>
              </w:rPr>
            </w:pPr>
            <w:r>
              <w:rPr>
                <w:b/>
                <w:bCs/>
                <w:color w:val="000000"/>
              </w:rPr>
              <w:t>SPRENDIMAS</w:t>
            </w:r>
          </w:p>
          <w:p w14:paraId="73A0A1FF" w14:textId="77777777" w:rsidR="0017477D" w:rsidRDefault="00770361">
            <w:pPr>
              <w:jc w:val="center"/>
              <w:rPr>
                <w:b/>
                <w:bCs/>
                <w:color w:val="000000"/>
              </w:rPr>
            </w:pPr>
            <w:r>
              <w:rPr>
                <w:b/>
              </w:rPr>
              <w:t>DĖL DIDŽIAUSIO LEISTINO PAREIGYBIŲ SKAIČI</w:t>
            </w:r>
            <w:r w:rsidR="00772021">
              <w:rPr>
                <w:b/>
              </w:rPr>
              <w:t>A</w:t>
            </w:r>
            <w:r>
              <w:rPr>
                <w:b/>
              </w:rPr>
              <w:t>US SKUODO RAJONO SAVIVALDYBĖS BIUDŽETINĖSE ĮSTAIGOSE NUSTATYMO</w:t>
            </w:r>
          </w:p>
        </w:tc>
      </w:tr>
      <w:tr w:rsidR="0017477D" w14:paraId="345187D9" w14:textId="77777777" w:rsidTr="00DB0509">
        <w:trPr>
          <w:cantSplit/>
        </w:trPr>
        <w:tc>
          <w:tcPr>
            <w:tcW w:w="9720" w:type="dxa"/>
            <w:gridSpan w:val="2"/>
            <w:shd w:val="clear" w:color="auto" w:fill="auto"/>
          </w:tcPr>
          <w:p w14:paraId="15C1511D" w14:textId="77777777" w:rsidR="0017477D" w:rsidRDefault="0017477D">
            <w:pPr>
              <w:jc w:val="center"/>
              <w:rPr>
                <w:color w:val="000000"/>
              </w:rPr>
            </w:pPr>
          </w:p>
        </w:tc>
      </w:tr>
      <w:tr w:rsidR="0017477D" w14:paraId="32D6AD95" w14:textId="77777777" w:rsidTr="00DB0509">
        <w:trPr>
          <w:cantSplit/>
        </w:trPr>
        <w:tc>
          <w:tcPr>
            <w:tcW w:w="9720" w:type="dxa"/>
            <w:gridSpan w:val="2"/>
            <w:shd w:val="clear" w:color="auto" w:fill="auto"/>
          </w:tcPr>
          <w:p w14:paraId="36D56028" w14:textId="77777777" w:rsidR="0017477D" w:rsidRDefault="00770361">
            <w:pPr>
              <w:jc w:val="center"/>
              <w:rPr>
                <w:color w:val="000000"/>
              </w:rPr>
            </w:pPr>
            <w:r>
              <w:t>2018 m. rugpjūčio 20 d.</w:t>
            </w:r>
            <w:r w:rsidR="00772021">
              <w:t xml:space="preserve"> </w:t>
            </w:r>
            <w:r>
              <w:rPr>
                <w:color w:val="000000"/>
              </w:rPr>
              <w:t xml:space="preserve">Nr. </w:t>
            </w:r>
            <w:r>
              <w:t>T10-182</w:t>
            </w:r>
            <w:r>
              <w:rPr>
                <w:color w:val="000000"/>
              </w:rPr>
              <w:t>/T9-</w:t>
            </w:r>
          </w:p>
        </w:tc>
      </w:tr>
      <w:tr w:rsidR="0017477D" w14:paraId="28CEE236" w14:textId="77777777" w:rsidTr="00DB0509">
        <w:trPr>
          <w:cantSplit/>
        </w:trPr>
        <w:tc>
          <w:tcPr>
            <w:tcW w:w="9720" w:type="dxa"/>
            <w:gridSpan w:val="2"/>
            <w:shd w:val="clear" w:color="auto" w:fill="auto"/>
          </w:tcPr>
          <w:p w14:paraId="70CDF8CE" w14:textId="77777777" w:rsidR="0017477D" w:rsidRDefault="00770361">
            <w:pPr>
              <w:jc w:val="center"/>
              <w:rPr>
                <w:color w:val="000000"/>
              </w:rPr>
            </w:pPr>
            <w:r>
              <w:rPr>
                <w:color w:val="000000"/>
              </w:rPr>
              <w:t>Skuodas</w:t>
            </w:r>
          </w:p>
        </w:tc>
      </w:tr>
    </w:tbl>
    <w:p w14:paraId="23C8F056" w14:textId="77777777" w:rsidR="0017477D" w:rsidRDefault="00770361">
      <w:pPr>
        <w:jc w:val="both"/>
      </w:pPr>
      <w:r>
        <w:tab/>
      </w:r>
    </w:p>
    <w:p w14:paraId="6EB8C7FD" w14:textId="77777777" w:rsidR="0029037C" w:rsidRDefault="0029037C" w:rsidP="0029037C">
      <w:pPr>
        <w:ind w:firstLine="1247"/>
        <w:jc w:val="both"/>
      </w:pPr>
      <w:r>
        <w:t>Vadovaudamasi Lietuvos Respublikos vietos savivaldos įstatymo 16 straipsnio 3 dalies 9 punktu, 18 straipsnio 1 dalimi, Lietuvos Respublikos biudžetinių įstaigų įstatymo 4 straipsnio 3 dalies 7 punktu, Skuodo rajono savivaldybės taryba  n u s p r e n d ž i a:</w:t>
      </w:r>
    </w:p>
    <w:p w14:paraId="41DD3051" w14:textId="77777777" w:rsidR="0029037C" w:rsidRDefault="0029037C" w:rsidP="00DB0509">
      <w:pPr>
        <w:tabs>
          <w:tab w:val="left" w:pos="-120"/>
        </w:tabs>
        <w:ind w:firstLine="1247"/>
        <w:jc w:val="both"/>
      </w:pPr>
      <w:r>
        <w:t>1. Nustatyti Skuodo rajono savivaldybės biudžetinių įstaigų didžiausią leistiną pareigybių  (išskyrus mokytojus) skaičių:</w:t>
      </w:r>
    </w:p>
    <w:p w14:paraId="5D93738F" w14:textId="77777777" w:rsidR="00DB0509" w:rsidRPr="00722DE1" w:rsidRDefault="00DB0509" w:rsidP="00DB0509">
      <w:pPr>
        <w:tabs>
          <w:tab w:val="left" w:pos="-120"/>
        </w:tabs>
        <w:ind w:firstLine="1247"/>
        <w:jc w:val="both"/>
        <w:rPr>
          <w:sz w:val="12"/>
          <w:szCs w:val="12"/>
        </w:rPr>
      </w:pPr>
    </w:p>
    <w:tbl>
      <w:tblPr>
        <w:tblStyle w:val="Lentelstinklelis"/>
        <w:tblpPr w:leftFromText="180" w:rightFromText="180" w:vertAnchor="text" w:tblpY="1"/>
        <w:tblOverlap w:val="never"/>
        <w:tblW w:w="9639" w:type="dxa"/>
        <w:tblLayout w:type="fixed"/>
        <w:tblLook w:val="04A0" w:firstRow="1" w:lastRow="0" w:firstColumn="1" w:lastColumn="0" w:noHBand="0" w:noVBand="1"/>
      </w:tblPr>
      <w:tblGrid>
        <w:gridCol w:w="851"/>
        <w:gridCol w:w="2664"/>
        <w:gridCol w:w="1560"/>
        <w:gridCol w:w="1100"/>
        <w:gridCol w:w="1276"/>
        <w:gridCol w:w="1309"/>
        <w:gridCol w:w="879"/>
      </w:tblGrid>
      <w:tr w:rsidR="0029037C" w14:paraId="47FA9376" w14:textId="77777777" w:rsidTr="00DB0509">
        <w:tc>
          <w:tcPr>
            <w:tcW w:w="851" w:type="dxa"/>
            <w:vMerge w:val="restart"/>
          </w:tcPr>
          <w:p w14:paraId="7CC51082" w14:textId="77777777" w:rsidR="0029037C" w:rsidRPr="00FB2431" w:rsidRDefault="0029037C" w:rsidP="00DB0509">
            <w:pPr>
              <w:tabs>
                <w:tab w:val="left" w:pos="-120"/>
              </w:tabs>
              <w:jc w:val="center"/>
            </w:pPr>
          </w:p>
          <w:p w14:paraId="2F174A15" w14:textId="77777777" w:rsidR="0029037C" w:rsidRPr="00FB2431" w:rsidRDefault="0029037C" w:rsidP="00DB0509">
            <w:pPr>
              <w:tabs>
                <w:tab w:val="left" w:pos="-120"/>
              </w:tabs>
            </w:pPr>
            <w:r w:rsidRPr="00FB2431">
              <w:t>Eil.</w:t>
            </w:r>
          </w:p>
          <w:p w14:paraId="2B81CF0A" w14:textId="77777777" w:rsidR="0029037C" w:rsidRPr="00FB2431" w:rsidRDefault="0029037C" w:rsidP="00DB0509">
            <w:pPr>
              <w:tabs>
                <w:tab w:val="left" w:pos="-120"/>
              </w:tabs>
            </w:pPr>
            <w:r w:rsidRPr="00FB2431">
              <w:t>Nr.</w:t>
            </w:r>
          </w:p>
        </w:tc>
        <w:tc>
          <w:tcPr>
            <w:tcW w:w="2664" w:type="dxa"/>
            <w:vMerge w:val="restart"/>
          </w:tcPr>
          <w:p w14:paraId="2DF06A15" w14:textId="77777777" w:rsidR="0029037C" w:rsidRPr="00FB2431" w:rsidRDefault="0029037C" w:rsidP="00DB0509">
            <w:pPr>
              <w:tabs>
                <w:tab w:val="left" w:pos="-120"/>
              </w:tabs>
              <w:jc w:val="center"/>
            </w:pPr>
          </w:p>
          <w:p w14:paraId="7B226AFC" w14:textId="77777777" w:rsidR="0029037C" w:rsidRPr="00FB2431" w:rsidRDefault="0029037C" w:rsidP="00DB0509">
            <w:pPr>
              <w:tabs>
                <w:tab w:val="left" w:pos="-120"/>
              </w:tabs>
              <w:jc w:val="center"/>
            </w:pPr>
            <w:r w:rsidRPr="00FB2431">
              <w:t>Įstaigos pavadinimas</w:t>
            </w:r>
          </w:p>
        </w:tc>
        <w:tc>
          <w:tcPr>
            <w:tcW w:w="5245" w:type="dxa"/>
            <w:gridSpan w:val="4"/>
          </w:tcPr>
          <w:p w14:paraId="726F5110" w14:textId="77777777" w:rsidR="0029037C" w:rsidRPr="00FB2431" w:rsidRDefault="0029037C" w:rsidP="00DB0509">
            <w:pPr>
              <w:tabs>
                <w:tab w:val="left" w:pos="-120"/>
              </w:tabs>
              <w:jc w:val="center"/>
              <w:rPr>
                <w:lang w:val="en-US"/>
              </w:rPr>
            </w:pPr>
            <w:r w:rsidRPr="00FB2431">
              <w:t>Pareigybių skaičius, išlaikomas iš</w:t>
            </w:r>
            <w:r w:rsidRPr="00FB2431">
              <w:rPr>
                <w:lang w:val="en-US"/>
              </w:rPr>
              <w:t>:</w:t>
            </w:r>
          </w:p>
          <w:p w14:paraId="3385B50B" w14:textId="77777777" w:rsidR="0029037C" w:rsidRPr="00FB2431" w:rsidRDefault="0029037C" w:rsidP="00DB0509">
            <w:pPr>
              <w:tabs>
                <w:tab w:val="left" w:pos="-120"/>
              </w:tabs>
              <w:jc w:val="center"/>
              <w:rPr>
                <w:lang w:val="en-US"/>
              </w:rPr>
            </w:pPr>
          </w:p>
        </w:tc>
        <w:tc>
          <w:tcPr>
            <w:tcW w:w="879" w:type="dxa"/>
            <w:vMerge w:val="restart"/>
            <w:textDirection w:val="btLr"/>
          </w:tcPr>
          <w:p w14:paraId="2B7F45EF" w14:textId="77777777" w:rsidR="0029037C" w:rsidRPr="00FB2431" w:rsidRDefault="0029037C" w:rsidP="00DB0509">
            <w:pPr>
              <w:ind w:left="113" w:right="113"/>
              <w:jc w:val="center"/>
              <w:rPr>
                <w:lang w:val="en-US"/>
              </w:rPr>
            </w:pPr>
            <w:r w:rsidRPr="00FB2431">
              <w:rPr>
                <w:lang w:val="en-US"/>
              </w:rPr>
              <w:t>Iš viso</w:t>
            </w:r>
          </w:p>
          <w:p w14:paraId="4CAA9A9F" w14:textId="77777777" w:rsidR="0029037C" w:rsidRPr="00FB2431" w:rsidRDefault="0029037C" w:rsidP="00DB0509">
            <w:pPr>
              <w:ind w:left="113" w:right="113"/>
              <w:jc w:val="center"/>
              <w:rPr>
                <w:lang w:val="en-US"/>
              </w:rPr>
            </w:pPr>
            <w:r w:rsidRPr="00FB2431">
              <w:rPr>
                <w:lang w:val="en-US"/>
              </w:rPr>
              <w:t xml:space="preserve">pareigybių </w:t>
            </w:r>
          </w:p>
        </w:tc>
      </w:tr>
      <w:tr w:rsidR="0029037C" w14:paraId="2979EBF0" w14:textId="77777777" w:rsidTr="00DB0509">
        <w:tc>
          <w:tcPr>
            <w:tcW w:w="851" w:type="dxa"/>
            <w:vMerge/>
          </w:tcPr>
          <w:p w14:paraId="72F7FD91" w14:textId="77777777" w:rsidR="0029037C" w:rsidRDefault="0029037C" w:rsidP="00DB0509">
            <w:pPr>
              <w:tabs>
                <w:tab w:val="left" w:pos="-120"/>
              </w:tabs>
              <w:jc w:val="center"/>
            </w:pPr>
          </w:p>
        </w:tc>
        <w:tc>
          <w:tcPr>
            <w:tcW w:w="2664" w:type="dxa"/>
            <w:vMerge/>
          </w:tcPr>
          <w:p w14:paraId="2EC78C80" w14:textId="77777777" w:rsidR="0029037C" w:rsidRDefault="0029037C" w:rsidP="00DB0509">
            <w:pPr>
              <w:tabs>
                <w:tab w:val="left" w:pos="-120"/>
              </w:tabs>
              <w:jc w:val="center"/>
            </w:pPr>
          </w:p>
        </w:tc>
        <w:tc>
          <w:tcPr>
            <w:tcW w:w="1560" w:type="dxa"/>
          </w:tcPr>
          <w:p w14:paraId="3865E8D6" w14:textId="77777777" w:rsidR="0029037C" w:rsidRPr="00FB2431" w:rsidRDefault="0029037C" w:rsidP="00DB0509">
            <w:pPr>
              <w:tabs>
                <w:tab w:val="left" w:pos="-120"/>
              </w:tabs>
              <w:jc w:val="center"/>
            </w:pPr>
            <w:r w:rsidRPr="00FB2431">
              <w:t>Savivaldybės biudžeto lėšų</w:t>
            </w:r>
          </w:p>
        </w:tc>
        <w:tc>
          <w:tcPr>
            <w:tcW w:w="1100" w:type="dxa"/>
          </w:tcPr>
          <w:p w14:paraId="38A22785" w14:textId="77777777" w:rsidR="0029037C" w:rsidRPr="00FB2431" w:rsidRDefault="0029037C" w:rsidP="00DB0509">
            <w:pPr>
              <w:tabs>
                <w:tab w:val="left" w:pos="-120"/>
              </w:tabs>
              <w:jc w:val="center"/>
              <w:rPr>
                <w:color w:val="auto"/>
              </w:rPr>
            </w:pPr>
            <w:r w:rsidRPr="00FB2431">
              <w:rPr>
                <w:color w:val="auto"/>
              </w:rPr>
              <w:t>Mok</w:t>
            </w:r>
            <w:r>
              <w:rPr>
                <w:color w:val="auto"/>
              </w:rPr>
              <w:t>ymo</w:t>
            </w:r>
            <w:r w:rsidRPr="00FB2431">
              <w:rPr>
                <w:color w:val="auto"/>
              </w:rPr>
              <w:t xml:space="preserve"> lėšų</w:t>
            </w:r>
          </w:p>
        </w:tc>
        <w:tc>
          <w:tcPr>
            <w:tcW w:w="1276" w:type="dxa"/>
          </w:tcPr>
          <w:p w14:paraId="3FD2E19F" w14:textId="77777777" w:rsidR="0029037C" w:rsidRPr="00FB2431" w:rsidRDefault="0029037C" w:rsidP="00DB0509">
            <w:pPr>
              <w:tabs>
                <w:tab w:val="left" w:pos="-120"/>
              </w:tabs>
              <w:jc w:val="center"/>
            </w:pPr>
            <w:r w:rsidRPr="00FB2431">
              <w:t>Valstybės biudžeto lėšų</w:t>
            </w:r>
          </w:p>
        </w:tc>
        <w:tc>
          <w:tcPr>
            <w:tcW w:w="1309" w:type="dxa"/>
          </w:tcPr>
          <w:p w14:paraId="18267578" w14:textId="77777777" w:rsidR="0029037C" w:rsidRPr="00FB2431" w:rsidRDefault="0029037C" w:rsidP="00DB0509">
            <w:pPr>
              <w:tabs>
                <w:tab w:val="left" w:pos="-120"/>
              </w:tabs>
              <w:jc w:val="center"/>
            </w:pPr>
            <w:r w:rsidRPr="00FB2431">
              <w:t>Projektinių lėšų</w:t>
            </w:r>
          </w:p>
        </w:tc>
        <w:tc>
          <w:tcPr>
            <w:tcW w:w="879" w:type="dxa"/>
            <w:vMerge/>
          </w:tcPr>
          <w:p w14:paraId="167534DE" w14:textId="77777777" w:rsidR="0029037C" w:rsidRPr="00FB2431" w:rsidRDefault="0029037C" w:rsidP="00DB0509">
            <w:pPr>
              <w:tabs>
                <w:tab w:val="left" w:pos="-120"/>
              </w:tabs>
              <w:jc w:val="center"/>
              <w:rPr>
                <w:sz w:val="23"/>
                <w:szCs w:val="23"/>
              </w:rPr>
            </w:pPr>
          </w:p>
        </w:tc>
      </w:tr>
      <w:tr w:rsidR="0029037C" w14:paraId="57B33C4C" w14:textId="77777777" w:rsidTr="00DB0509">
        <w:tc>
          <w:tcPr>
            <w:tcW w:w="851" w:type="dxa"/>
          </w:tcPr>
          <w:p w14:paraId="455D0E02" w14:textId="77777777" w:rsidR="0029037C" w:rsidRPr="00FB2431" w:rsidRDefault="0029037C" w:rsidP="00DB0509">
            <w:pPr>
              <w:tabs>
                <w:tab w:val="left" w:pos="-120"/>
              </w:tabs>
              <w:jc w:val="center"/>
              <w:rPr>
                <w:sz w:val="20"/>
                <w:szCs w:val="20"/>
              </w:rPr>
            </w:pPr>
            <w:r w:rsidRPr="00FB2431">
              <w:rPr>
                <w:sz w:val="20"/>
                <w:szCs w:val="20"/>
              </w:rPr>
              <w:t>1</w:t>
            </w:r>
          </w:p>
        </w:tc>
        <w:tc>
          <w:tcPr>
            <w:tcW w:w="2664" w:type="dxa"/>
          </w:tcPr>
          <w:p w14:paraId="1DEF48EE" w14:textId="77777777" w:rsidR="0029037C" w:rsidRPr="00FB2431" w:rsidRDefault="0029037C" w:rsidP="00DB0509">
            <w:pPr>
              <w:tabs>
                <w:tab w:val="left" w:pos="-120"/>
              </w:tabs>
              <w:jc w:val="center"/>
              <w:rPr>
                <w:sz w:val="20"/>
                <w:szCs w:val="20"/>
              </w:rPr>
            </w:pPr>
            <w:r w:rsidRPr="00FB2431">
              <w:rPr>
                <w:sz w:val="20"/>
                <w:szCs w:val="20"/>
              </w:rPr>
              <w:t>2</w:t>
            </w:r>
          </w:p>
        </w:tc>
        <w:tc>
          <w:tcPr>
            <w:tcW w:w="1560" w:type="dxa"/>
          </w:tcPr>
          <w:p w14:paraId="7FCDA301" w14:textId="77777777" w:rsidR="0029037C" w:rsidRPr="00FB2431" w:rsidRDefault="0029037C" w:rsidP="00DB0509">
            <w:pPr>
              <w:tabs>
                <w:tab w:val="left" w:pos="-120"/>
              </w:tabs>
              <w:jc w:val="center"/>
              <w:rPr>
                <w:sz w:val="20"/>
                <w:szCs w:val="20"/>
              </w:rPr>
            </w:pPr>
            <w:r w:rsidRPr="00FB2431">
              <w:rPr>
                <w:sz w:val="20"/>
                <w:szCs w:val="20"/>
              </w:rPr>
              <w:t>3</w:t>
            </w:r>
          </w:p>
        </w:tc>
        <w:tc>
          <w:tcPr>
            <w:tcW w:w="1100" w:type="dxa"/>
          </w:tcPr>
          <w:p w14:paraId="0EF367AF" w14:textId="77777777" w:rsidR="0029037C" w:rsidRPr="00FB2431" w:rsidRDefault="0029037C" w:rsidP="00DB0509">
            <w:pPr>
              <w:tabs>
                <w:tab w:val="left" w:pos="-120"/>
              </w:tabs>
              <w:jc w:val="center"/>
              <w:rPr>
                <w:color w:val="auto"/>
                <w:sz w:val="20"/>
                <w:szCs w:val="20"/>
              </w:rPr>
            </w:pPr>
            <w:r w:rsidRPr="00FB2431">
              <w:rPr>
                <w:color w:val="auto"/>
                <w:sz w:val="20"/>
                <w:szCs w:val="20"/>
              </w:rPr>
              <w:t>4</w:t>
            </w:r>
          </w:p>
        </w:tc>
        <w:tc>
          <w:tcPr>
            <w:tcW w:w="1276" w:type="dxa"/>
          </w:tcPr>
          <w:p w14:paraId="2ADD640A" w14:textId="77777777" w:rsidR="0029037C" w:rsidRPr="00FB2431" w:rsidRDefault="0029037C" w:rsidP="00DB0509">
            <w:pPr>
              <w:tabs>
                <w:tab w:val="left" w:pos="-120"/>
              </w:tabs>
              <w:jc w:val="center"/>
              <w:rPr>
                <w:sz w:val="20"/>
                <w:szCs w:val="20"/>
              </w:rPr>
            </w:pPr>
            <w:r w:rsidRPr="00FB2431">
              <w:rPr>
                <w:sz w:val="20"/>
                <w:szCs w:val="20"/>
              </w:rPr>
              <w:t>5</w:t>
            </w:r>
          </w:p>
        </w:tc>
        <w:tc>
          <w:tcPr>
            <w:tcW w:w="1309" w:type="dxa"/>
          </w:tcPr>
          <w:p w14:paraId="0A53A7B5" w14:textId="77777777" w:rsidR="0029037C" w:rsidRPr="00FB2431" w:rsidRDefault="0029037C" w:rsidP="00DB0509">
            <w:pPr>
              <w:tabs>
                <w:tab w:val="left" w:pos="-120"/>
              </w:tabs>
              <w:jc w:val="center"/>
              <w:rPr>
                <w:sz w:val="20"/>
                <w:szCs w:val="20"/>
              </w:rPr>
            </w:pPr>
            <w:r w:rsidRPr="00FB2431">
              <w:rPr>
                <w:sz w:val="20"/>
                <w:szCs w:val="20"/>
              </w:rPr>
              <w:t>6</w:t>
            </w:r>
          </w:p>
        </w:tc>
        <w:tc>
          <w:tcPr>
            <w:tcW w:w="879" w:type="dxa"/>
          </w:tcPr>
          <w:p w14:paraId="46557696" w14:textId="77777777" w:rsidR="0029037C" w:rsidRPr="00FB2431" w:rsidRDefault="0029037C" w:rsidP="00DB0509">
            <w:pPr>
              <w:tabs>
                <w:tab w:val="left" w:pos="-120"/>
              </w:tabs>
              <w:jc w:val="center"/>
              <w:rPr>
                <w:sz w:val="20"/>
                <w:szCs w:val="20"/>
              </w:rPr>
            </w:pPr>
            <w:r w:rsidRPr="00FB2431">
              <w:rPr>
                <w:sz w:val="20"/>
                <w:szCs w:val="20"/>
              </w:rPr>
              <w:t>7</w:t>
            </w:r>
          </w:p>
        </w:tc>
      </w:tr>
      <w:tr w:rsidR="0029037C" w14:paraId="41A65E5D" w14:textId="77777777" w:rsidTr="00DB0509">
        <w:tc>
          <w:tcPr>
            <w:tcW w:w="851" w:type="dxa"/>
          </w:tcPr>
          <w:p w14:paraId="121D075B" w14:textId="77777777" w:rsidR="0029037C" w:rsidRDefault="0029037C" w:rsidP="00DB0509">
            <w:pPr>
              <w:tabs>
                <w:tab w:val="left" w:pos="-120"/>
              </w:tabs>
              <w:jc w:val="center"/>
            </w:pPr>
            <w:r>
              <w:t>1.1.</w:t>
            </w:r>
          </w:p>
        </w:tc>
        <w:tc>
          <w:tcPr>
            <w:tcW w:w="2664" w:type="dxa"/>
          </w:tcPr>
          <w:p w14:paraId="7EAFD611" w14:textId="77777777" w:rsidR="0029037C" w:rsidRDefault="0029037C" w:rsidP="00DB0509">
            <w:pPr>
              <w:tabs>
                <w:tab w:val="left" w:pos="-120"/>
              </w:tabs>
            </w:pPr>
            <w:r>
              <w:t>Skuodo Pranciškaus Žadeikio gimnazija</w:t>
            </w:r>
          </w:p>
        </w:tc>
        <w:tc>
          <w:tcPr>
            <w:tcW w:w="1560" w:type="dxa"/>
          </w:tcPr>
          <w:p w14:paraId="3AB44A3B" w14:textId="77777777" w:rsidR="0029037C" w:rsidRDefault="0029037C" w:rsidP="00DB0509">
            <w:pPr>
              <w:tabs>
                <w:tab w:val="left" w:pos="-120"/>
              </w:tabs>
              <w:jc w:val="center"/>
            </w:pPr>
            <w:r>
              <w:t>15,75</w:t>
            </w:r>
          </w:p>
        </w:tc>
        <w:tc>
          <w:tcPr>
            <w:tcW w:w="1100" w:type="dxa"/>
          </w:tcPr>
          <w:p w14:paraId="31907D3F" w14:textId="77777777" w:rsidR="0029037C" w:rsidRPr="00543EE4" w:rsidRDefault="0029037C" w:rsidP="00DB0509">
            <w:pPr>
              <w:tabs>
                <w:tab w:val="left" w:pos="-120"/>
              </w:tabs>
              <w:jc w:val="center"/>
              <w:rPr>
                <w:color w:val="auto"/>
              </w:rPr>
            </w:pPr>
            <w:r w:rsidRPr="00543EE4">
              <w:rPr>
                <w:color w:val="auto"/>
              </w:rPr>
              <w:t>8,25</w:t>
            </w:r>
          </w:p>
        </w:tc>
        <w:tc>
          <w:tcPr>
            <w:tcW w:w="1276" w:type="dxa"/>
          </w:tcPr>
          <w:p w14:paraId="0F219C20" w14:textId="77777777" w:rsidR="0029037C" w:rsidRDefault="0029037C" w:rsidP="00DB0509">
            <w:pPr>
              <w:tabs>
                <w:tab w:val="left" w:pos="-120"/>
              </w:tabs>
              <w:jc w:val="center"/>
            </w:pPr>
          </w:p>
        </w:tc>
        <w:tc>
          <w:tcPr>
            <w:tcW w:w="1309" w:type="dxa"/>
          </w:tcPr>
          <w:p w14:paraId="176F40FC" w14:textId="77777777" w:rsidR="0029037C" w:rsidRDefault="0029037C" w:rsidP="00DB0509">
            <w:pPr>
              <w:tabs>
                <w:tab w:val="left" w:pos="-120"/>
              </w:tabs>
              <w:jc w:val="center"/>
            </w:pPr>
          </w:p>
        </w:tc>
        <w:tc>
          <w:tcPr>
            <w:tcW w:w="879" w:type="dxa"/>
          </w:tcPr>
          <w:p w14:paraId="221CB05B" w14:textId="77777777" w:rsidR="0029037C" w:rsidRDefault="0029037C" w:rsidP="00DB0509">
            <w:pPr>
              <w:tabs>
                <w:tab w:val="left" w:pos="-120"/>
              </w:tabs>
              <w:jc w:val="center"/>
            </w:pPr>
            <w:r>
              <w:t>24,0</w:t>
            </w:r>
          </w:p>
        </w:tc>
      </w:tr>
      <w:tr w:rsidR="0029037C" w14:paraId="17145471" w14:textId="77777777" w:rsidTr="00DB0509">
        <w:tc>
          <w:tcPr>
            <w:tcW w:w="851" w:type="dxa"/>
          </w:tcPr>
          <w:p w14:paraId="267EDE51" w14:textId="77777777" w:rsidR="0029037C" w:rsidRDefault="0029037C" w:rsidP="00DB0509">
            <w:pPr>
              <w:tabs>
                <w:tab w:val="left" w:pos="-120"/>
              </w:tabs>
              <w:jc w:val="center"/>
            </w:pPr>
            <w:r>
              <w:t>1.2.</w:t>
            </w:r>
          </w:p>
        </w:tc>
        <w:tc>
          <w:tcPr>
            <w:tcW w:w="2664" w:type="dxa"/>
          </w:tcPr>
          <w:p w14:paraId="6C239CAB" w14:textId="77777777" w:rsidR="0029037C" w:rsidRDefault="0029037C" w:rsidP="00DB0509">
            <w:pPr>
              <w:tabs>
                <w:tab w:val="left" w:pos="-120"/>
              </w:tabs>
            </w:pPr>
            <w:r>
              <w:t>Skuodo rajono Mosėdžio gimnazija</w:t>
            </w:r>
          </w:p>
        </w:tc>
        <w:tc>
          <w:tcPr>
            <w:tcW w:w="1560" w:type="dxa"/>
          </w:tcPr>
          <w:p w14:paraId="2D3E44C2" w14:textId="77777777" w:rsidR="0029037C" w:rsidRPr="00DB0509" w:rsidRDefault="0029037C" w:rsidP="00DB0509">
            <w:pPr>
              <w:tabs>
                <w:tab w:val="left" w:pos="-120"/>
              </w:tabs>
              <w:jc w:val="center"/>
              <w:rPr>
                <w:b/>
              </w:rPr>
            </w:pPr>
            <w:r w:rsidRPr="00DB0509">
              <w:rPr>
                <w:b/>
              </w:rPr>
              <w:t>21,5</w:t>
            </w:r>
          </w:p>
          <w:p w14:paraId="48E08B09" w14:textId="77777777" w:rsidR="0029037C" w:rsidRPr="00F52C50" w:rsidRDefault="0029037C" w:rsidP="00DB0509">
            <w:pPr>
              <w:tabs>
                <w:tab w:val="left" w:pos="-120"/>
              </w:tabs>
              <w:jc w:val="center"/>
              <w:rPr>
                <w:strike/>
              </w:rPr>
            </w:pPr>
            <w:r w:rsidRPr="00F52C50">
              <w:rPr>
                <w:strike/>
              </w:rPr>
              <w:t>20,0</w:t>
            </w:r>
          </w:p>
        </w:tc>
        <w:tc>
          <w:tcPr>
            <w:tcW w:w="1100" w:type="dxa"/>
          </w:tcPr>
          <w:p w14:paraId="6942B9D3" w14:textId="77777777" w:rsidR="0029037C" w:rsidRPr="00543EE4" w:rsidRDefault="0029037C" w:rsidP="00DB0509">
            <w:pPr>
              <w:tabs>
                <w:tab w:val="left" w:pos="-120"/>
              </w:tabs>
              <w:jc w:val="center"/>
              <w:rPr>
                <w:color w:val="auto"/>
              </w:rPr>
            </w:pPr>
            <w:r w:rsidRPr="00543EE4">
              <w:rPr>
                <w:color w:val="auto"/>
              </w:rPr>
              <w:t>10,7</w:t>
            </w:r>
          </w:p>
        </w:tc>
        <w:tc>
          <w:tcPr>
            <w:tcW w:w="1276" w:type="dxa"/>
          </w:tcPr>
          <w:p w14:paraId="3FDFC086" w14:textId="77777777" w:rsidR="0029037C" w:rsidRDefault="0029037C" w:rsidP="00DB0509">
            <w:pPr>
              <w:tabs>
                <w:tab w:val="left" w:pos="-120"/>
              </w:tabs>
              <w:jc w:val="center"/>
            </w:pPr>
          </w:p>
        </w:tc>
        <w:tc>
          <w:tcPr>
            <w:tcW w:w="1309" w:type="dxa"/>
          </w:tcPr>
          <w:p w14:paraId="05E9AB9A" w14:textId="77777777" w:rsidR="0029037C" w:rsidRDefault="0029037C" w:rsidP="00DB0509">
            <w:pPr>
              <w:tabs>
                <w:tab w:val="left" w:pos="-120"/>
              </w:tabs>
              <w:jc w:val="center"/>
            </w:pPr>
          </w:p>
        </w:tc>
        <w:tc>
          <w:tcPr>
            <w:tcW w:w="879" w:type="dxa"/>
          </w:tcPr>
          <w:p w14:paraId="7068DB08" w14:textId="77777777" w:rsidR="0029037C" w:rsidRPr="00DB0509" w:rsidRDefault="0029037C" w:rsidP="00DB0509">
            <w:pPr>
              <w:tabs>
                <w:tab w:val="left" w:pos="-120"/>
              </w:tabs>
              <w:jc w:val="center"/>
              <w:rPr>
                <w:b/>
              </w:rPr>
            </w:pPr>
            <w:r w:rsidRPr="00DB0509">
              <w:rPr>
                <w:b/>
              </w:rPr>
              <w:t>32,2</w:t>
            </w:r>
          </w:p>
          <w:p w14:paraId="01A7A291" w14:textId="77777777" w:rsidR="0029037C" w:rsidRPr="00F52C50" w:rsidRDefault="0029037C" w:rsidP="00DB0509">
            <w:pPr>
              <w:tabs>
                <w:tab w:val="left" w:pos="-120"/>
              </w:tabs>
              <w:jc w:val="center"/>
              <w:rPr>
                <w:strike/>
              </w:rPr>
            </w:pPr>
            <w:r w:rsidRPr="00F52C50">
              <w:rPr>
                <w:strike/>
              </w:rPr>
              <w:t>30,7</w:t>
            </w:r>
          </w:p>
        </w:tc>
      </w:tr>
      <w:tr w:rsidR="0029037C" w14:paraId="6FB5F6BB" w14:textId="77777777" w:rsidTr="00DB0509">
        <w:tc>
          <w:tcPr>
            <w:tcW w:w="851" w:type="dxa"/>
          </w:tcPr>
          <w:p w14:paraId="01F83CA3" w14:textId="77777777" w:rsidR="0029037C" w:rsidRDefault="0029037C" w:rsidP="00DB0509">
            <w:pPr>
              <w:tabs>
                <w:tab w:val="left" w:pos="-120"/>
              </w:tabs>
              <w:jc w:val="center"/>
            </w:pPr>
            <w:r>
              <w:t>1.3.</w:t>
            </w:r>
          </w:p>
        </w:tc>
        <w:tc>
          <w:tcPr>
            <w:tcW w:w="2664" w:type="dxa"/>
          </w:tcPr>
          <w:p w14:paraId="2B3AE011" w14:textId="77777777" w:rsidR="0029037C" w:rsidRDefault="0029037C" w:rsidP="00DB0509">
            <w:pPr>
              <w:tabs>
                <w:tab w:val="left" w:pos="-120"/>
              </w:tabs>
            </w:pPr>
            <w:r>
              <w:t>Skuodo Bartuvos progimnazija</w:t>
            </w:r>
          </w:p>
        </w:tc>
        <w:tc>
          <w:tcPr>
            <w:tcW w:w="1560" w:type="dxa"/>
          </w:tcPr>
          <w:p w14:paraId="0CB2B9C5" w14:textId="77777777" w:rsidR="0029037C" w:rsidRDefault="0029037C" w:rsidP="00DB0509">
            <w:pPr>
              <w:tabs>
                <w:tab w:val="left" w:pos="-120"/>
              </w:tabs>
              <w:jc w:val="center"/>
            </w:pPr>
            <w:r>
              <w:t>19,5</w:t>
            </w:r>
          </w:p>
        </w:tc>
        <w:tc>
          <w:tcPr>
            <w:tcW w:w="1100" w:type="dxa"/>
          </w:tcPr>
          <w:p w14:paraId="3F8D7546" w14:textId="77777777" w:rsidR="0029037C" w:rsidRPr="00543EE4" w:rsidRDefault="0029037C" w:rsidP="00DB0509">
            <w:pPr>
              <w:tabs>
                <w:tab w:val="left" w:pos="-120"/>
              </w:tabs>
              <w:jc w:val="center"/>
              <w:rPr>
                <w:color w:val="auto"/>
              </w:rPr>
            </w:pPr>
            <w:r w:rsidRPr="00543EE4">
              <w:rPr>
                <w:color w:val="auto"/>
              </w:rPr>
              <w:t>20,6</w:t>
            </w:r>
          </w:p>
        </w:tc>
        <w:tc>
          <w:tcPr>
            <w:tcW w:w="1276" w:type="dxa"/>
          </w:tcPr>
          <w:p w14:paraId="30D8D130" w14:textId="77777777" w:rsidR="0029037C" w:rsidRDefault="0029037C" w:rsidP="00DB0509">
            <w:pPr>
              <w:tabs>
                <w:tab w:val="left" w:pos="-120"/>
              </w:tabs>
              <w:jc w:val="center"/>
            </w:pPr>
          </w:p>
        </w:tc>
        <w:tc>
          <w:tcPr>
            <w:tcW w:w="1309" w:type="dxa"/>
          </w:tcPr>
          <w:p w14:paraId="08DDFD00" w14:textId="77777777" w:rsidR="0029037C" w:rsidRDefault="0029037C" w:rsidP="00DB0509">
            <w:pPr>
              <w:tabs>
                <w:tab w:val="left" w:pos="-120"/>
              </w:tabs>
              <w:jc w:val="center"/>
            </w:pPr>
          </w:p>
        </w:tc>
        <w:tc>
          <w:tcPr>
            <w:tcW w:w="879" w:type="dxa"/>
          </w:tcPr>
          <w:p w14:paraId="473FA551" w14:textId="77777777" w:rsidR="0029037C" w:rsidRDefault="0029037C" w:rsidP="00DB0509">
            <w:pPr>
              <w:tabs>
                <w:tab w:val="left" w:pos="-120"/>
              </w:tabs>
              <w:jc w:val="center"/>
            </w:pPr>
            <w:r>
              <w:t>40,1</w:t>
            </w:r>
          </w:p>
        </w:tc>
      </w:tr>
      <w:tr w:rsidR="0029037C" w14:paraId="7E392C7F" w14:textId="77777777" w:rsidTr="00DB0509">
        <w:tc>
          <w:tcPr>
            <w:tcW w:w="851" w:type="dxa"/>
          </w:tcPr>
          <w:p w14:paraId="32C749C3" w14:textId="77777777" w:rsidR="0029037C" w:rsidRDefault="0029037C" w:rsidP="00DB0509">
            <w:pPr>
              <w:tabs>
                <w:tab w:val="left" w:pos="-120"/>
              </w:tabs>
              <w:jc w:val="center"/>
            </w:pPr>
            <w:r>
              <w:t>1.4.</w:t>
            </w:r>
          </w:p>
        </w:tc>
        <w:tc>
          <w:tcPr>
            <w:tcW w:w="2664" w:type="dxa"/>
          </w:tcPr>
          <w:p w14:paraId="226591FD" w14:textId="77777777" w:rsidR="0029037C" w:rsidRDefault="0029037C" w:rsidP="00DB0509">
            <w:pPr>
              <w:tabs>
                <w:tab w:val="left" w:pos="-120"/>
              </w:tabs>
            </w:pPr>
            <w:r>
              <w:t>Skuodo rajono Ylakių gimnazija</w:t>
            </w:r>
          </w:p>
        </w:tc>
        <w:tc>
          <w:tcPr>
            <w:tcW w:w="1560" w:type="dxa"/>
          </w:tcPr>
          <w:p w14:paraId="2D9E49B7" w14:textId="77777777" w:rsidR="0029037C" w:rsidRDefault="0029037C" w:rsidP="00DB0509">
            <w:pPr>
              <w:tabs>
                <w:tab w:val="left" w:pos="-120"/>
              </w:tabs>
              <w:jc w:val="center"/>
            </w:pPr>
            <w:r>
              <w:t>17,0</w:t>
            </w:r>
          </w:p>
        </w:tc>
        <w:tc>
          <w:tcPr>
            <w:tcW w:w="1100" w:type="dxa"/>
          </w:tcPr>
          <w:p w14:paraId="2C7EAACD" w14:textId="77777777" w:rsidR="0029037C" w:rsidRPr="00543EE4" w:rsidRDefault="0029037C" w:rsidP="00DB0509">
            <w:pPr>
              <w:tabs>
                <w:tab w:val="left" w:pos="-120"/>
              </w:tabs>
              <w:jc w:val="center"/>
              <w:rPr>
                <w:color w:val="auto"/>
              </w:rPr>
            </w:pPr>
            <w:r w:rsidRPr="00543EE4">
              <w:rPr>
                <w:color w:val="auto"/>
              </w:rPr>
              <w:t>9,5</w:t>
            </w:r>
          </w:p>
        </w:tc>
        <w:tc>
          <w:tcPr>
            <w:tcW w:w="1276" w:type="dxa"/>
          </w:tcPr>
          <w:p w14:paraId="126B5297" w14:textId="77777777" w:rsidR="0029037C" w:rsidRDefault="0029037C" w:rsidP="00DB0509">
            <w:pPr>
              <w:tabs>
                <w:tab w:val="left" w:pos="-120"/>
              </w:tabs>
              <w:jc w:val="center"/>
            </w:pPr>
          </w:p>
        </w:tc>
        <w:tc>
          <w:tcPr>
            <w:tcW w:w="1309" w:type="dxa"/>
          </w:tcPr>
          <w:p w14:paraId="3A4C35B6" w14:textId="77777777" w:rsidR="0029037C" w:rsidRDefault="0029037C" w:rsidP="00DB0509">
            <w:pPr>
              <w:tabs>
                <w:tab w:val="left" w:pos="-120"/>
              </w:tabs>
              <w:jc w:val="center"/>
            </w:pPr>
          </w:p>
        </w:tc>
        <w:tc>
          <w:tcPr>
            <w:tcW w:w="879" w:type="dxa"/>
          </w:tcPr>
          <w:p w14:paraId="18B54C34" w14:textId="77777777" w:rsidR="0029037C" w:rsidRDefault="0029037C" w:rsidP="00DB0509">
            <w:pPr>
              <w:tabs>
                <w:tab w:val="left" w:pos="-120"/>
              </w:tabs>
              <w:jc w:val="center"/>
            </w:pPr>
            <w:r>
              <w:t>26,5</w:t>
            </w:r>
          </w:p>
        </w:tc>
      </w:tr>
      <w:tr w:rsidR="0029037C" w14:paraId="5B192785" w14:textId="77777777" w:rsidTr="00DB0509">
        <w:tc>
          <w:tcPr>
            <w:tcW w:w="851" w:type="dxa"/>
          </w:tcPr>
          <w:p w14:paraId="726CFA85" w14:textId="77777777" w:rsidR="0029037C" w:rsidRDefault="0029037C" w:rsidP="00DB0509">
            <w:pPr>
              <w:tabs>
                <w:tab w:val="left" w:pos="-120"/>
              </w:tabs>
              <w:jc w:val="center"/>
            </w:pPr>
            <w:r>
              <w:t>1.5.</w:t>
            </w:r>
          </w:p>
        </w:tc>
        <w:tc>
          <w:tcPr>
            <w:tcW w:w="2664" w:type="dxa"/>
          </w:tcPr>
          <w:p w14:paraId="59D3C038" w14:textId="77777777" w:rsidR="0029037C" w:rsidRDefault="0029037C" w:rsidP="00DB0509">
            <w:pPr>
              <w:tabs>
                <w:tab w:val="left" w:pos="-120"/>
              </w:tabs>
            </w:pPr>
            <w:r>
              <w:t>Skuodo rajono Barstyčių pagrindinė mokykla</w:t>
            </w:r>
          </w:p>
        </w:tc>
        <w:tc>
          <w:tcPr>
            <w:tcW w:w="1560" w:type="dxa"/>
          </w:tcPr>
          <w:p w14:paraId="2B820095" w14:textId="77777777" w:rsidR="0029037C" w:rsidRDefault="0029037C" w:rsidP="00DB0509">
            <w:pPr>
              <w:tabs>
                <w:tab w:val="left" w:pos="-120"/>
              </w:tabs>
              <w:jc w:val="center"/>
            </w:pPr>
            <w:r>
              <w:t>13,5</w:t>
            </w:r>
          </w:p>
        </w:tc>
        <w:tc>
          <w:tcPr>
            <w:tcW w:w="1100" w:type="dxa"/>
          </w:tcPr>
          <w:p w14:paraId="355D1E9C" w14:textId="77777777" w:rsidR="0029037C" w:rsidRPr="00543EE4" w:rsidRDefault="0029037C" w:rsidP="00DB0509">
            <w:pPr>
              <w:tabs>
                <w:tab w:val="left" w:pos="-120"/>
              </w:tabs>
              <w:jc w:val="center"/>
              <w:rPr>
                <w:color w:val="auto"/>
              </w:rPr>
            </w:pPr>
            <w:r w:rsidRPr="00543EE4">
              <w:rPr>
                <w:color w:val="auto"/>
              </w:rPr>
              <w:t>5,0</w:t>
            </w:r>
          </w:p>
        </w:tc>
        <w:tc>
          <w:tcPr>
            <w:tcW w:w="1276" w:type="dxa"/>
          </w:tcPr>
          <w:p w14:paraId="506C0F47" w14:textId="77777777" w:rsidR="0029037C" w:rsidRDefault="0029037C" w:rsidP="00DB0509">
            <w:pPr>
              <w:tabs>
                <w:tab w:val="left" w:pos="-120"/>
              </w:tabs>
              <w:jc w:val="center"/>
            </w:pPr>
          </w:p>
        </w:tc>
        <w:tc>
          <w:tcPr>
            <w:tcW w:w="1309" w:type="dxa"/>
          </w:tcPr>
          <w:p w14:paraId="5C92F101" w14:textId="77777777" w:rsidR="0029037C" w:rsidRDefault="0029037C" w:rsidP="00DB0509">
            <w:pPr>
              <w:tabs>
                <w:tab w:val="left" w:pos="-120"/>
              </w:tabs>
              <w:jc w:val="center"/>
            </w:pPr>
          </w:p>
        </w:tc>
        <w:tc>
          <w:tcPr>
            <w:tcW w:w="879" w:type="dxa"/>
          </w:tcPr>
          <w:p w14:paraId="0C34A7E1" w14:textId="77777777" w:rsidR="0029037C" w:rsidRDefault="0029037C" w:rsidP="00DB0509">
            <w:pPr>
              <w:tabs>
                <w:tab w:val="left" w:pos="-120"/>
              </w:tabs>
              <w:jc w:val="center"/>
            </w:pPr>
            <w:r>
              <w:t>18,5</w:t>
            </w:r>
          </w:p>
        </w:tc>
      </w:tr>
      <w:tr w:rsidR="0029037C" w14:paraId="41828050" w14:textId="77777777" w:rsidTr="00DB0509">
        <w:tc>
          <w:tcPr>
            <w:tcW w:w="851" w:type="dxa"/>
          </w:tcPr>
          <w:p w14:paraId="6F0E0FC7" w14:textId="77777777" w:rsidR="0029037C" w:rsidRDefault="0029037C" w:rsidP="00DB0509">
            <w:pPr>
              <w:tabs>
                <w:tab w:val="left" w:pos="-120"/>
              </w:tabs>
              <w:jc w:val="center"/>
            </w:pPr>
            <w:r>
              <w:t>1.6.</w:t>
            </w:r>
          </w:p>
        </w:tc>
        <w:tc>
          <w:tcPr>
            <w:tcW w:w="2664" w:type="dxa"/>
          </w:tcPr>
          <w:p w14:paraId="098025CE" w14:textId="77777777" w:rsidR="0029037C" w:rsidRDefault="0029037C" w:rsidP="00DB0509">
            <w:pPr>
              <w:tabs>
                <w:tab w:val="left" w:pos="-120"/>
              </w:tabs>
            </w:pPr>
            <w:r>
              <w:t>Skuodo rajono Aleksandrijos pagrindinė mokykla</w:t>
            </w:r>
          </w:p>
        </w:tc>
        <w:tc>
          <w:tcPr>
            <w:tcW w:w="1560" w:type="dxa"/>
          </w:tcPr>
          <w:p w14:paraId="14370184" w14:textId="77777777" w:rsidR="0029037C" w:rsidRDefault="0029037C" w:rsidP="00DB0509">
            <w:pPr>
              <w:tabs>
                <w:tab w:val="left" w:pos="-120"/>
              </w:tabs>
              <w:jc w:val="center"/>
            </w:pPr>
            <w:r>
              <w:t>10,5</w:t>
            </w:r>
          </w:p>
        </w:tc>
        <w:tc>
          <w:tcPr>
            <w:tcW w:w="1100" w:type="dxa"/>
          </w:tcPr>
          <w:p w14:paraId="1D41E8D7" w14:textId="77777777" w:rsidR="0029037C" w:rsidRPr="00543EE4" w:rsidRDefault="0029037C" w:rsidP="00DB0509">
            <w:pPr>
              <w:tabs>
                <w:tab w:val="left" w:pos="-120"/>
              </w:tabs>
              <w:jc w:val="center"/>
              <w:rPr>
                <w:color w:val="auto"/>
              </w:rPr>
            </w:pPr>
            <w:r w:rsidRPr="00543EE4">
              <w:rPr>
                <w:color w:val="auto"/>
              </w:rPr>
              <w:t>3,35</w:t>
            </w:r>
          </w:p>
        </w:tc>
        <w:tc>
          <w:tcPr>
            <w:tcW w:w="1276" w:type="dxa"/>
          </w:tcPr>
          <w:p w14:paraId="048E4950" w14:textId="77777777" w:rsidR="0029037C" w:rsidRDefault="0029037C" w:rsidP="00DB0509">
            <w:pPr>
              <w:tabs>
                <w:tab w:val="left" w:pos="-120"/>
              </w:tabs>
              <w:jc w:val="center"/>
            </w:pPr>
          </w:p>
        </w:tc>
        <w:tc>
          <w:tcPr>
            <w:tcW w:w="1309" w:type="dxa"/>
          </w:tcPr>
          <w:p w14:paraId="619F474B" w14:textId="77777777" w:rsidR="0029037C" w:rsidRDefault="0029037C" w:rsidP="00DB0509">
            <w:pPr>
              <w:tabs>
                <w:tab w:val="left" w:pos="-120"/>
              </w:tabs>
              <w:jc w:val="center"/>
            </w:pPr>
          </w:p>
        </w:tc>
        <w:tc>
          <w:tcPr>
            <w:tcW w:w="879" w:type="dxa"/>
          </w:tcPr>
          <w:p w14:paraId="367F0228" w14:textId="77777777" w:rsidR="0029037C" w:rsidRDefault="0029037C" w:rsidP="00DB0509">
            <w:pPr>
              <w:tabs>
                <w:tab w:val="left" w:pos="-120"/>
              </w:tabs>
              <w:jc w:val="center"/>
            </w:pPr>
            <w:r>
              <w:t>13,85</w:t>
            </w:r>
          </w:p>
        </w:tc>
      </w:tr>
      <w:tr w:rsidR="0029037C" w14:paraId="47DC7C43" w14:textId="77777777" w:rsidTr="00DB0509">
        <w:tc>
          <w:tcPr>
            <w:tcW w:w="851" w:type="dxa"/>
          </w:tcPr>
          <w:p w14:paraId="4681575A" w14:textId="77777777" w:rsidR="0029037C" w:rsidRDefault="0029037C" w:rsidP="00DB0509">
            <w:pPr>
              <w:tabs>
                <w:tab w:val="left" w:pos="-120"/>
              </w:tabs>
              <w:jc w:val="center"/>
            </w:pPr>
            <w:r>
              <w:t>1.7.</w:t>
            </w:r>
          </w:p>
        </w:tc>
        <w:tc>
          <w:tcPr>
            <w:tcW w:w="2664" w:type="dxa"/>
          </w:tcPr>
          <w:p w14:paraId="6B00ECD0" w14:textId="77777777" w:rsidR="0029037C" w:rsidRDefault="0029037C" w:rsidP="00DB0509">
            <w:pPr>
              <w:tabs>
                <w:tab w:val="left" w:pos="-120"/>
              </w:tabs>
            </w:pPr>
            <w:r>
              <w:t>Skuodo vaikų lopšelis-darželis</w:t>
            </w:r>
          </w:p>
        </w:tc>
        <w:tc>
          <w:tcPr>
            <w:tcW w:w="1560" w:type="dxa"/>
          </w:tcPr>
          <w:p w14:paraId="1D89CE97" w14:textId="77777777" w:rsidR="0029037C" w:rsidRDefault="0029037C" w:rsidP="00DB0509">
            <w:pPr>
              <w:tabs>
                <w:tab w:val="left" w:pos="-120"/>
              </w:tabs>
              <w:jc w:val="center"/>
            </w:pPr>
            <w:r>
              <w:t>39,5</w:t>
            </w:r>
          </w:p>
        </w:tc>
        <w:tc>
          <w:tcPr>
            <w:tcW w:w="1100" w:type="dxa"/>
          </w:tcPr>
          <w:p w14:paraId="4AC74767" w14:textId="77777777" w:rsidR="0029037C" w:rsidRPr="00543EE4" w:rsidRDefault="0029037C" w:rsidP="00DB0509">
            <w:pPr>
              <w:tabs>
                <w:tab w:val="left" w:pos="-120"/>
              </w:tabs>
              <w:jc w:val="center"/>
              <w:rPr>
                <w:color w:val="auto"/>
              </w:rPr>
            </w:pPr>
            <w:r w:rsidRPr="00543EE4">
              <w:rPr>
                <w:color w:val="auto"/>
              </w:rPr>
              <w:t>43,15</w:t>
            </w:r>
          </w:p>
        </w:tc>
        <w:tc>
          <w:tcPr>
            <w:tcW w:w="1276" w:type="dxa"/>
          </w:tcPr>
          <w:p w14:paraId="5A0B1E5F" w14:textId="77777777" w:rsidR="0029037C" w:rsidRDefault="0029037C" w:rsidP="00DB0509">
            <w:pPr>
              <w:tabs>
                <w:tab w:val="left" w:pos="-120"/>
              </w:tabs>
              <w:jc w:val="center"/>
            </w:pPr>
          </w:p>
        </w:tc>
        <w:tc>
          <w:tcPr>
            <w:tcW w:w="1309" w:type="dxa"/>
          </w:tcPr>
          <w:p w14:paraId="77990830" w14:textId="77777777" w:rsidR="0029037C" w:rsidRDefault="0029037C" w:rsidP="00DB0509">
            <w:pPr>
              <w:tabs>
                <w:tab w:val="left" w:pos="-120"/>
              </w:tabs>
              <w:jc w:val="center"/>
            </w:pPr>
          </w:p>
        </w:tc>
        <w:tc>
          <w:tcPr>
            <w:tcW w:w="879" w:type="dxa"/>
          </w:tcPr>
          <w:p w14:paraId="44DC05EF" w14:textId="77777777" w:rsidR="0029037C" w:rsidRDefault="0029037C" w:rsidP="00DB0509">
            <w:pPr>
              <w:tabs>
                <w:tab w:val="left" w:pos="-120"/>
              </w:tabs>
              <w:jc w:val="center"/>
            </w:pPr>
            <w:r>
              <w:t>82,65</w:t>
            </w:r>
          </w:p>
        </w:tc>
      </w:tr>
      <w:tr w:rsidR="0029037C" w14:paraId="35B9D585" w14:textId="77777777" w:rsidTr="00DB0509">
        <w:tc>
          <w:tcPr>
            <w:tcW w:w="851" w:type="dxa"/>
          </w:tcPr>
          <w:p w14:paraId="7097F964" w14:textId="77777777" w:rsidR="0029037C" w:rsidRDefault="0029037C" w:rsidP="00DB0509">
            <w:pPr>
              <w:tabs>
                <w:tab w:val="left" w:pos="-120"/>
              </w:tabs>
              <w:jc w:val="center"/>
            </w:pPr>
            <w:r>
              <w:t>1.8.</w:t>
            </w:r>
          </w:p>
        </w:tc>
        <w:tc>
          <w:tcPr>
            <w:tcW w:w="2664" w:type="dxa"/>
          </w:tcPr>
          <w:p w14:paraId="1147767B" w14:textId="77777777" w:rsidR="0029037C" w:rsidRDefault="0029037C" w:rsidP="00DB0509">
            <w:pPr>
              <w:tabs>
                <w:tab w:val="left" w:pos="-120"/>
              </w:tabs>
            </w:pPr>
            <w:r>
              <w:t>Skuodo rajono Ylakių vaikų lopšelis-darželis</w:t>
            </w:r>
          </w:p>
        </w:tc>
        <w:tc>
          <w:tcPr>
            <w:tcW w:w="1560" w:type="dxa"/>
          </w:tcPr>
          <w:p w14:paraId="7D98F79D" w14:textId="77777777" w:rsidR="0029037C" w:rsidRPr="00F5155D" w:rsidRDefault="0029037C" w:rsidP="00DB0509">
            <w:pPr>
              <w:tabs>
                <w:tab w:val="left" w:pos="-120"/>
              </w:tabs>
              <w:jc w:val="center"/>
              <w:rPr>
                <w:lang w:val="en-US"/>
              </w:rPr>
            </w:pPr>
            <w:r>
              <w:rPr>
                <w:lang w:val="en-US"/>
              </w:rPr>
              <w:t>10,25</w:t>
            </w:r>
          </w:p>
        </w:tc>
        <w:tc>
          <w:tcPr>
            <w:tcW w:w="1100" w:type="dxa"/>
          </w:tcPr>
          <w:p w14:paraId="7060454F" w14:textId="77777777" w:rsidR="0029037C" w:rsidRPr="00543EE4" w:rsidRDefault="0029037C" w:rsidP="00DB0509">
            <w:pPr>
              <w:tabs>
                <w:tab w:val="left" w:pos="-120"/>
              </w:tabs>
              <w:jc w:val="center"/>
              <w:rPr>
                <w:color w:val="auto"/>
              </w:rPr>
            </w:pPr>
            <w:r w:rsidRPr="00543EE4">
              <w:rPr>
                <w:color w:val="auto"/>
              </w:rPr>
              <w:t>8,25</w:t>
            </w:r>
          </w:p>
        </w:tc>
        <w:tc>
          <w:tcPr>
            <w:tcW w:w="1276" w:type="dxa"/>
          </w:tcPr>
          <w:p w14:paraId="384FCA88" w14:textId="77777777" w:rsidR="0029037C" w:rsidRDefault="0029037C" w:rsidP="00DB0509">
            <w:pPr>
              <w:tabs>
                <w:tab w:val="left" w:pos="-120"/>
              </w:tabs>
              <w:jc w:val="center"/>
            </w:pPr>
          </w:p>
        </w:tc>
        <w:tc>
          <w:tcPr>
            <w:tcW w:w="1309" w:type="dxa"/>
          </w:tcPr>
          <w:p w14:paraId="68198D5C" w14:textId="77777777" w:rsidR="0029037C" w:rsidRDefault="0029037C" w:rsidP="00DB0509">
            <w:pPr>
              <w:tabs>
                <w:tab w:val="left" w:pos="-120"/>
              </w:tabs>
              <w:jc w:val="center"/>
            </w:pPr>
          </w:p>
        </w:tc>
        <w:tc>
          <w:tcPr>
            <w:tcW w:w="879" w:type="dxa"/>
          </w:tcPr>
          <w:p w14:paraId="3750E6FA" w14:textId="77777777" w:rsidR="0029037C" w:rsidRDefault="0029037C" w:rsidP="00DB0509">
            <w:pPr>
              <w:tabs>
                <w:tab w:val="left" w:pos="-120"/>
              </w:tabs>
              <w:jc w:val="center"/>
            </w:pPr>
            <w:r>
              <w:t>18,5</w:t>
            </w:r>
          </w:p>
        </w:tc>
      </w:tr>
      <w:tr w:rsidR="0029037C" w14:paraId="52963194" w14:textId="77777777" w:rsidTr="00DB0509">
        <w:tc>
          <w:tcPr>
            <w:tcW w:w="851" w:type="dxa"/>
          </w:tcPr>
          <w:p w14:paraId="35411AD8" w14:textId="77777777" w:rsidR="0029037C" w:rsidRDefault="0029037C" w:rsidP="00DB0509">
            <w:pPr>
              <w:tabs>
                <w:tab w:val="left" w:pos="-120"/>
              </w:tabs>
              <w:jc w:val="center"/>
            </w:pPr>
            <w:r>
              <w:t>1.9.</w:t>
            </w:r>
          </w:p>
        </w:tc>
        <w:tc>
          <w:tcPr>
            <w:tcW w:w="2664" w:type="dxa"/>
          </w:tcPr>
          <w:p w14:paraId="1DAFADE8" w14:textId="77777777" w:rsidR="0029037C" w:rsidRDefault="0029037C" w:rsidP="00DB0509">
            <w:pPr>
              <w:tabs>
                <w:tab w:val="left" w:pos="-120"/>
              </w:tabs>
            </w:pPr>
            <w:r>
              <w:t>Skuodo rajono Mosėdžio vaikų lopšelis-darželis</w:t>
            </w:r>
          </w:p>
        </w:tc>
        <w:tc>
          <w:tcPr>
            <w:tcW w:w="1560" w:type="dxa"/>
          </w:tcPr>
          <w:p w14:paraId="77AF6429" w14:textId="77777777" w:rsidR="0029037C" w:rsidRDefault="0029037C" w:rsidP="00DB0509">
            <w:pPr>
              <w:tabs>
                <w:tab w:val="left" w:pos="-120"/>
              </w:tabs>
              <w:jc w:val="center"/>
            </w:pPr>
            <w:r>
              <w:t>10,75</w:t>
            </w:r>
          </w:p>
        </w:tc>
        <w:tc>
          <w:tcPr>
            <w:tcW w:w="1100" w:type="dxa"/>
          </w:tcPr>
          <w:p w14:paraId="1EA272A8" w14:textId="77777777" w:rsidR="0029037C" w:rsidRDefault="0029037C" w:rsidP="00DB0509">
            <w:pPr>
              <w:tabs>
                <w:tab w:val="left" w:pos="-120"/>
              </w:tabs>
              <w:jc w:val="center"/>
            </w:pPr>
            <w:r>
              <w:t>8,25</w:t>
            </w:r>
          </w:p>
        </w:tc>
        <w:tc>
          <w:tcPr>
            <w:tcW w:w="1276" w:type="dxa"/>
          </w:tcPr>
          <w:p w14:paraId="591550F3" w14:textId="77777777" w:rsidR="0029037C" w:rsidRDefault="0029037C" w:rsidP="00DB0509">
            <w:pPr>
              <w:tabs>
                <w:tab w:val="left" w:pos="-120"/>
              </w:tabs>
              <w:jc w:val="center"/>
            </w:pPr>
          </w:p>
        </w:tc>
        <w:tc>
          <w:tcPr>
            <w:tcW w:w="1309" w:type="dxa"/>
          </w:tcPr>
          <w:p w14:paraId="21CF63C7" w14:textId="77777777" w:rsidR="0029037C" w:rsidRDefault="0029037C" w:rsidP="00DB0509">
            <w:pPr>
              <w:tabs>
                <w:tab w:val="left" w:pos="-120"/>
              </w:tabs>
              <w:jc w:val="center"/>
            </w:pPr>
          </w:p>
        </w:tc>
        <w:tc>
          <w:tcPr>
            <w:tcW w:w="879" w:type="dxa"/>
          </w:tcPr>
          <w:p w14:paraId="2C33998B" w14:textId="77777777" w:rsidR="0029037C" w:rsidRDefault="0029037C" w:rsidP="00DB0509">
            <w:pPr>
              <w:tabs>
                <w:tab w:val="left" w:pos="-120"/>
              </w:tabs>
              <w:jc w:val="center"/>
            </w:pPr>
            <w:r>
              <w:t>19,0</w:t>
            </w:r>
          </w:p>
        </w:tc>
      </w:tr>
      <w:tr w:rsidR="0029037C" w14:paraId="0801FF47" w14:textId="77777777" w:rsidTr="00DB0509">
        <w:tc>
          <w:tcPr>
            <w:tcW w:w="851" w:type="dxa"/>
          </w:tcPr>
          <w:p w14:paraId="66F8CA90" w14:textId="77777777" w:rsidR="0029037C" w:rsidRDefault="0029037C" w:rsidP="00DB0509">
            <w:pPr>
              <w:tabs>
                <w:tab w:val="left" w:pos="-120"/>
              </w:tabs>
              <w:jc w:val="center"/>
            </w:pPr>
            <w:r>
              <w:t>1.10.</w:t>
            </w:r>
          </w:p>
        </w:tc>
        <w:tc>
          <w:tcPr>
            <w:tcW w:w="2664" w:type="dxa"/>
          </w:tcPr>
          <w:p w14:paraId="717FE14F" w14:textId="77777777" w:rsidR="0029037C" w:rsidRDefault="0029037C" w:rsidP="00DB0509">
            <w:pPr>
              <w:tabs>
                <w:tab w:val="left" w:pos="-120"/>
              </w:tabs>
            </w:pPr>
            <w:r>
              <w:t xml:space="preserve">Skuodo </w:t>
            </w:r>
            <w:r w:rsidR="00772021">
              <w:t>m</w:t>
            </w:r>
            <w:r>
              <w:t>eno mokykla</w:t>
            </w:r>
          </w:p>
        </w:tc>
        <w:tc>
          <w:tcPr>
            <w:tcW w:w="1560" w:type="dxa"/>
          </w:tcPr>
          <w:p w14:paraId="51F37C39" w14:textId="77777777" w:rsidR="0029037C" w:rsidRPr="00DB0509" w:rsidRDefault="0029037C" w:rsidP="00DB0509">
            <w:pPr>
              <w:tabs>
                <w:tab w:val="left" w:pos="-120"/>
              </w:tabs>
              <w:jc w:val="center"/>
              <w:rPr>
                <w:b/>
              </w:rPr>
            </w:pPr>
            <w:r w:rsidRPr="00DB0509">
              <w:rPr>
                <w:b/>
              </w:rPr>
              <w:t>11,25</w:t>
            </w:r>
          </w:p>
          <w:p w14:paraId="04F17F89" w14:textId="77777777" w:rsidR="0029037C" w:rsidRPr="002061A9" w:rsidRDefault="0029037C" w:rsidP="00DB0509">
            <w:pPr>
              <w:tabs>
                <w:tab w:val="left" w:pos="-120"/>
              </w:tabs>
              <w:jc w:val="center"/>
              <w:rPr>
                <w:strike/>
              </w:rPr>
            </w:pPr>
            <w:r w:rsidRPr="002061A9">
              <w:rPr>
                <w:strike/>
              </w:rPr>
              <w:t>46,63</w:t>
            </w:r>
          </w:p>
        </w:tc>
        <w:tc>
          <w:tcPr>
            <w:tcW w:w="1100" w:type="dxa"/>
          </w:tcPr>
          <w:p w14:paraId="3FB662AB" w14:textId="77777777" w:rsidR="0029037C" w:rsidRDefault="0029037C" w:rsidP="00DB0509">
            <w:pPr>
              <w:tabs>
                <w:tab w:val="left" w:pos="-120"/>
              </w:tabs>
              <w:jc w:val="center"/>
              <w:rPr>
                <w:strike/>
              </w:rPr>
            </w:pPr>
          </w:p>
          <w:p w14:paraId="52F400ED" w14:textId="77777777" w:rsidR="0029037C" w:rsidRPr="002061A9" w:rsidRDefault="0029037C" w:rsidP="00DB0509">
            <w:pPr>
              <w:tabs>
                <w:tab w:val="left" w:pos="-120"/>
              </w:tabs>
              <w:jc w:val="center"/>
              <w:rPr>
                <w:strike/>
              </w:rPr>
            </w:pPr>
            <w:r w:rsidRPr="002061A9">
              <w:rPr>
                <w:strike/>
              </w:rPr>
              <w:t>3,95</w:t>
            </w:r>
          </w:p>
        </w:tc>
        <w:tc>
          <w:tcPr>
            <w:tcW w:w="1276" w:type="dxa"/>
          </w:tcPr>
          <w:p w14:paraId="75D476E3" w14:textId="77777777" w:rsidR="0029037C" w:rsidRPr="002061A9" w:rsidRDefault="0029037C" w:rsidP="00DB0509">
            <w:pPr>
              <w:tabs>
                <w:tab w:val="left" w:pos="-120"/>
              </w:tabs>
              <w:jc w:val="center"/>
              <w:rPr>
                <w:strike/>
              </w:rPr>
            </w:pPr>
          </w:p>
        </w:tc>
        <w:tc>
          <w:tcPr>
            <w:tcW w:w="1309" w:type="dxa"/>
          </w:tcPr>
          <w:p w14:paraId="72E1C6CB" w14:textId="77777777" w:rsidR="0029037C" w:rsidRPr="002061A9" w:rsidRDefault="0029037C" w:rsidP="00DB0509">
            <w:pPr>
              <w:tabs>
                <w:tab w:val="left" w:pos="-120"/>
              </w:tabs>
              <w:jc w:val="center"/>
              <w:rPr>
                <w:strike/>
              </w:rPr>
            </w:pPr>
          </w:p>
        </w:tc>
        <w:tc>
          <w:tcPr>
            <w:tcW w:w="879" w:type="dxa"/>
          </w:tcPr>
          <w:p w14:paraId="5A943BFA" w14:textId="77777777" w:rsidR="0029037C" w:rsidRPr="00DB0509" w:rsidRDefault="0029037C" w:rsidP="00DB0509">
            <w:pPr>
              <w:tabs>
                <w:tab w:val="left" w:pos="-120"/>
              </w:tabs>
              <w:jc w:val="center"/>
              <w:rPr>
                <w:b/>
              </w:rPr>
            </w:pPr>
            <w:r w:rsidRPr="00DB0509">
              <w:rPr>
                <w:b/>
              </w:rPr>
              <w:t>11,25</w:t>
            </w:r>
          </w:p>
          <w:p w14:paraId="03CDC4C2" w14:textId="77777777" w:rsidR="0029037C" w:rsidRPr="002061A9" w:rsidRDefault="0029037C" w:rsidP="00DB0509">
            <w:pPr>
              <w:tabs>
                <w:tab w:val="left" w:pos="-120"/>
              </w:tabs>
              <w:jc w:val="center"/>
              <w:rPr>
                <w:strike/>
              </w:rPr>
            </w:pPr>
            <w:r w:rsidRPr="002061A9">
              <w:rPr>
                <w:strike/>
              </w:rPr>
              <w:t>50,58</w:t>
            </w:r>
          </w:p>
        </w:tc>
      </w:tr>
      <w:tr w:rsidR="0029037C" w14:paraId="5C6769E4" w14:textId="77777777" w:rsidTr="00DB0509">
        <w:tc>
          <w:tcPr>
            <w:tcW w:w="851" w:type="dxa"/>
          </w:tcPr>
          <w:p w14:paraId="4FAAEE21" w14:textId="77777777" w:rsidR="0029037C" w:rsidRDefault="0029037C" w:rsidP="00DB0509">
            <w:pPr>
              <w:tabs>
                <w:tab w:val="left" w:pos="-120"/>
              </w:tabs>
              <w:jc w:val="center"/>
            </w:pPr>
            <w:r>
              <w:t>1.11.</w:t>
            </w:r>
          </w:p>
        </w:tc>
        <w:tc>
          <w:tcPr>
            <w:tcW w:w="2664" w:type="dxa"/>
          </w:tcPr>
          <w:p w14:paraId="6B7E4FB0" w14:textId="77777777" w:rsidR="0029037C" w:rsidRDefault="0029037C" w:rsidP="00DB0509">
            <w:pPr>
              <w:tabs>
                <w:tab w:val="left" w:pos="-120"/>
              </w:tabs>
              <w:jc w:val="both"/>
            </w:pPr>
            <w:r>
              <w:t>Skuodo muziejus</w:t>
            </w:r>
          </w:p>
        </w:tc>
        <w:tc>
          <w:tcPr>
            <w:tcW w:w="1560" w:type="dxa"/>
          </w:tcPr>
          <w:p w14:paraId="67C3FBC3" w14:textId="77777777" w:rsidR="0029037C" w:rsidRDefault="0029037C" w:rsidP="00DB0509">
            <w:pPr>
              <w:tabs>
                <w:tab w:val="left" w:pos="-120"/>
              </w:tabs>
              <w:jc w:val="center"/>
            </w:pPr>
            <w:r>
              <w:t>7,0</w:t>
            </w:r>
          </w:p>
        </w:tc>
        <w:tc>
          <w:tcPr>
            <w:tcW w:w="1100" w:type="dxa"/>
          </w:tcPr>
          <w:p w14:paraId="649E462C" w14:textId="77777777" w:rsidR="0029037C" w:rsidRDefault="0029037C" w:rsidP="00DB0509">
            <w:pPr>
              <w:tabs>
                <w:tab w:val="left" w:pos="-120"/>
              </w:tabs>
              <w:jc w:val="center"/>
            </w:pPr>
          </w:p>
        </w:tc>
        <w:tc>
          <w:tcPr>
            <w:tcW w:w="1276" w:type="dxa"/>
          </w:tcPr>
          <w:p w14:paraId="26F6FA20" w14:textId="77777777" w:rsidR="0029037C" w:rsidRDefault="0029037C" w:rsidP="00DB0509">
            <w:pPr>
              <w:tabs>
                <w:tab w:val="left" w:pos="-120"/>
              </w:tabs>
              <w:jc w:val="center"/>
            </w:pPr>
          </w:p>
        </w:tc>
        <w:tc>
          <w:tcPr>
            <w:tcW w:w="1309" w:type="dxa"/>
          </w:tcPr>
          <w:p w14:paraId="6BE665EE" w14:textId="77777777" w:rsidR="0029037C" w:rsidRDefault="0029037C" w:rsidP="00DB0509">
            <w:pPr>
              <w:tabs>
                <w:tab w:val="left" w:pos="-120"/>
              </w:tabs>
              <w:jc w:val="center"/>
            </w:pPr>
          </w:p>
        </w:tc>
        <w:tc>
          <w:tcPr>
            <w:tcW w:w="879" w:type="dxa"/>
          </w:tcPr>
          <w:p w14:paraId="00E1402B" w14:textId="77777777" w:rsidR="0029037C" w:rsidRDefault="0029037C" w:rsidP="00DB0509">
            <w:pPr>
              <w:tabs>
                <w:tab w:val="left" w:pos="-120"/>
              </w:tabs>
              <w:jc w:val="center"/>
            </w:pPr>
            <w:r>
              <w:t>7,0</w:t>
            </w:r>
          </w:p>
        </w:tc>
      </w:tr>
      <w:tr w:rsidR="0029037C" w14:paraId="1BB57B95" w14:textId="77777777" w:rsidTr="00722DE1">
        <w:trPr>
          <w:trHeight w:val="969"/>
        </w:trPr>
        <w:tc>
          <w:tcPr>
            <w:tcW w:w="851" w:type="dxa"/>
          </w:tcPr>
          <w:p w14:paraId="0656397B" w14:textId="77777777" w:rsidR="0029037C" w:rsidRDefault="0029037C" w:rsidP="00DB0509">
            <w:pPr>
              <w:tabs>
                <w:tab w:val="left" w:pos="-120"/>
              </w:tabs>
              <w:jc w:val="center"/>
            </w:pPr>
            <w:r>
              <w:t>1.12.</w:t>
            </w:r>
          </w:p>
        </w:tc>
        <w:tc>
          <w:tcPr>
            <w:tcW w:w="2664" w:type="dxa"/>
          </w:tcPr>
          <w:p w14:paraId="34E7E6F8" w14:textId="77777777" w:rsidR="00722DE1" w:rsidRDefault="0029037C" w:rsidP="00DB0509">
            <w:pPr>
              <w:tabs>
                <w:tab w:val="left" w:pos="-120"/>
              </w:tabs>
            </w:pPr>
            <w:r>
              <w:t>Skuodo kaimo verslų, amatų ir paslaugų mokykla</w:t>
            </w:r>
          </w:p>
        </w:tc>
        <w:tc>
          <w:tcPr>
            <w:tcW w:w="1560" w:type="dxa"/>
          </w:tcPr>
          <w:p w14:paraId="3F949647" w14:textId="77777777" w:rsidR="0029037C" w:rsidRDefault="0029037C" w:rsidP="00DB0509">
            <w:pPr>
              <w:tabs>
                <w:tab w:val="left" w:pos="-120"/>
              </w:tabs>
              <w:jc w:val="center"/>
            </w:pPr>
            <w:r>
              <w:t>20,0</w:t>
            </w:r>
          </w:p>
        </w:tc>
        <w:tc>
          <w:tcPr>
            <w:tcW w:w="1100" w:type="dxa"/>
          </w:tcPr>
          <w:p w14:paraId="425607FF" w14:textId="77777777" w:rsidR="0029037C" w:rsidRDefault="0029037C" w:rsidP="00DB0509">
            <w:pPr>
              <w:tabs>
                <w:tab w:val="left" w:pos="-120"/>
              </w:tabs>
              <w:jc w:val="center"/>
            </w:pPr>
          </w:p>
        </w:tc>
        <w:tc>
          <w:tcPr>
            <w:tcW w:w="1276" w:type="dxa"/>
          </w:tcPr>
          <w:p w14:paraId="797D922E" w14:textId="77777777" w:rsidR="0029037C" w:rsidRDefault="0029037C" w:rsidP="00DB0509">
            <w:pPr>
              <w:tabs>
                <w:tab w:val="left" w:pos="-120"/>
              </w:tabs>
              <w:jc w:val="center"/>
            </w:pPr>
          </w:p>
        </w:tc>
        <w:tc>
          <w:tcPr>
            <w:tcW w:w="1309" w:type="dxa"/>
          </w:tcPr>
          <w:p w14:paraId="615DF907" w14:textId="77777777" w:rsidR="0029037C" w:rsidRDefault="0029037C" w:rsidP="00DB0509">
            <w:pPr>
              <w:tabs>
                <w:tab w:val="left" w:pos="-120"/>
              </w:tabs>
              <w:jc w:val="center"/>
            </w:pPr>
          </w:p>
        </w:tc>
        <w:tc>
          <w:tcPr>
            <w:tcW w:w="879" w:type="dxa"/>
          </w:tcPr>
          <w:p w14:paraId="6D27675E" w14:textId="77777777" w:rsidR="0029037C" w:rsidRDefault="0029037C" w:rsidP="00DB0509">
            <w:pPr>
              <w:tabs>
                <w:tab w:val="left" w:pos="-120"/>
              </w:tabs>
              <w:jc w:val="center"/>
            </w:pPr>
            <w:r>
              <w:t>20,0</w:t>
            </w:r>
          </w:p>
        </w:tc>
      </w:tr>
      <w:tr w:rsidR="00722DE1" w:rsidRPr="00E734D8" w14:paraId="20CD4971" w14:textId="77777777" w:rsidTr="002F11BF">
        <w:tc>
          <w:tcPr>
            <w:tcW w:w="851" w:type="dxa"/>
          </w:tcPr>
          <w:p w14:paraId="1C52D57A" w14:textId="77777777" w:rsidR="00722DE1" w:rsidRPr="00E734D8" w:rsidRDefault="00722DE1" w:rsidP="00722DE1">
            <w:pPr>
              <w:tabs>
                <w:tab w:val="left" w:pos="-120"/>
              </w:tabs>
              <w:jc w:val="center"/>
              <w:rPr>
                <w:sz w:val="20"/>
                <w:szCs w:val="20"/>
              </w:rPr>
            </w:pPr>
            <w:r w:rsidRPr="00E734D8">
              <w:rPr>
                <w:sz w:val="20"/>
                <w:szCs w:val="20"/>
              </w:rPr>
              <w:lastRenderedPageBreak/>
              <w:t>1</w:t>
            </w:r>
          </w:p>
        </w:tc>
        <w:tc>
          <w:tcPr>
            <w:tcW w:w="2664" w:type="dxa"/>
          </w:tcPr>
          <w:p w14:paraId="30D474B3" w14:textId="77777777" w:rsidR="00722DE1" w:rsidRPr="00E734D8" w:rsidRDefault="00722DE1" w:rsidP="00722DE1">
            <w:pPr>
              <w:tabs>
                <w:tab w:val="left" w:pos="-120"/>
              </w:tabs>
              <w:jc w:val="center"/>
              <w:rPr>
                <w:sz w:val="20"/>
                <w:szCs w:val="20"/>
              </w:rPr>
            </w:pPr>
            <w:r w:rsidRPr="00E734D8">
              <w:rPr>
                <w:sz w:val="20"/>
                <w:szCs w:val="20"/>
              </w:rPr>
              <w:t>2</w:t>
            </w:r>
          </w:p>
        </w:tc>
        <w:tc>
          <w:tcPr>
            <w:tcW w:w="1560" w:type="dxa"/>
          </w:tcPr>
          <w:p w14:paraId="618DC686" w14:textId="77777777" w:rsidR="00722DE1" w:rsidRPr="00E734D8" w:rsidRDefault="00722DE1" w:rsidP="00722DE1">
            <w:pPr>
              <w:tabs>
                <w:tab w:val="left" w:pos="-120"/>
              </w:tabs>
              <w:jc w:val="center"/>
              <w:rPr>
                <w:sz w:val="20"/>
                <w:szCs w:val="20"/>
              </w:rPr>
            </w:pPr>
            <w:r w:rsidRPr="00E734D8">
              <w:rPr>
                <w:sz w:val="20"/>
                <w:szCs w:val="20"/>
              </w:rPr>
              <w:t>3</w:t>
            </w:r>
          </w:p>
        </w:tc>
        <w:tc>
          <w:tcPr>
            <w:tcW w:w="1100" w:type="dxa"/>
          </w:tcPr>
          <w:p w14:paraId="1705F82C" w14:textId="77777777" w:rsidR="00722DE1" w:rsidRPr="00E734D8" w:rsidRDefault="00722DE1" w:rsidP="00722DE1">
            <w:pPr>
              <w:tabs>
                <w:tab w:val="left" w:pos="-120"/>
              </w:tabs>
              <w:jc w:val="center"/>
              <w:rPr>
                <w:sz w:val="20"/>
                <w:szCs w:val="20"/>
              </w:rPr>
            </w:pPr>
            <w:r w:rsidRPr="00E734D8">
              <w:rPr>
                <w:sz w:val="20"/>
                <w:szCs w:val="20"/>
              </w:rPr>
              <w:t>4</w:t>
            </w:r>
          </w:p>
        </w:tc>
        <w:tc>
          <w:tcPr>
            <w:tcW w:w="1276" w:type="dxa"/>
          </w:tcPr>
          <w:p w14:paraId="5B0E5C44" w14:textId="77777777" w:rsidR="00722DE1" w:rsidRPr="00E734D8" w:rsidRDefault="00722DE1" w:rsidP="00722DE1">
            <w:pPr>
              <w:tabs>
                <w:tab w:val="left" w:pos="-120"/>
              </w:tabs>
              <w:jc w:val="center"/>
              <w:rPr>
                <w:sz w:val="20"/>
                <w:szCs w:val="20"/>
              </w:rPr>
            </w:pPr>
            <w:r w:rsidRPr="00E734D8">
              <w:rPr>
                <w:sz w:val="20"/>
                <w:szCs w:val="20"/>
              </w:rPr>
              <w:t>5</w:t>
            </w:r>
          </w:p>
        </w:tc>
        <w:tc>
          <w:tcPr>
            <w:tcW w:w="1309" w:type="dxa"/>
          </w:tcPr>
          <w:p w14:paraId="50F683F4" w14:textId="77777777" w:rsidR="00722DE1" w:rsidRPr="00E734D8" w:rsidRDefault="00722DE1" w:rsidP="00722DE1">
            <w:pPr>
              <w:tabs>
                <w:tab w:val="left" w:pos="-120"/>
              </w:tabs>
              <w:jc w:val="center"/>
              <w:rPr>
                <w:sz w:val="20"/>
                <w:szCs w:val="20"/>
              </w:rPr>
            </w:pPr>
            <w:r w:rsidRPr="00E734D8">
              <w:rPr>
                <w:sz w:val="20"/>
                <w:szCs w:val="20"/>
              </w:rPr>
              <w:t>6</w:t>
            </w:r>
          </w:p>
        </w:tc>
        <w:tc>
          <w:tcPr>
            <w:tcW w:w="879" w:type="dxa"/>
          </w:tcPr>
          <w:p w14:paraId="1C310D05" w14:textId="77777777" w:rsidR="00722DE1" w:rsidRPr="00E734D8" w:rsidRDefault="00722DE1" w:rsidP="00722DE1">
            <w:pPr>
              <w:tabs>
                <w:tab w:val="left" w:pos="-120"/>
              </w:tabs>
              <w:jc w:val="center"/>
              <w:rPr>
                <w:sz w:val="20"/>
                <w:szCs w:val="20"/>
              </w:rPr>
            </w:pPr>
            <w:r w:rsidRPr="00E734D8">
              <w:rPr>
                <w:sz w:val="20"/>
                <w:szCs w:val="20"/>
              </w:rPr>
              <w:t>7</w:t>
            </w:r>
          </w:p>
        </w:tc>
      </w:tr>
      <w:tr w:rsidR="0029037C" w14:paraId="3D7B9CC3" w14:textId="77777777" w:rsidTr="00DB0509">
        <w:tc>
          <w:tcPr>
            <w:tcW w:w="851" w:type="dxa"/>
          </w:tcPr>
          <w:p w14:paraId="7E87389B" w14:textId="77777777" w:rsidR="0029037C" w:rsidRDefault="0029037C" w:rsidP="00DB0509">
            <w:pPr>
              <w:tabs>
                <w:tab w:val="left" w:pos="-120"/>
              </w:tabs>
              <w:jc w:val="center"/>
            </w:pPr>
            <w:r>
              <w:t>1.13.</w:t>
            </w:r>
          </w:p>
        </w:tc>
        <w:tc>
          <w:tcPr>
            <w:tcW w:w="2664" w:type="dxa"/>
          </w:tcPr>
          <w:p w14:paraId="24939A3B" w14:textId="77777777" w:rsidR="0029037C" w:rsidRDefault="0029037C" w:rsidP="00DB0509">
            <w:pPr>
              <w:tabs>
                <w:tab w:val="left" w:pos="-120"/>
              </w:tabs>
            </w:pPr>
            <w:r>
              <w:t>Skuodo rajono savivaldybės R. Granausko viešoji biblioteka</w:t>
            </w:r>
          </w:p>
        </w:tc>
        <w:tc>
          <w:tcPr>
            <w:tcW w:w="1560" w:type="dxa"/>
          </w:tcPr>
          <w:p w14:paraId="4D909017" w14:textId="77777777" w:rsidR="0029037C" w:rsidRDefault="0029037C" w:rsidP="00DB0509">
            <w:pPr>
              <w:tabs>
                <w:tab w:val="left" w:pos="-120"/>
              </w:tabs>
              <w:jc w:val="center"/>
            </w:pPr>
            <w:r>
              <w:t>36,0</w:t>
            </w:r>
          </w:p>
        </w:tc>
        <w:tc>
          <w:tcPr>
            <w:tcW w:w="1100" w:type="dxa"/>
          </w:tcPr>
          <w:p w14:paraId="3DF4A736" w14:textId="77777777" w:rsidR="0029037C" w:rsidRDefault="0029037C" w:rsidP="00DB0509">
            <w:pPr>
              <w:tabs>
                <w:tab w:val="left" w:pos="-120"/>
              </w:tabs>
              <w:jc w:val="center"/>
            </w:pPr>
          </w:p>
        </w:tc>
        <w:tc>
          <w:tcPr>
            <w:tcW w:w="1276" w:type="dxa"/>
          </w:tcPr>
          <w:p w14:paraId="6DBF88D3" w14:textId="77777777" w:rsidR="0029037C" w:rsidRDefault="0029037C" w:rsidP="00DB0509">
            <w:pPr>
              <w:tabs>
                <w:tab w:val="left" w:pos="-120"/>
              </w:tabs>
              <w:jc w:val="center"/>
            </w:pPr>
          </w:p>
        </w:tc>
        <w:tc>
          <w:tcPr>
            <w:tcW w:w="1309" w:type="dxa"/>
          </w:tcPr>
          <w:p w14:paraId="67F0E80F" w14:textId="77777777" w:rsidR="0029037C" w:rsidRDefault="0029037C" w:rsidP="00DB0509">
            <w:pPr>
              <w:tabs>
                <w:tab w:val="left" w:pos="-120"/>
              </w:tabs>
              <w:jc w:val="center"/>
            </w:pPr>
          </w:p>
        </w:tc>
        <w:tc>
          <w:tcPr>
            <w:tcW w:w="879" w:type="dxa"/>
          </w:tcPr>
          <w:p w14:paraId="20036663" w14:textId="77777777" w:rsidR="0029037C" w:rsidRDefault="0029037C" w:rsidP="00DB0509">
            <w:pPr>
              <w:tabs>
                <w:tab w:val="left" w:pos="-120"/>
              </w:tabs>
              <w:jc w:val="center"/>
            </w:pPr>
            <w:r>
              <w:t>36,0</w:t>
            </w:r>
          </w:p>
        </w:tc>
      </w:tr>
      <w:tr w:rsidR="0029037C" w14:paraId="77991635" w14:textId="77777777" w:rsidTr="00DB0509">
        <w:tc>
          <w:tcPr>
            <w:tcW w:w="851" w:type="dxa"/>
          </w:tcPr>
          <w:p w14:paraId="4A39B28A" w14:textId="77777777" w:rsidR="0029037C" w:rsidRDefault="0029037C" w:rsidP="00DB0509">
            <w:pPr>
              <w:tabs>
                <w:tab w:val="left" w:pos="-120"/>
              </w:tabs>
              <w:jc w:val="center"/>
            </w:pPr>
            <w:r>
              <w:t>1.14.</w:t>
            </w:r>
          </w:p>
        </w:tc>
        <w:tc>
          <w:tcPr>
            <w:tcW w:w="2664" w:type="dxa"/>
          </w:tcPr>
          <w:p w14:paraId="22833FD6" w14:textId="77777777" w:rsidR="0029037C" w:rsidRDefault="0029037C" w:rsidP="00DB0509">
            <w:pPr>
              <w:tabs>
                <w:tab w:val="left" w:pos="-120"/>
              </w:tabs>
            </w:pPr>
            <w:r>
              <w:t>Skuodo rajono savivaldybės kūno kultūros ir sporto centras</w:t>
            </w:r>
          </w:p>
        </w:tc>
        <w:tc>
          <w:tcPr>
            <w:tcW w:w="1560" w:type="dxa"/>
          </w:tcPr>
          <w:p w14:paraId="2034B735" w14:textId="77777777" w:rsidR="0029037C" w:rsidRDefault="0029037C" w:rsidP="00DB0509">
            <w:pPr>
              <w:tabs>
                <w:tab w:val="left" w:pos="-120"/>
              </w:tabs>
              <w:jc w:val="center"/>
            </w:pPr>
            <w:r>
              <w:t>13,0</w:t>
            </w:r>
          </w:p>
        </w:tc>
        <w:tc>
          <w:tcPr>
            <w:tcW w:w="1100" w:type="dxa"/>
          </w:tcPr>
          <w:p w14:paraId="21652427" w14:textId="77777777" w:rsidR="0029037C" w:rsidRDefault="0029037C" w:rsidP="00DB0509">
            <w:pPr>
              <w:tabs>
                <w:tab w:val="left" w:pos="-120"/>
              </w:tabs>
              <w:jc w:val="center"/>
            </w:pPr>
          </w:p>
        </w:tc>
        <w:tc>
          <w:tcPr>
            <w:tcW w:w="1276" w:type="dxa"/>
          </w:tcPr>
          <w:p w14:paraId="4028B2FA" w14:textId="77777777" w:rsidR="0029037C" w:rsidRDefault="0029037C" w:rsidP="00DB0509">
            <w:pPr>
              <w:tabs>
                <w:tab w:val="left" w:pos="-120"/>
              </w:tabs>
              <w:jc w:val="center"/>
            </w:pPr>
          </w:p>
        </w:tc>
        <w:tc>
          <w:tcPr>
            <w:tcW w:w="1309" w:type="dxa"/>
          </w:tcPr>
          <w:p w14:paraId="7466ED3F" w14:textId="77777777" w:rsidR="0029037C" w:rsidRDefault="0029037C" w:rsidP="00DB0509">
            <w:pPr>
              <w:tabs>
                <w:tab w:val="left" w:pos="-120"/>
              </w:tabs>
              <w:jc w:val="center"/>
            </w:pPr>
          </w:p>
        </w:tc>
        <w:tc>
          <w:tcPr>
            <w:tcW w:w="879" w:type="dxa"/>
          </w:tcPr>
          <w:p w14:paraId="2BA86E38" w14:textId="77777777" w:rsidR="0029037C" w:rsidRDefault="0029037C" w:rsidP="00DB0509">
            <w:pPr>
              <w:tabs>
                <w:tab w:val="left" w:pos="-120"/>
              </w:tabs>
              <w:jc w:val="center"/>
            </w:pPr>
            <w:r>
              <w:t>13,0</w:t>
            </w:r>
          </w:p>
        </w:tc>
      </w:tr>
      <w:tr w:rsidR="0029037C" w14:paraId="15586942" w14:textId="77777777" w:rsidTr="00DB0509">
        <w:tc>
          <w:tcPr>
            <w:tcW w:w="851" w:type="dxa"/>
          </w:tcPr>
          <w:p w14:paraId="46F5F47A" w14:textId="77777777" w:rsidR="0029037C" w:rsidRDefault="0029037C" w:rsidP="00DB0509">
            <w:pPr>
              <w:tabs>
                <w:tab w:val="left" w:pos="-120"/>
              </w:tabs>
              <w:jc w:val="center"/>
            </w:pPr>
            <w:r>
              <w:t>1.15.</w:t>
            </w:r>
          </w:p>
        </w:tc>
        <w:tc>
          <w:tcPr>
            <w:tcW w:w="2664" w:type="dxa"/>
          </w:tcPr>
          <w:p w14:paraId="64B0C4A9" w14:textId="77777777" w:rsidR="0029037C" w:rsidRDefault="0029037C" w:rsidP="00DB0509">
            <w:pPr>
              <w:tabs>
                <w:tab w:val="left" w:pos="-120"/>
              </w:tabs>
            </w:pPr>
            <w:r>
              <w:t>Skuodo rajono Barstyčių vaikų globos namai</w:t>
            </w:r>
          </w:p>
        </w:tc>
        <w:tc>
          <w:tcPr>
            <w:tcW w:w="1560" w:type="dxa"/>
          </w:tcPr>
          <w:p w14:paraId="6C756727" w14:textId="77777777" w:rsidR="0029037C" w:rsidRDefault="0029037C" w:rsidP="00DB0509">
            <w:pPr>
              <w:tabs>
                <w:tab w:val="left" w:pos="-120"/>
              </w:tabs>
              <w:jc w:val="center"/>
            </w:pPr>
            <w:r>
              <w:t>26,75</w:t>
            </w:r>
          </w:p>
        </w:tc>
        <w:tc>
          <w:tcPr>
            <w:tcW w:w="1100" w:type="dxa"/>
          </w:tcPr>
          <w:p w14:paraId="6F032240" w14:textId="77777777" w:rsidR="0029037C" w:rsidRDefault="0029037C" w:rsidP="00DB0509">
            <w:pPr>
              <w:tabs>
                <w:tab w:val="left" w:pos="-120"/>
              </w:tabs>
              <w:jc w:val="center"/>
            </w:pPr>
          </w:p>
        </w:tc>
        <w:tc>
          <w:tcPr>
            <w:tcW w:w="1276" w:type="dxa"/>
          </w:tcPr>
          <w:p w14:paraId="6645DE6B" w14:textId="77777777" w:rsidR="0029037C" w:rsidRDefault="0029037C" w:rsidP="00DB0509">
            <w:pPr>
              <w:tabs>
                <w:tab w:val="left" w:pos="-120"/>
              </w:tabs>
              <w:jc w:val="center"/>
            </w:pPr>
          </w:p>
        </w:tc>
        <w:tc>
          <w:tcPr>
            <w:tcW w:w="1309" w:type="dxa"/>
          </w:tcPr>
          <w:p w14:paraId="2172A1BD" w14:textId="77777777" w:rsidR="0029037C" w:rsidRDefault="0029037C" w:rsidP="00DB0509">
            <w:pPr>
              <w:tabs>
                <w:tab w:val="left" w:pos="-120"/>
              </w:tabs>
              <w:jc w:val="center"/>
            </w:pPr>
          </w:p>
        </w:tc>
        <w:tc>
          <w:tcPr>
            <w:tcW w:w="879" w:type="dxa"/>
          </w:tcPr>
          <w:p w14:paraId="45B39498" w14:textId="77777777" w:rsidR="0029037C" w:rsidRDefault="0029037C" w:rsidP="00DB0509">
            <w:pPr>
              <w:tabs>
                <w:tab w:val="left" w:pos="-120"/>
              </w:tabs>
              <w:jc w:val="center"/>
            </w:pPr>
            <w:r>
              <w:t>26,75</w:t>
            </w:r>
          </w:p>
        </w:tc>
      </w:tr>
      <w:tr w:rsidR="0029037C" w14:paraId="48FF9B49" w14:textId="77777777" w:rsidTr="00DB0509">
        <w:tc>
          <w:tcPr>
            <w:tcW w:w="851" w:type="dxa"/>
          </w:tcPr>
          <w:p w14:paraId="7BCABAE0" w14:textId="77777777" w:rsidR="0029037C" w:rsidRDefault="0029037C" w:rsidP="00DB0509">
            <w:pPr>
              <w:tabs>
                <w:tab w:val="left" w:pos="-120"/>
              </w:tabs>
              <w:jc w:val="center"/>
            </w:pPr>
            <w:r>
              <w:t>1.16.</w:t>
            </w:r>
          </w:p>
        </w:tc>
        <w:tc>
          <w:tcPr>
            <w:tcW w:w="2664" w:type="dxa"/>
          </w:tcPr>
          <w:p w14:paraId="2B702288" w14:textId="77777777" w:rsidR="0029037C" w:rsidRDefault="0029037C" w:rsidP="00DB0509">
            <w:pPr>
              <w:tabs>
                <w:tab w:val="left" w:pos="-120"/>
              </w:tabs>
            </w:pPr>
            <w:r>
              <w:t>Skuodo socialinių paslaugų šeimai centras</w:t>
            </w:r>
          </w:p>
        </w:tc>
        <w:tc>
          <w:tcPr>
            <w:tcW w:w="1560" w:type="dxa"/>
          </w:tcPr>
          <w:p w14:paraId="07E97854" w14:textId="77777777" w:rsidR="0029037C" w:rsidRDefault="0029037C" w:rsidP="00DB0509">
            <w:pPr>
              <w:tabs>
                <w:tab w:val="left" w:pos="-120"/>
              </w:tabs>
              <w:jc w:val="center"/>
            </w:pPr>
            <w:r>
              <w:t>34,8</w:t>
            </w:r>
          </w:p>
        </w:tc>
        <w:tc>
          <w:tcPr>
            <w:tcW w:w="1100" w:type="dxa"/>
          </w:tcPr>
          <w:p w14:paraId="22B9D57B" w14:textId="77777777" w:rsidR="0029037C" w:rsidRDefault="0029037C" w:rsidP="00DB0509">
            <w:pPr>
              <w:tabs>
                <w:tab w:val="left" w:pos="-120"/>
              </w:tabs>
              <w:jc w:val="center"/>
            </w:pPr>
          </w:p>
        </w:tc>
        <w:tc>
          <w:tcPr>
            <w:tcW w:w="1276" w:type="dxa"/>
          </w:tcPr>
          <w:p w14:paraId="4E3F948B" w14:textId="77777777" w:rsidR="0029037C" w:rsidRPr="00DB0509" w:rsidRDefault="0029037C" w:rsidP="00DB0509">
            <w:pPr>
              <w:tabs>
                <w:tab w:val="left" w:pos="-120"/>
              </w:tabs>
              <w:jc w:val="center"/>
              <w:rPr>
                <w:b/>
              </w:rPr>
            </w:pPr>
            <w:r w:rsidRPr="00DB0509">
              <w:rPr>
                <w:b/>
              </w:rPr>
              <w:t>29,75</w:t>
            </w:r>
          </w:p>
          <w:p w14:paraId="78326F8F" w14:textId="77777777" w:rsidR="0029037C" w:rsidRPr="001671AB" w:rsidRDefault="0029037C" w:rsidP="00DB0509">
            <w:pPr>
              <w:tabs>
                <w:tab w:val="left" w:pos="-120"/>
              </w:tabs>
              <w:jc w:val="center"/>
              <w:rPr>
                <w:strike/>
              </w:rPr>
            </w:pPr>
            <w:r w:rsidRPr="001671AB">
              <w:rPr>
                <w:strike/>
              </w:rPr>
              <w:t>18,75</w:t>
            </w:r>
          </w:p>
        </w:tc>
        <w:tc>
          <w:tcPr>
            <w:tcW w:w="1309" w:type="dxa"/>
          </w:tcPr>
          <w:p w14:paraId="41EEC3B3" w14:textId="77777777" w:rsidR="0029037C" w:rsidRPr="00DB0509" w:rsidRDefault="0029037C" w:rsidP="00DB0509">
            <w:pPr>
              <w:tabs>
                <w:tab w:val="left" w:pos="-120"/>
              </w:tabs>
              <w:jc w:val="center"/>
              <w:rPr>
                <w:b/>
              </w:rPr>
            </w:pPr>
            <w:r w:rsidRPr="00DB0509">
              <w:rPr>
                <w:b/>
              </w:rPr>
              <w:t>6,2</w:t>
            </w:r>
          </w:p>
          <w:p w14:paraId="7FD68284" w14:textId="77777777" w:rsidR="0029037C" w:rsidRPr="001671AB" w:rsidRDefault="0029037C" w:rsidP="00DB0509">
            <w:pPr>
              <w:tabs>
                <w:tab w:val="left" w:pos="-120"/>
              </w:tabs>
              <w:jc w:val="center"/>
              <w:rPr>
                <w:strike/>
              </w:rPr>
            </w:pPr>
            <w:r w:rsidRPr="001671AB">
              <w:rPr>
                <w:strike/>
              </w:rPr>
              <w:t>5,2</w:t>
            </w:r>
          </w:p>
        </w:tc>
        <w:tc>
          <w:tcPr>
            <w:tcW w:w="879" w:type="dxa"/>
          </w:tcPr>
          <w:p w14:paraId="6359EFA5" w14:textId="77777777" w:rsidR="0029037C" w:rsidRPr="00DB0509" w:rsidRDefault="0029037C" w:rsidP="00DB0509">
            <w:pPr>
              <w:tabs>
                <w:tab w:val="left" w:pos="-120"/>
              </w:tabs>
              <w:jc w:val="center"/>
              <w:rPr>
                <w:b/>
              </w:rPr>
            </w:pPr>
            <w:r w:rsidRPr="00DB0509">
              <w:rPr>
                <w:b/>
              </w:rPr>
              <w:t>70,75</w:t>
            </w:r>
          </w:p>
          <w:p w14:paraId="0C4B8A26" w14:textId="77777777" w:rsidR="0029037C" w:rsidRPr="001671AB" w:rsidRDefault="0029037C" w:rsidP="00DB0509">
            <w:pPr>
              <w:tabs>
                <w:tab w:val="left" w:pos="-120"/>
              </w:tabs>
              <w:jc w:val="center"/>
              <w:rPr>
                <w:strike/>
              </w:rPr>
            </w:pPr>
            <w:r w:rsidRPr="001671AB">
              <w:rPr>
                <w:strike/>
              </w:rPr>
              <w:t>58,75</w:t>
            </w:r>
          </w:p>
        </w:tc>
      </w:tr>
      <w:tr w:rsidR="0029037C" w14:paraId="19CF44CE" w14:textId="77777777" w:rsidTr="00DB0509">
        <w:tc>
          <w:tcPr>
            <w:tcW w:w="851" w:type="dxa"/>
          </w:tcPr>
          <w:p w14:paraId="10F5244D" w14:textId="77777777" w:rsidR="0029037C" w:rsidRDefault="0029037C" w:rsidP="00DB0509">
            <w:pPr>
              <w:tabs>
                <w:tab w:val="left" w:pos="-120"/>
              </w:tabs>
              <w:jc w:val="center"/>
            </w:pPr>
            <w:r>
              <w:t>1.17.</w:t>
            </w:r>
          </w:p>
        </w:tc>
        <w:tc>
          <w:tcPr>
            <w:tcW w:w="2664" w:type="dxa"/>
          </w:tcPr>
          <w:p w14:paraId="277E5D37" w14:textId="77777777" w:rsidR="0029037C" w:rsidRDefault="0029037C" w:rsidP="00DB0509">
            <w:pPr>
              <w:tabs>
                <w:tab w:val="left" w:pos="-120"/>
              </w:tabs>
            </w:pPr>
            <w:r>
              <w:t>Skuodo rajono kultūros centras</w:t>
            </w:r>
          </w:p>
        </w:tc>
        <w:tc>
          <w:tcPr>
            <w:tcW w:w="1560" w:type="dxa"/>
          </w:tcPr>
          <w:p w14:paraId="35CAC625" w14:textId="77777777" w:rsidR="0029037C" w:rsidRDefault="0029037C" w:rsidP="00DB0509">
            <w:pPr>
              <w:tabs>
                <w:tab w:val="left" w:pos="-120"/>
              </w:tabs>
              <w:jc w:val="center"/>
            </w:pPr>
            <w:r>
              <w:t>26,0</w:t>
            </w:r>
          </w:p>
        </w:tc>
        <w:tc>
          <w:tcPr>
            <w:tcW w:w="1100" w:type="dxa"/>
          </w:tcPr>
          <w:p w14:paraId="3F205800" w14:textId="77777777" w:rsidR="0029037C" w:rsidRDefault="0029037C" w:rsidP="00DB0509">
            <w:pPr>
              <w:tabs>
                <w:tab w:val="left" w:pos="-120"/>
              </w:tabs>
              <w:jc w:val="center"/>
            </w:pPr>
          </w:p>
        </w:tc>
        <w:tc>
          <w:tcPr>
            <w:tcW w:w="1276" w:type="dxa"/>
          </w:tcPr>
          <w:p w14:paraId="56DCDAAE" w14:textId="77777777" w:rsidR="0029037C" w:rsidRDefault="0029037C" w:rsidP="00DB0509">
            <w:pPr>
              <w:tabs>
                <w:tab w:val="left" w:pos="-120"/>
              </w:tabs>
              <w:jc w:val="center"/>
            </w:pPr>
          </w:p>
        </w:tc>
        <w:tc>
          <w:tcPr>
            <w:tcW w:w="1309" w:type="dxa"/>
          </w:tcPr>
          <w:p w14:paraId="71BE2784" w14:textId="77777777" w:rsidR="0029037C" w:rsidRDefault="0029037C" w:rsidP="00DB0509">
            <w:pPr>
              <w:tabs>
                <w:tab w:val="left" w:pos="-120"/>
              </w:tabs>
              <w:jc w:val="center"/>
            </w:pPr>
          </w:p>
        </w:tc>
        <w:tc>
          <w:tcPr>
            <w:tcW w:w="879" w:type="dxa"/>
          </w:tcPr>
          <w:p w14:paraId="26FED8C8" w14:textId="77777777" w:rsidR="0029037C" w:rsidRDefault="0029037C" w:rsidP="00DB0509">
            <w:pPr>
              <w:tabs>
                <w:tab w:val="left" w:pos="-120"/>
              </w:tabs>
              <w:jc w:val="center"/>
            </w:pPr>
            <w:r>
              <w:t>26,0</w:t>
            </w:r>
          </w:p>
        </w:tc>
      </w:tr>
      <w:tr w:rsidR="0029037C" w14:paraId="1BD68DAA" w14:textId="77777777" w:rsidTr="00DB0509">
        <w:tc>
          <w:tcPr>
            <w:tcW w:w="851" w:type="dxa"/>
          </w:tcPr>
          <w:p w14:paraId="3F8F45A3" w14:textId="77777777" w:rsidR="0029037C" w:rsidRDefault="0029037C" w:rsidP="00DB0509">
            <w:pPr>
              <w:tabs>
                <w:tab w:val="left" w:pos="-120"/>
              </w:tabs>
              <w:jc w:val="center"/>
            </w:pPr>
            <w:r>
              <w:t>1.18.</w:t>
            </w:r>
          </w:p>
        </w:tc>
        <w:tc>
          <w:tcPr>
            <w:tcW w:w="2664" w:type="dxa"/>
          </w:tcPr>
          <w:p w14:paraId="766F5DE5" w14:textId="77777777" w:rsidR="0029037C" w:rsidRDefault="0029037C" w:rsidP="00DB0509">
            <w:pPr>
              <w:tabs>
                <w:tab w:val="left" w:pos="-120"/>
              </w:tabs>
            </w:pPr>
            <w:r>
              <w:t>Skuodo rajono Lenkimų Simono Daukanto mokykla-daugiafunkcis centras</w:t>
            </w:r>
          </w:p>
        </w:tc>
        <w:tc>
          <w:tcPr>
            <w:tcW w:w="1560" w:type="dxa"/>
          </w:tcPr>
          <w:p w14:paraId="297218AC" w14:textId="77777777" w:rsidR="0029037C" w:rsidRDefault="0029037C" w:rsidP="00DB0509">
            <w:pPr>
              <w:tabs>
                <w:tab w:val="left" w:pos="-120"/>
              </w:tabs>
              <w:jc w:val="center"/>
            </w:pPr>
            <w:r>
              <w:t>10,25</w:t>
            </w:r>
          </w:p>
        </w:tc>
        <w:tc>
          <w:tcPr>
            <w:tcW w:w="1100" w:type="dxa"/>
          </w:tcPr>
          <w:p w14:paraId="19294957" w14:textId="77777777" w:rsidR="0029037C" w:rsidRDefault="0029037C" w:rsidP="00DB0509">
            <w:pPr>
              <w:tabs>
                <w:tab w:val="left" w:pos="-120"/>
              </w:tabs>
              <w:jc w:val="center"/>
            </w:pPr>
            <w:r>
              <w:t>2,75</w:t>
            </w:r>
          </w:p>
        </w:tc>
        <w:tc>
          <w:tcPr>
            <w:tcW w:w="1276" w:type="dxa"/>
          </w:tcPr>
          <w:p w14:paraId="5FEF53B0" w14:textId="77777777" w:rsidR="0029037C" w:rsidRDefault="0029037C" w:rsidP="00DB0509">
            <w:pPr>
              <w:tabs>
                <w:tab w:val="left" w:pos="-120"/>
              </w:tabs>
              <w:jc w:val="center"/>
            </w:pPr>
          </w:p>
        </w:tc>
        <w:tc>
          <w:tcPr>
            <w:tcW w:w="1309" w:type="dxa"/>
          </w:tcPr>
          <w:p w14:paraId="7B6A72E8" w14:textId="77777777" w:rsidR="0029037C" w:rsidRDefault="0029037C" w:rsidP="00DB0509">
            <w:pPr>
              <w:tabs>
                <w:tab w:val="left" w:pos="-120"/>
              </w:tabs>
              <w:jc w:val="center"/>
            </w:pPr>
          </w:p>
        </w:tc>
        <w:tc>
          <w:tcPr>
            <w:tcW w:w="879" w:type="dxa"/>
          </w:tcPr>
          <w:p w14:paraId="3DC724AB" w14:textId="77777777" w:rsidR="0029037C" w:rsidRDefault="0029037C" w:rsidP="00DB0509">
            <w:pPr>
              <w:tabs>
                <w:tab w:val="left" w:pos="-120"/>
              </w:tabs>
              <w:jc w:val="center"/>
            </w:pPr>
            <w:r>
              <w:t>13,0</w:t>
            </w:r>
          </w:p>
        </w:tc>
      </w:tr>
      <w:tr w:rsidR="0029037C" w14:paraId="796F5B42" w14:textId="77777777" w:rsidTr="00DB0509">
        <w:tc>
          <w:tcPr>
            <w:tcW w:w="851" w:type="dxa"/>
          </w:tcPr>
          <w:p w14:paraId="1105688F" w14:textId="77777777" w:rsidR="0029037C" w:rsidRDefault="0029037C" w:rsidP="00DB0509">
            <w:pPr>
              <w:tabs>
                <w:tab w:val="left" w:pos="-120"/>
              </w:tabs>
              <w:jc w:val="center"/>
            </w:pPr>
            <w:r>
              <w:t>1.19.</w:t>
            </w:r>
          </w:p>
          <w:p w14:paraId="1788F976" w14:textId="77777777" w:rsidR="0029037C" w:rsidRDefault="0029037C" w:rsidP="00DB0509">
            <w:pPr>
              <w:tabs>
                <w:tab w:val="left" w:pos="-120"/>
              </w:tabs>
            </w:pPr>
          </w:p>
        </w:tc>
        <w:tc>
          <w:tcPr>
            <w:tcW w:w="2664" w:type="dxa"/>
          </w:tcPr>
          <w:p w14:paraId="7CD6F097" w14:textId="77777777" w:rsidR="0029037C" w:rsidRDefault="0029037C" w:rsidP="00DB0509">
            <w:pPr>
              <w:tabs>
                <w:tab w:val="left" w:pos="-120"/>
              </w:tabs>
            </w:pPr>
            <w:r>
              <w:t>Skuodo atvira</w:t>
            </w:r>
            <w:r w:rsidR="00772021">
              <w:t>s</w:t>
            </w:r>
            <w:r>
              <w:t xml:space="preserve"> jaunimo centras</w:t>
            </w:r>
          </w:p>
        </w:tc>
        <w:tc>
          <w:tcPr>
            <w:tcW w:w="1560" w:type="dxa"/>
          </w:tcPr>
          <w:p w14:paraId="5CD8D10E" w14:textId="77777777" w:rsidR="0029037C" w:rsidRDefault="0029037C" w:rsidP="00DB0509">
            <w:pPr>
              <w:tabs>
                <w:tab w:val="left" w:pos="-120"/>
              </w:tabs>
              <w:jc w:val="center"/>
            </w:pPr>
            <w:r>
              <w:t>3,0</w:t>
            </w:r>
          </w:p>
        </w:tc>
        <w:tc>
          <w:tcPr>
            <w:tcW w:w="1100" w:type="dxa"/>
          </w:tcPr>
          <w:p w14:paraId="04D8FE33" w14:textId="77777777" w:rsidR="0029037C" w:rsidRDefault="0029037C" w:rsidP="00DB0509">
            <w:pPr>
              <w:tabs>
                <w:tab w:val="left" w:pos="-120"/>
              </w:tabs>
              <w:jc w:val="center"/>
            </w:pPr>
          </w:p>
        </w:tc>
        <w:tc>
          <w:tcPr>
            <w:tcW w:w="1276" w:type="dxa"/>
          </w:tcPr>
          <w:p w14:paraId="139CA486" w14:textId="77777777" w:rsidR="0029037C" w:rsidRDefault="0029037C" w:rsidP="00DB0509">
            <w:pPr>
              <w:tabs>
                <w:tab w:val="left" w:pos="-120"/>
              </w:tabs>
              <w:jc w:val="center"/>
            </w:pPr>
          </w:p>
        </w:tc>
        <w:tc>
          <w:tcPr>
            <w:tcW w:w="1309" w:type="dxa"/>
          </w:tcPr>
          <w:p w14:paraId="7B6072C8" w14:textId="77777777" w:rsidR="0029037C" w:rsidRDefault="0029037C" w:rsidP="00DB0509">
            <w:pPr>
              <w:tabs>
                <w:tab w:val="left" w:pos="-120"/>
              </w:tabs>
              <w:jc w:val="center"/>
            </w:pPr>
            <w:r>
              <w:t>1,0</w:t>
            </w:r>
          </w:p>
        </w:tc>
        <w:tc>
          <w:tcPr>
            <w:tcW w:w="879" w:type="dxa"/>
          </w:tcPr>
          <w:p w14:paraId="3E205526" w14:textId="77777777" w:rsidR="0029037C" w:rsidRDefault="0029037C" w:rsidP="00DB0509">
            <w:pPr>
              <w:tabs>
                <w:tab w:val="left" w:pos="-120"/>
              </w:tabs>
              <w:jc w:val="center"/>
            </w:pPr>
            <w:r>
              <w:t>4,0</w:t>
            </w:r>
          </w:p>
        </w:tc>
      </w:tr>
      <w:tr w:rsidR="0029037C" w14:paraId="731F8F68" w14:textId="77777777" w:rsidTr="00DB0509">
        <w:tc>
          <w:tcPr>
            <w:tcW w:w="851" w:type="dxa"/>
          </w:tcPr>
          <w:p w14:paraId="400CE59E" w14:textId="77777777" w:rsidR="0029037C" w:rsidRDefault="0029037C" w:rsidP="00DB0509">
            <w:pPr>
              <w:tabs>
                <w:tab w:val="left" w:pos="-120"/>
              </w:tabs>
              <w:jc w:val="center"/>
            </w:pPr>
            <w:r>
              <w:t>1.20.</w:t>
            </w:r>
          </w:p>
        </w:tc>
        <w:tc>
          <w:tcPr>
            <w:tcW w:w="2664" w:type="dxa"/>
          </w:tcPr>
          <w:p w14:paraId="49D1B4F1" w14:textId="77777777" w:rsidR="0029037C" w:rsidRDefault="0029037C" w:rsidP="00DB0509">
            <w:pPr>
              <w:tabs>
                <w:tab w:val="left" w:pos="-120"/>
              </w:tabs>
            </w:pPr>
            <w:r>
              <w:t>Skuodo rajono savivaldybės priešgaisrinė tarnyba</w:t>
            </w:r>
          </w:p>
        </w:tc>
        <w:tc>
          <w:tcPr>
            <w:tcW w:w="1560" w:type="dxa"/>
          </w:tcPr>
          <w:p w14:paraId="0D175387" w14:textId="77777777" w:rsidR="0029037C" w:rsidRDefault="0029037C" w:rsidP="00DB0509">
            <w:pPr>
              <w:tabs>
                <w:tab w:val="left" w:pos="-120"/>
              </w:tabs>
              <w:jc w:val="center"/>
            </w:pPr>
          </w:p>
        </w:tc>
        <w:tc>
          <w:tcPr>
            <w:tcW w:w="1100" w:type="dxa"/>
          </w:tcPr>
          <w:p w14:paraId="52EC0A94" w14:textId="77777777" w:rsidR="0029037C" w:rsidRDefault="0029037C" w:rsidP="00DB0509">
            <w:pPr>
              <w:tabs>
                <w:tab w:val="left" w:pos="-120"/>
              </w:tabs>
              <w:jc w:val="center"/>
            </w:pPr>
          </w:p>
        </w:tc>
        <w:tc>
          <w:tcPr>
            <w:tcW w:w="1276" w:type="dxa"/>
          </w:tcPr>
          <w:p w14:paraId="445EB3DF" w14:textId="77777777" w:rsidR="0029037C" w:rsidRDefault="0029037C" w:rsidP="00DB0509">
            <w:pPr>
              <w:tabs>
                <w:tab w:val="left" w:pos="-120"/>
              </w:tabs>
              <w:jc w:val="center"/>
            </w:pPr>
            <w:r>
              <w:t>38,0</w:t>
            </w:r>
          </w:p>
        </w:tc>
        <w:tc>
          <w:tcPr>
            <w:tcW w:w="1309" w:type="dxa"/>
          </w:tcPr>
          <w:p w14:paraId="00273F44" w14:textId="77777777" w:rsidR="0029037C" w:rsidRDefault="0029037C" w:rsidP="00DB0509">
            <w:pPr>
              <w:tabs>
                <w:tab w:val="left" w:pos="-120"/>
              </w:tabs>
              <w:jc w:val="center"/>
            </w:pPr>
          </w:p>
        </w:tc>
        <w:tc>
          <w:tcPr>
            <w:tcW w:w="879" w:type="dxa"/>
          </w:tcPr>
          <w:p w14:paraId="7CB2D197" w14:textId="77777777" w:rsidR="0029037C" w:rsidRDefault="0029037C" w:rsidP="00DB0509">
            <w:pPr>
              <w:tabs>
                <w:tab w:val="left" w:pos="-120"/>
              </w:tabs>
              <w:jc w:val="center"/>
            </w:pPr>
            <w:r>
              <w:t>38,0</w:t>
            </w:r>
          </w:p>
        </w:tc>
      </w:tr>
      <w:tr w:rsidR="0029037C" w14:paraId="71650A88" w14:textId="77777777" w:rsidTr="00DB0509">
        <w:tc>
          <w:tcPr>
            <w:tcW w:w="851" w:type="dxa"/>
          </w:tcPr>
          <w:p w14:paraId="1CCD7342" w14:textId="77777777" w:rsidR="0029037C" w:rsidRDefault="0029037C" w:rsidP="00DB0509">
            <w:pPr>
              <w:tabs>
                <w:tab w:val="left" w:pos="-120"/>
              </w:tabs>
              <w:jc w:val="center"/>
            </w:pPr>
            <w:r>
              <w:t>1.21.</w:t>
            </w:r>
          </w:p>
        </w:tc>
        <w:tc>
          <w:tcPr>
            <w:tcW w:w="2664" w:type="dxa"/>
          </w:tcPr>
          <w:p w14:paraId="10CB62CD" w14:textId="77777777" w:rsidR="0029037C" w:rsidRDefault="0029037C" w:rsidP="00DB0509">
            <w:pPr>
              <w:tabs>
                <w:tab w:val="left" w:pos="-120"/>
              </w:tabs>
            </w:pPr>
            <w:r>
              <w:t>Skuodo rajono savivaldybės pedagoginė psichologinė tarnyba</w:t>
            </w:r>
          </w:p>
        </w:tc>
        <w:tc>
          <w:tcPr>
            <w:tcW w:w="1560" w:type="dxa"/>
          </w:tcPr>
          <w:p w14:paraId="659A124F" w14:textId="77777777" w:rsidR="0029037C" w:rsidRDefault="0029037C" w:rsidP="00DB0509">
            <w:pPr>
              <w:tabs>
                <w:tab w:val="left" w:pos="-120"/>
              </w:tabs>
              <w:jc w:val="center"/>
            </w:pPr>
            <w:r>
              <w:t>0,25</w:t>
            </w:r>
          </w:p>
        </w:tc>
        <w:tc>
          <w:tcPr>
            <w:tcW w:w="1100" w:type="dxa"/>
          </w:tcPr>
          <w:p w14:paraId="62BD579C" w14:textId="77777777" w:rsidR="0029037C" w:rsidRDefault="0029037C" w:rsidP="00DB0509">
            <w:pPr>
              <w:tabs>
                <w:tab w:val="left" w:pos="-120"/>
              </w:tabs>
              <w:jc w:val="center"/>
            </w:pPr>
            <w:r>
              <w:t>3,75</w:t>
            </w:r>
          </w:p>
        </w:tc>
        <w:tc>
          <w:tcPr>
            <w:tcW w:w="1276" w:type="dxa"/>
          </w:tcPr>
          <w:p w14:paraId="14D6DFA1" w14:textId="77777777" w:rsidR="0029037C" w:rsidRDefault="0029037C" w:rsidP="00DB0509">
            <w:pPr>
              <w:tabs>
                <w:tab w:val="left" w:pos="-120"/>
              </w:tabs>
              <w:jc w:val="center"/>
            </w:pPr>
          </w:p>
        </w:tc>
        <w:tc>
          <w:tcPr>
            <w:tcW w:w="1309" w:type="dxa"/>
          </w:tcPr>
          <w:p w14:paraId="124DE2CE" w14:textId="77777777" w:rsidR="0029037C" w:rsidRDefault="0029037C" w:rsidP="00DB0509">
            <w:pPr>
              <w:tabs>
                <w:tab w:val="left" w:pos="-120"/>
              </w:tabs>
              <w:jc w:val="center"/>
            </w:pPr>
          </w:p>
        </w:tc>
        <w:tc>
          <w:tcPr>
            <w:tcW w:w="879" w:type="dxa"/>
          </w:tcPr>
          <w:p w14:paraId="5102BEF8" w14:textId="77777777" w:rsidR="0029037C" w:rsidRDefault="0029037C" w:rsidP="00DB0509">
            <w:pPr>
              <w:tabs>
                <w:tab w:val="left" w:pos="-120"/>
              </w:tabs>
              <w:jc w:val="center"/>
            </w:pPr>
            <w:r>
              <w:t>4</w:t>
            </w:r>
          </w:p>
        </w:tc>
      </w:tr>
      <w:tr w:rsidR="0029037C" w14:paraId="71F3B681" w14:textId="77777777" w:rsidTr="00DB0509">
        <w:tc>
          <w:tcPr>
            <w:tcW w:w="3515" w:type="dxa"/>
            <w:gridSpan w:val="2"/>
          </w:tcPr>
          <w:p w14:paraId="4C51E676" w14:textId="77777777" w:rsidR="0029037C" w:rsidRDefault="0029037C" w:rsidP="00DB0509">
            <w:pPr>
              <w:tabs>
                <w:tab w:val="left" w:pos="-120"/>
              </w:tabs>
              <w:jc w:val="right"/>
            </w:pPr>
            <w:r>
              <w:t>Viso</w:t>
            </w:r>
          </w:p>
        </w:tc>
        <w:tc>
          <w:tcPr>
            <w:tcW w:w="1560" w:type="dxa"/>
          </w:tcPr>
          <w:p w14:paraId="7D031BCC" w14:textId="77777777" w:rsidR="0029037C" w:rsidRDefault="0029037C" w:rsidP="00DB0509">
            <w:pPr>
              <w:tabs>
                <w:tab w:val="left" w:pos="-120"/>
              </w:tabs>
              <w:jc w:val="center"/>
            </w:pPr>
            <w:r>
              <w:t>393,18</w:t>
            </w:r>
          </w:p>
        </w:tc>
        <w:tc>
          <w:tcPr>
            <w:tcW w:w="1100" w:type="dxa"/>
          </w:tcPr>
          <w:p w14:paraId="7B4E66A1" w14:textId="77777777" w:rsidR="0029037C" w:rsidRDefault="0029037C" w:rsidP="00DB0509">
            <w:pPr>
              <w:tabs>
                <w:tab w:val="left" w:pos="-120"/>
              </w:tabs>
              <w:jc w:val="center"/>
            </w:pPr>
            <w:r>
              <w:t>133,2</w:t>
            </w:r>
          </w:p>
        </w:tc>
        <w:tc>
          <w:tcPr>
            <w:tcW w:w="1276" w:type="dxa"/>
          </w:tcPr>
          <w:p w14:paraId="09C422B5" w14:textId="77777777" w:rsidR="0029037C" w:rsidRPr="003D7B2A" w:rsidRDefault="0029037C" w:rsidP="00DB0509">
            <w:pPr>
              <w:tabs>
                <w:tab w:val="left" w:pos="-120"/>
              </w:tabs>
              <w:jc w:val="center"/>
              <w:rPr>
                <w:lang w:val="en-US"/>
              </w:rPr>
            </w:pPr>
            <w:r>
              <w:rPr>
                <w:lang w:val="en-US"/>
              </w:rPr>
              <w:t>54,75</w:t>
            </w:r>
          </w:p>
        </w:tc>
        <w:tc>
          <w:tcPr>
            <w:tcW w:w="1309" w:type="dxa"/>
          </w:tcPr>
          <w:p w14:paraId="447422BD" w14:textId="77777777" w:rsidR="0029037C" w:rsidRDefault="0029037C" w:rsidP="00DB0509">
            <w:pPr>
              <w:tabs>
                <w:tab w:val="left" w:pos="-120"/>
              </w:tabs>
              <w:jc w:val="center"/>
            </w:pPr>
            <w:r>
              <w:t>6,2</w:t>
            </w:r>
          </w:p>
        </w:tc>
        <w:tc>
          <w:tcPr>
            <w:tcW w:w="879" w:type="dxa"/>
          </w:tcPr>
          <w:p w14:paraId="36659436" w14:textId="77777777" w:rsidR="0029037C" w:rsidRDefault="0029037C" w:rsidP="00DB0509">
            <w:pPr>
              <w:tabs>
                <w:tab w:val="left" w:pos="-120"/>
              </w:tabs>
              <w:jc w:val="center"/>
            </w:pPr>
            <w:r>
              <w:t>587,33</w:t>
            </w:r>
          </w:p>
        </w:tc>
      </w:tr>
    </w:tbl>
    <w:p w14:paraId="2DAD595E" w14:textId="77777777" w:rsidR="0029037C" w:rsidRPr="00722DE1" w:rsidRDefault="0029037C" w:rsidP="0029037C">
      <w:pPr>
        <w:tabs>
          <w:tab w:val="left" w:pos="-120"/>
        </w:tabs>
        <w:ind w:firstLine="1247"/>
        <w:jc w:val="both"/>
        <w:rPr>
          <w:sz w:val="12"/>
          <w:szCs w:val="12"/>
        </w:rPr>
      </w:pPr>
    </w:p>
    <w:p w14:paraId="6E4A3134" w14:textId="77777777" w:rsidR="0029037C" w:rsidRDefault="0029037C" w:rsidP="0029037C">
      <w:pPr>
        <w:tabs>
          <w:tab w:val="left" w:pos="-120"/>
        </w:tabs>
        <w:ind w:firstLine="1247"/>
        <w:jc w:val="both"/>
      </w:pPr>
      <w:r>
        <w:t>2. Įpareigoti biudžetinių įstaigų vadovus patvirtinti biudžetinės įstaigos struktūrą bei pareigybių sąrašą ir neviršyti nustatyto didžiausio leistino darbuotojų skaičiaus.</w:t>
      </w:r>
    </w:p>
    <w:p w14:paraId="2F4E91BA" w14:textId="77777777" w:rsidR="0029037C" w:rsidRDefault="0029037C" w:rsidP="0029037C">
      <w:pPr>
        <w:tabs>
          <w:tab w:val="left" w:pos="-120"/>
        </w:tabs>
        <w:ind w:firstLine="1247"/>
        <w:jc w:val="both"/>
      </w:pPr>
      <w:r>
        <w:t>3. Pripažinti netekusiais galios</w:t>
      </w:r>
      <w:r w:rsidR="00E734D8">
        <w:t>:</w:t>
      </w:r>
    </w:p>
    <w:p w14:paraId="74394D88" w14:textId="77777777" w:rsidR="0029037C" w:rsidRDefault="0029037C" w:rsidP="0029037C">
      <w:pPr>
        <w:tabs>
          <w:tab w:val="left" w:pos="-120"/>
        </w:tabs>
        <w:ind w:firstLine="1247"/>
        <w:jc w:val="both"/>
      </w:pPr>
      <w:r>
        <w:t>3.1. Skuodo rajono savivaldybės tarybos 2018 m. vasario 22 d. sprendimą Nr. T9-22 „Dėl didžiausio leistino pareigybių skaičiaus Skuodo rajono savivaldybės biudžetinėse įstaigose nustatymo“;</w:t>
      </w:r>
    </w:p>
    <w:p w14:paraId="556046C0" w14:textId="77777777" w:rsidR="0029037C" w:rsidRDefault="0029037C" w:rsidP="0029037C">
      <w:pPr>
        <w:tabs>
          <w:tab w:val="left" w:pos="-120"/>
        </w:tabs>
        <w:ind w:firstLine="1247"/>
        <w:jc w:val="both"/>
      </w:pPr>
      <w:r>
        <w:t>3.2.</w:t>
      </w:r>
      <w:r w:rsidRPr="002061A9">
        <w:t xml:space="preserve"> </w:t>
      </w:r>
      <w:r>
        <w:t>Skuodo rajono savivaldybės tarybos 2018 m. balandžio 26 d. sprendimą Nr. T9-75 „Dėl Skuodo rajono savivaldybės tarybos 2018 m. vasario 22 d. sprendim</w:t>
      </w:r>
      <w:r w:rsidR="00E734D8">
        <w:t>ą</w:t>
      </w:r>
      <w:r>
        <w:t xml:space="preserve"> Nr.</w:t>
      </w:r>
      <w:r w:rsidR="00E734D8">
        <w:t xml:space="preserve"> </w:t>
      </w:r>
      <w:r>
        <w:t>T9-22 „Dėl didžiausio leistino pareigybių skaičiaus Skuodo rajono savivaldybės biudžetinėse įstaigose nustatymo“ 1.15 papunkčio pakeitimo</w:t>
      </w:r>
      <w:r w:rsidR="00E734D8">
        <w:t>“</w:t>
      </w:r>
      <w:r>
        <w:t>;</w:t>
      </w:r>
    </w:p>
    <w:p w14:paraId="698726C3" w14:textId="77777777" w:rsidR="0029037C" w:rsidRDefault="0029037C" w:rsidP="0029037C">
      <w:pPr>
        <w:tabs>
          <w:tab w:val="left" w:pos="-120"/>
        </w:tabs>
        <w:ind w:firstLine="1247"/>
        <w:jc w:val="both"/>
      </w:pPr>
      <w:r>
        <w:t>3.3. Skuodo rajono savivaldybės tarybos 2018 m. birželio 28 d. sprendimą Nr. T9-134 „Dėl Skuodo rajono savivaldybės tarybos 2018 m. vasario 22 d. sprendim</w:t>
      </w:r>
      <w:r w:rsidR="00E734D8">
        <w:t>ą</w:t>
      </w:r>
      <w:r>
        <w:t xml:space="preserve"> Nr.</w:t>
      </w:r>
      <w:r w:rsidR="00E734D8">
        <w:t xml:space="preserve"> </w:t>
      </w:r>
      <w:r>
        <w:t>T9-22 „Dėl didžiausio leistino pareigybių skaičiaus Skuodo rajono savivaldybės biudžetinėse įstaigose nustatymo“ 1.17 ir 1.19 papunkčių pakeitimo</w:t>
      </w:r>
      <w:r w:rsidR="00E734D8">
        <w:t xml:space="preserve">“. </w:t>
      </w:r>
    </w:p>
    <w:p w14:paraId="00E70014" w14:textId="77777777" w:rsidR="0029037C" w:rsidRDefault="0029037C" w:rsidP="0029037C">
      <w:pPr>
        <w:tabs>
          <w:tab w:val="left" w:pos="-120"/>
        </w:tabs>
        <w:jc w:val="both"/>
      </w:pPr>
      <w:r>
        <w:tab/>
      </w: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38FAAEB2" w14:textId="77777777" w:rsidR="0017477D" w:rsidRDefault="0017477D" w:rsidP="00E734D8">
      <w:pPr>
        <w:ind w:right="-1" w:firstLine="1276"/>
        <w:jc w:val="both"/>
      </w:pPr>
    </w:p>
    <w:p w14:paraId="040CBBAF" w14:textId="77777777" w:rsidR="00722DE1" w:rsidRDefault="00722DE1" w:rsidP="00E734D8">
      <w:pPr>
        <w:ind w:right="-1" w:firstLine="1276"/>
        <w:jc w:val="both"/>
      </w:pPr>
    </w:p>
    <w:tbl>
      <w:tblPr>
        <w:tblW w:w="9639" w:type="dxa"/>
        <w:tblInd w:w="-5" w:type="dxa"/>
        <w:tblLook w:val="0000" w:firstRow="0" w:lastRow="0" w:firstColumn="0" w:lastColumn="0" w:noHBand="0" w:noVBand="0"/>
      </w:tblPr>
      <w:tblGrid>
        <w:gridCol w:w="6380"/>
        <w:gridCol w:w="3259"/>
      </w:tblGrid>
      <w:tr w:rsidR="0017477D" w14:paraId="0BD2893D" w14:textId="77777777">
        <w:trPr>
          <w:trHeight w:val="180"/>
        </w:trPr>
        <w:tc>
          <w:tcPr>
            <w:tcW w:w="6379" w:type="dxa"/>
            <w:shd w:val="clear" w:color="auto" w:fill="auto"/>
          </w:tcPr>
          <w:p w14:paraId="7788DF6B" w14:textId="77777777" w:rsidR="0017477D" w:rsidRDefault="00770361" w:rsidP="00722DE1">
            <w:pPr>
              <w:pStyle w:val="Antrats"/>
              <w:ind w:left="-105"/>
              <w:rPr>
                <w:lang w:eastAsia="de-DE"/>
              </w:rPr>
            </w:pPr>
            <w:r>
              <w:t>Savivaldybės meras</w:t>
            </w:r>
          </w:p>
        </w:tc>
        <w:tc>
          <w:tcPr>
            <w:tcW w:w="3259" w:type="dxa"/>
            <w:shd w:val="clear" w:color="auto" w:fill="auto"/>
          </w:tcPr>
          <w:p w14:paraId="58F00A93" w14:textId="77777777" w:rsidR="0017477D" w:rsidRDefault="00770361">
            <w:pPr>
              <w:ind w:right="-105"/>
              <w:jc w:val="right"/>
            </w:pPr>
            <w:r>
              <w:t>Petras Pušinskas</w:t>
            </w:r>
          </w:p>
        </w:tc>
      </w:tr>
      <w:tr w:rsidR="00722DE1" w14:paraId="6302B3D5" w14:textId="77777777">
        <w:trPr>
          <w:trHeight w:val="180"/>
        </w:trPr>
        <w:tc>
          <w:tcPr>
            <w:tcW w:w="6379" w:type="dxa"/>
            <w:shd w:val="clear" w:color="auto" w:fill="auto"/>
          </w:tcPr>
          <w:p w14:paraId="26E7A8DA" w14:textId="77777777" w:rsidR="00722DE1" w:rsidRDefault="00722DE1" w:rsidP="00722DE1">
            <w:pPr>
              <w:pStyle w:val="Antrats"/>
              <w:ind w:left="-105"/>
            </w:pPr>
          </w:p>
          <w:p w14:paraId="204575CF" w14:textId="77777777" w:rsidR="00722DE1" w:rsidRDefault="00722DE1" w:rsidP="00722DE1">
            <w:pPr>
              <w:pStyle w:val="Antrats"/>
              <w:ind w:left="-105"/>
            </w:pPr>
          </w:p>
        </w:tc>
        <w:tc>
          <w:tcPr>
            <w:tcW w:w="3259" w:type="dxa"/>
            <w:shd w:val="clear" w:color="auto" w:fill="auto"/>
          </w:tcPr>
          <w:p w14:paraId="23C54C09" w14:textId="77777777" w:rsidR="00722DE1" w:rsidRDefault="00722DE1">
            <w:pPr>
              <w:ind w:right="-105"/>
              <w:jc w:val="right"/>
            </w:pPr>
          </w:p>
        </w:tc>
      </w:tr>
    </w:tbl>
    <w:p w14:paraId="79B9E5EA" w14:textId="77777777" w:rsidR="0017477D" w:rsidRDefault="00770361">
      <w:r>
        <w:rPr>
          <w:lang w:eastAsia="de-DE"/>
        </w:rPr>
        <w:t xml:space="preserve">Birutė Gedrimienė, (8 440) </w:t>
      </w:r>
      <w:r w:rsidR="00772021">
        <w:rPr>
          <w:lang w:eastAsia="de-DE"/>
        </w:rPr>
        <w:t xml:space="preserve"> </w:t>
      </w:r>
      <w:r>
        <w:rPr>
          <w:lang w:eastAsia="de-DE"/>
        </w:rPr>
        <w:t>73</w:t>
      </w:r>
      <w:r w:rsidR="00772021">
        <w:rPr>
          <w:lang w:eastAsia="de-DE"/>
        </w:rPr>
        <w:t xml:space="preserve"> </w:t>
      </w:r>
      <w:r>
        <w:rPr>
          <w:lang w:eastAsia="de-DE"/>
        </w:rPr>
        <w:t>931</w:t>
      </w:r>
    </w:p>
    <w:sectPr w:rsidR="0017477D" w:rsidSect="00722DE1">
      <w:headerReference w:type="default" r:id="rId8"/>
      <w:pgSz w:w="11906" w:h="16838" w:code="9"/>
      <w:pgMar w:top="1134" w:right="567" w:bottom="993" w:left="1701" w:header="567" w:footer="0" w:gutter="0"/>
      <w:cols w:space="1296"/>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DE0D9" w14:textId="77777777" w:rsidR="00B476D1" w:rsidRDefault="00B476D1">
      <w:r>
        <w:separator/>
      </w:r>
    </w:p>
  </w:endnote>
  <w:endnote w:type="continuationSeparator" w:id="0">
    <w:p w14:paraId="1AB66A42" w14:textId="77777777" w:rsidR="00B476D1" w:rsidRDefault="00B4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44E30" w14:textId="77777777" w:rsidR="00B476D1" w:rsidRDefault="00B476D1">
      <w:r>
        <w:separator/>
      </w:r>
    </w:p>
  </w:footnote>
  <w:footnote w:type="continuationSeparator" w:id="0">
    <w:p w14:paraId="78FD83D9" w14:textId="77777777" w:rsidR="00B476D1" w:rsidRDefault="00B47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7FD2" w14:textId="77777777" w:rsidR="0017477D" w:rsidRDefault="00DB0509">
    <w:pPr>
      <w:pStyle w:val="Antrats"/>
      <w:jc w:val="right"/>
      <w:rPr>
        <w:b/>
      </w:rPr>
    </w:pP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7D"/>
    <w:rsid w:val="0017477D"/>
    <w:rsid w:val="0029037C"/>
    <w:rsid w:val="00330495"/>
    <w:rsid w:val="006A1B82"/>
    <w:rsid w:val="00722DE1"/>
    <w:rsid w:val="00770361"/>
    <w:rsid w:val="00772021"/>
    <w:rsid w:val="00784E21"/>
    <w:rsid w:val="0083230F"/>
    <w:rsid w:val="0097351F"/>
    <w:rsid w:val="00A3462D"/>
    <w:rsid w:val="00AA7FC4"/>
    <w:rsid w:val="00B476D1"/>
    <w:rsid w:val="00B52366"/>
    <w:rsid w:val="00DB0509"/>
    <w:rsid w:val="00E734D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B6E9B"/>
  <w15:docId w15:val="{90BC1421-B462-48D0-B199-55909342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table" w:styleId="Lentelstinklelis">
    <w:name w:val="Table Grid"/>
    <w:basedOn w:val="prastojilentel"/>
    <w:uiPriority w:val="39"/>
    <w:rsid w:val="0029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7202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2021"/>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11C1C-12CB-48CC-941D-40D23496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2382</Words>
  <Characters>1358</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2</cp:revision>
  <dcterms:created xsi:type="dcterms:W3CDTF">2018-08-20T13:47:00Z</dcterms:created>
  <dcterms:modified xsi:type="dcterms:W3CDTF">2018-08-20T13:47:00Z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