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AF2BF" w14:textId="77777777" w:rsidR="008219B6" w:rsidRDefault="008219B6">
      <w:pPr>
        <w:pStyle w:val="Pavadinimas"/>
        <w:rPr>
          <w:sz w:val="28"/>
          <w:szCs w:val="28"/>
        </w:rPr>
      </w:pPr>
    </w:p>
    <w:p w14:paraId="675F4268" w14:textId="77777777" w:rsidR="008219B6" w:rsidRDefault="008219B6" w:rsidP="006A7314">
      <w:pPr>
        <w:pStyle w:val="Pavadinimas"/>
        <w:jc w:val="left"/>
        <w:rPr>
          <w:sz w:val="28"/>
          <w:szCs w:val="28"/>
        </w:rPr>
      </w:pPr>
    </w:p>
    <w:p w14:paraId="4C837263" w14:textId="77777777" w:rsidR="008219B6" w:rsidRDefault="00F316DE">
      <w:pPr>
        <w:pStyle w:val="Pavadinimas"/>
        <w:rPr>
          <w:sz w:val="28"/>
          <w:szCs w:val="28"/>
        </w:rPr>
      </w:pPr>
      <w:r>
        <w:rPr>
          <w:sz w:val="28"/>
          <w:szCs w:val="28"/>
        </w:rPr>
        <w:t>SKUODO  RAJONO SAVIVALDYBĖS TARYBA</w:t>
      </w:r>
    </w:p>
    <w:p w14:paraId="69C81B4D" w14:textId="77777777" w:rsidR="008219B6" w:rsidRDefault="008219B6">
      <w:pPr>
        <w:jc w:val="center"/>
        <w:rPr>
          <w:sz w:val="28"/>
          <w:szCs w:val="28"/>
        </w:rPr>
      </w:pPr>
    </w:p>
    <w:p w14:paraId="3CCC42EC" w14:textId="77777777" w:rsidR="008219B6" w:rsidRDefault="00F316DE">
      <w:pPr>
        <w:pStyle w:val="Paantrat"/>
        <w:tabs>
          <w:tab w:val="center" w:pos="4819"/>
          <w:tab w:val="right" w:pos="9638"/>
        </w:tabs>
        <w:jc w:val="left"/>
        <w:rPr>
          <w:b w:val="0"/>
          <w:bCs w:val="0"/>
        </w:rPr>
      </w:pPr>
      <w:r>
        <w:rPr>
          <w:noProof/>
          <w:lang w:val="en-GB" w:eastAsia="en-GB"/>
        </w:rPr>
        <mc:AlternateContent>
          <mc:Choice Requires="wps">
            <w:drawing>
              <wp:anchor distT="0" distB="0" distL="114300" distR="114300" simplePos="0" relativeHeight="2" behindDoc="0" locked="0" layoutInCell="1" allowOverlap="1" wp14:anchorId="03A8371C" wp14:editId="6756DFD2">
                <wp:simplePos x="0" y="0"/>
                <wp:positionH relativeFrom="column">
                  <wp:posOffset>4852035</wp:posOffset>
                </wp:positionH>
                <wp:positionV relativeFrom="paragraph">
                  <wp:posOffset>133350</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280" cy="1254240"/>
                        </a:xfrm>
                        <a:prstGeom prst="rect">
                          <a:avLst/>
                        </a:prstGeom>
                        <a:noFill/>
                        <a:ln>
                          <a:noFill/>
                        </a:ln>
                      </wps:spPr>
                      <wps:style>
                        <a:lnRef idx="0">
                          <a:scrgbClr r="0" g="0" b="0"/>
                        </a:lnRef>
                        <a:fillRef idx="0">
                          <a:scrgbClr r="0" g="0" b="0"/>
                        </a:fillRef>
                        <a:effectRef idx="0">
                          <a:scrgbClr r="0" g="0" b="0"/>
                        </a:effectRef>
                        <a:fontRef idx="minor"/>
                      </wps:style>
                      <wps:txbx>
                        <w:txbxContent>
                          <w:p w14:paraId="47FDFE72" w14:textId="77777777" w:rsidR="008219B6" w:rsidRDefault="00F316DE">
                            <w:pPr>
                              <w:pStyle w:val="Kadroturinys"/>
                              <w:rPr>
                                <w:sz w:val="20"/>
                                <w:szCs w:val="20"/>
                              </w:rPr>
                            </w:pPr>
                            <w:r>
                              <w:rPr>
                                <w:sz w:val="20"/>
                                <w:szCs w:val="20"/>
                              </w:rPr>
                              <w:t>Spausdinti __</w:t>
                            </w:r>
                            <w:r w:rsidR="006A7314" w:rsidRPr="006A7314">
                              <w:rPr>
                                <w:sz w:val="20"/>
                                <w:szCs w:val="20"/>
                                <w:u w:val="single"/>
                              </w:rPr>
                              <w:t>1</w:t>
                            </w:r>
                            <w:r>
                              <w:rPr>
                                <w:sz w:val="20"/>
                                <w:szCs w:val="20"/>
                              </w:rPr>
                              <w:t>___ vnt.</w:t>
                            </w:r>
                          </w:p>
                          <w:p w14:paraId="76173C71" w14:textId="77777777" w:rsidR="008219B6" w:rsidRDefault="008219B6">
                            <w:pPr>
                              <w:pStyle w:val="Kadroturinys"/>
                              <w:rPr>
                                <w:sz w:val="20"/>
                                <w:szCs w:val="20"/>
                              </w:rPr>
                            </w:pPr>
                          </w:p>
                          <w:p w14:paraId="7476C3DE" w14:textId="77777777" w:rsidR="008219B6" w:rsidRDefault="00F316DE">
                            <w:pPr>
                              <w:pStyle w:val="Kadroturinys"/>
                              <w:rPr>
                                <w:sz w:val="20"/>
                                <w:szCs w:val="20"/>
                              </w:rPr>
                            </w:pPr>
                            <w:r>
                              <w:rPr>
                                <w:sz w:val="20"/>
                                <w:szCs w:val="20"/>
                              </w:rPr>
                              <w:t>Dauginti    __</w:t>
                            </w:r>
                            <w:r w:rsidR="006A7314" w:rsidRPr="006A7314">
                              <w:rPr>
                                <w:sz w:val="20"/>
                                <w:szCs w:val="20"/>
                                <w:u w:val="single"/>
                              </w:rPr>
                              <w:t>2</w:t>
                            </w:r>
                            <w:r>
                              <w:rPr>
                                <w:sz w:val="20"/>
                                <w:szCs w:val="20"/>
                              </w:rPr>
                              <w:t>___vnt.</w:t>
                            </w:r>
                          </w:p>
                          <w:p w14:paraId="0B450F91" w14:textId="77777777" w:rsidR="008219B6" w:rsidRDefault="008219B6">
                            <w:pPr>
                              <w:pStyle w:val="Kadroturinys"/>
                              <w:rPr>
                                <w:sz w:val="20"/>
                                <w:szCs w:val="20"/>
                              </w:rPr>
                            </w:pPr>
                          </w:p>
                          <w:p w14:paraId="7372E126" w14:textId="77777777" w:rsidR="008219B6" w:rsidRDefault="00F316DE">
                            <w:pPr>
                              <w:pStyle w:val="Kadroturinys"/>
                              <w:rPr>
                                <w:sz w:val="20"/>
                                <w:szCs w:val="20"/>
                              </w:rPr>
                            </w:pPr>
                            <w:r>
                              <w:rPr>
                                <w:sz w:val="20"/>
                                <w:szCs w:val="20"/>
                              </w:rPr>
                              <w:t>Tarybos nariai balsavo:</w:t>
                            </w:r>
                          </w:p>
                          <w:p w14:paraId="193466D8" w14:textId="77777777" w:rsidR="008219B6" w:rsidRDefault="00F316DE">
                            <w:pPr>
                              <w:pStyle w:val="Kadroturinys"/>
                              <w:rPr>
                                <w:sz w:val="20"/>
                                <w:szCs w:val="20"/>
                              </w:rPr>
                            </w:pPr>
                            <w:r>
                              <w:rPr>
                                <w:sz w:val="20"/>
                                <w:szCs w:val="20"/>
                              </w:rPr>
                              <w:t>Už _____________ .</w:t>
                            </w:r>
                          </w:p>
                          <w:p w14:paraId="0A5A1FA6" w14:textId="77777777" w:rsidR="008219B6" w:rsidRDefault="00F316DE">
                            <w:pPr>
                              <w:pStyle w:val="Kadroturinys"/>
                              <w:rPr>
                                <w:sz w:val="20"/>
                                <w:szCs w:val="20"/>
                              </w:rPr>
                            </w:pPr>
                            <w:r>
                              <w:rPr>
                                <w:sz w:val="20"/>
                                <w:szCs w:val="20"/>
                              </w:rPr>
                              <w:t>Prieš ___________ .</w:t>
                            </w:r>
                          </w:p>
                          <w:p w14:paraId="3E7CD91B" w14:textId="77777777" w:rsidR="008219B6" w:rsidRDefault="00F316DE">
                            <w:pPr>
                              <w:pStyle w:val="Kadroturinys"/>
                            </w:pPr>
                            <w:r>
                              <w:rPr>
                                <w:sz w:val="20"/>
                                <w:szCs w:val="20"/>
                              </w:rPr>
                              <w:t>Susilaikė ________ .</w:t>
                            </w:r>
                          </w:p>
                        </w:txbxContent>
                      </wps:txbx>
                      <wps:bodyPr>
                        <a:noAutofit/>
                      </wps:bodyPr>
                    </wps:wsp>
                  </a:graphicData>
                </a:graphic>
              </wp:anchor>
            </w:drawing>
          </mc:Choice>
          <mc:Fallback>
            <w:pict>
              <v:rect w14:anchorId="03A8371C" id="Text Box 2" o:spid="_x0000_s1026" style="position:absolute;margin-left:382.05pt;margin-top:10.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" filled="f" stroked="f">
                <v:textbox>
                  <w:txbxContent>
                    <w:p w14:paraId="47FDFE72" w14:textId="77777777" w:rsidR="008219B6" w:rsidRDefault="00F316DE">
                      <w:pPr>
                        <w:pStyle w:val="Kadroturinys"/>
                        <w:rPr>
                          <w:sz w:val="20"/>
                          <w:szCs w:val="20"/>
                        </w:rPr>
                      </w:pPr>
                      <w:r>
                        <w:rPr>
                          <w:sz w:val="20"/>
                          <w:szCs w:val="20"/>
                        </w:rPr>
                        <w:t>Spausdinti __</w:t>
                      </w:r>
                      <w:r w:rsidR="006A7314" w:rsidRPr="006A7314">
                        <w:rPr>
                          <w:sz w:val="20"/>
                          <w:szCs w:val="20"/>
                          <w:u w:val="single"/>
                        </w:rPr>
                        <w:t>1</w:t>
                      </w:r>
                      <w:r>
                        <w:rPr>
                          <w:sz w:val="20"/>
                          <w:szCs w:val="20"/>
                        </w:rPr>
                        <w:t>___ vnt.</w:t>
                      </w:r>
                    </w:p>
                    <w:p w14:paraId="76173C71" w14:textId="77777777" w:rsidR="008219B6" w:rsidRDefault="008219B6">
                      <w:pPr>
                        <w:pStyle w:val="Kadroturinys"/>
                        <w:rPr>
                          <w:sz w:val="20"/>
                          <w:szCs w:val="20"/>
                        </w:rPr>
                      </w:pPr>
                    </w:p>
                    <w:p w14:paraId="7476C3DE" w14:textId="77777777" w:rsidR="008219B6" w:rsidRDefault="00F316DE">
                      <w:pPr>
                        <w:pStyle w:val="Kadroturinys"/>
                        <w:rPr>
                          <w:sz w:val="20"/>
                          <w:szCs w:val="20"/>
                        </w:rPr>
                      </w:pPr>
                      <w:r>
                        <w:rPr>
                          <w:sz w:val="20"/>
                          <w:szCs w:val="20"/>
                        </w:rPr>
                        <w:t>Dauginti    __</w:t>
                      </w:r>
                      <w:r w:rsidR="006A7314" w:rsidRPr="006A7314">
                        <w:rPr>
                          <w:sz w:val="20"/>
                          <w:szCs w:val="20"/>
                          <w:u w:val="single"/>
                        </w:rPr>
                        <w:t>2</w:t>
                      </w:r>
                      <w:r>
                        <w:rPr>
                          <w:sz w:val="20"/>
                          <w:szCs w:val="20"/>
                        </w:rPr>
                        <w:t>___vnt.</w:t>
                      </w:r>
                    </w:p>
                    <w:p w14:paraId="0B450F91" w14:textId="77777777" w:rsidR="008219B6" w:rsidRDefault="008219B6">
                      <w:pPr>
                        <w:pStyle w:val="Kadroturinys"/>
                        <w:rPr>
                          <w:sz w:val="20"/>
                          <w:szCs w:val="20"/>
                        </w:rPr>
                      </w:pPr>
                    </w:p>
                    <w:p w14:paraId="7372E126" w14:textId="77777777" w:rsidR="008219B6" w:rsidRDefault="00F316DE">
                      <w:pPr>
                        <w:pStyle w:val="Kadroturinys"/>
                        <w:rPr>
                          <w:sz w:val="20"/>
                          <w:szCs w:val="20"/>
                        </w:rPr>
                      </w:pPr>
                      <w:r>
                        <w:rPr>
                          <w:sz w:val="20"/>
                          <w:szCs w:val="20"/>
                        </w:rPr>
                        <w:t>Tarybos nariai balsavo:</w:t>
                      </w:r>
                    </w:p>
                    <w:p w14:paraId="193466D8" w14:textId="77777777" w:rsidR="008219B6" w:rsidRDefault="00F316DE">
                      <w:pPr>
                        <w:pStyle w:val="Kadroturinys"/>
                        <w:rPr>
                          <w:sz w:val="20"/>
                          <w:szCs w:val="20"/>
                        </w:rPr>
                      </w:pPr>
                      <w:r>
                        <w:rPr>
                          <w:sz w:val="20"/>
                          <w:szCs w:val="20"/>
                        </w:rPr>
                        <w:t>Už _____________ .</w:t>
                      </w:r>
                    </w:p>
                    <w:p w14:paraId="0A5A1FA6" w14:textId="77777777" w:rsidR="008219B6" w:rsidRDefault="00F316DE">
                      <w:pPr>
                        <w:pStyle w:val="Kadroturinys"/>
                        <w:rPr>
                          <w:sz w:val="20"/>
                          <w:szCs w:val="20"/>
                        </w:rPr>
                      </w:pPr>
                      <w:r>
                        <w:rPr>
                          <w:sz w:val="20"/>
                          <w:szCs w:val="20"/>
                        </w:rPr>
                        <w:t>Prieš ___________ .</w:t>
                      </w:r>
                    </w:p>
                    <w:p w14:paraId="3E7CD91B" w14:textId="77777777" w:rsidR="008219B6" w:rsidRDefault="00F316DE">
                      <w:pPr>
                        <w:pStyle w:val="Kadroturinys"/>
                      </w:pPr>
                      <w:r>
                        <w:rPr>
                          <w:sz w:val="20"/>
                          <w:szCs w:val="20"/>
                        </w:rPr>
                        <w:t>Susilaikė ________ .</w:t>
                      </w:r>
                    </w:p>
                  </w:txbxContent>
                </v:textbox>
              </v:rect>
            </w:pict>
          </mc:Fallback>
        </mc:AlternateContent>
      </w:r>
      <w:r>
        <w:tab/>
        <w:t>SPRENDIMO PROJEKTO AIŠKINAMASIS RAŠTAS</w:t>
      </w:r>
      <w:r>
        <w:tab/>
      </w:r>
    </w:p>
    <w:p w14:paraId="03302B6F" w14:textId="77777777" w:rsidR="008219B6" w:rsidRDefault="008219B6">
      <w:pPr>
        <w:jc w:val="center"/>
        <w:rPr>
          <w:sz w:val="20"/>
        </w:rPr>
      </w:pPr>
    </w:p>
    <w:tbl>
      <w:tblPr>
        <w:tblW w:w="5610" w:type="dxa"/>
        <w:tblInd w:w="1791" w:type="dxa"/>
        <w:tblLook w:val="01E0" w:firstRow="1" w:lastRow="1" w:firstColumn="1" w:lastColumn="1" w:noHBand="0" w:noVBand="0"/>
      </w:tblPr>
      <w:tblGrid>
        <w:gridCol w:w="2992"/>
        <w:gridCol w:w="2618"/>
      </w:tblGrid>
      <w:tr w:rsidR="00440831" w14:paraId="3E9071D9" w14:textId="77777777" w:rsidTr="00440831">
        <w:tc>
          <w:tcPr>
            <w:tcW w:w="2992" w:type="dxa"/>
            <w:shd w:val="clear" w:color="auto" w:fill="auto"/>
          </w:tcPr>
          <w:p w14:paraId="69FEF0AD" w14:textId="41117D1B" w:rsidR="00440831" w:rsidRDefault="00F37A22" w:rsidP="00440831">
            <w:pPr>
              <w:jc w:val="right"/>
            </w:pPr>
            <w:r>
              <w:t>2018 m. birželio 2</w:t>
            </w:r>
            <w:r w:rsidR="00B15445">
              <w:t>9</w:t>
            </w:r>
            <w:r>
              <w:t xml:space="preserve"> d.</w:t>
            </w:r>
          </w:p>
        </w:tc>
        <w:tc>
          <w:tcPr>
            <w:tcW w:w="2618" w:type="dxa"/>
            <w:shd w:val="clear" w:color="auto" w:fill="auto"/>
          </w:tcPr>
          <w:p w14:paraId="74641542" w14:textId="22C0BBCE" w:rsidR="00440831" w:rsidRDefault="00440831" w:rsidP="00440831">
            <w:r>
              <w:t xml:space="preserve">Nr. </w:t>
            </w:r>
            <w:r w:rsidR="00F37A22">
              <w:t>T10-158</w:t>
            </w:r>
            <w:r>
              <w:t>/T9-</w:t>
            </w:r>
          </w:p>
        </w:tc>
      </w:tr>
    </w:tbl>
    <w:p w14:paraId="47FE3C12" w14:textId="77777777" w:rsidR="008219B6" w:rsidRDefault="00F316DE">
      <w:pPr>
        <w:ind w:left="3600" w:firstLine="720"/>
      </w:pPr>
      <w:r>
        <w:t>Skuodas</w:t>
      </w:r>
    </w:p>
    <w:p w14:paraId="7F535B12" w14:textId="77777777" w:rsidR="008219B6" w:rsidRDefault="00F316DE">
      <w:pPr>
        <w:jc w:val="both"/>
        <w:rPr>
          <w:sz w:val="22"/>
        </w:rPr>
      </w:pPr>
      <w:r>
        <w:rPr>
          <w:sz w:val="22"/>
        </w:rPr>
        <w:tab/>
      </w:r>
    </w:p>
    <w:p w14:paraId="3BD9CE41" w14:textId="77777777" w:rsidR="008219B6" w:rsidRDefault="00F316DE">
      <w:pPr>
        <w:jc w:val="both"/>
        <w:rPr>
          <w:sz w:val="10"/>
        </w:rPr>
      </w:pPr>
      <w:r>
        <w:rPr>
          <w:sz w:val="22"/>
        </w:rPr>
        <w:t xml:space="preserve"> </w:t>
      </w:r>
    </w:p>
    <w:p w14:paraId="2DCA7240" w14:textId="77777777" w:rsidR="008219B6" w:rsidRDefault="008219B6">
      <w:pPr>
        <w:ind w:firstLine="720"/>
      </w:pPr>
    </w:p>
    <w:p w14:paraId="4A8DC489" w14:textId="77777777" w:rsidR="008219B6" w:rsidRDefault="008219B6">
      <w:pPr>
        <w:ind w:firstLine="720"/>
      </w:pPr>
    </w:p>
    <w:p w14:paraId="2CB44F29" w14:textId="77777777" w:rsidR="00DB0C4A" w:rsidRDefault="00DB0C4A" w:rsidP="00327B80">
      <w:pPr>
        <w:ind w:firstLine="720"/>
        <w:jc w:val="both"/>
      </w:pPr>
    </w:p>
    <w:p w14:paraId="3BB999F4" w14:textId="22EB01E4" w:rsidR="008219B6" w:rsidRDefault="00F316DE" w:rsidP="00327B80">
      <w:pPr>
        <w:ind w:firstLine="720"/>
        <w:jc w:val="both"/>
      </w:pPr>
      <w:r>
        <w:t xml:space="preserve">Sprendimo projekto pavadinimas </w:t>
      </w:r>
      <w:r>
        <w:rPr>
          <w:b/>
        </w:rPr>
        <w:t xml:space="preserve">DĖL UŽDAROSIOS AKCINĖS BENDROVĖS  </w:t>
      </w:r>
      <w:r w:rsidR="00EF445E">
        <w:rPr>
          <w:b/>
        </w:rPr>
        <w:t>„</w:t>
      </w:r>
      <w:r>
        <w:rPr>
          <w:b/>
        </w:rPr>
        <w:t>SKUODO VANDENYS</w:t>
      </w:r>
      <w:r w:rsidR="00EF445E">
        <w:rPr>
          <w:b/>
        </w:rPr>
        <w:t>“</w:t>
      </w:r>
      <w:r>
        <w:rPr>
          <w:b/>
        </w:rPr>
        <w:t xml:space="preserve"> VANDENS TELKINIŲ</w:t>
      </w:r>
      <w:r w:rsidR="002071E3">
        <w:rPr>
          <w:b/>
        </w:rPr>
        <w:t xml:space="preserve"> VALYMO VALTIES DARBO VALANDINIŲ ĮKAINIŲ</w:t>
      </w:r>
      <w:r>
        <w:rPr>
          <w:b/>
        </w:rPr>
        <w:t xml:space="preserve"> PATVIRTINIMO</w:t>
      </w:r>
    </w:p>
    <w:p w14:paraId="5A540BD7" w14:textId="77777777" w:rsidR="008219B6" w:rsidRDefault="008219B6" w:rsidP="00EF445E">
      <w:pPr>
        <w:jc w:val="both"/>
      </w:pPr>
    </w:p>
    <w:p w14:paraId="65572E04" w14:textId="4E2CFB76" w:rsidR="008219B6" w:rsidRDefault="00F316DE" w:rsidP="00EF445E">
      <w:pPr>
        <w:ind w:firstLine="1247"/>
        <w:jc w:val="both"/>
      </w:pPr>
      <w:r>
        <w:t>Pranešėja</w:t>
      </w:r>
      <w:r w:rsidR="00F37A22">
        <w:t xml:space="preserve">s Petras </w:t>
      </w:r>
      <w:proofErr w:type="spellStart"/>
      <w:r w:rsidR="00F37A22">
        <w:t>Pušinskas</w:t>
      </w:r>
      <w:proofErr w:type="spellEnd"/>
      <w:r w:rsidR="00F37A22">
        <w:t xml:space="preserve"> </w:t>
      </w:r>
    </w:p>
    <w:p w14:paraId="5C8D3368" w14:textId="77777777" w:rsidR="00EF445E" w:rsidRDefault="00EF445E" w:rsidP="00327B80">
      <w:pPr>
        <w:ind w:firstLine="1247"/>
        <w:jc w:val="both"/>
      </w:pPr>
    </w:p>
    <w:p w14:paraId="2FFA0276" w14:textId="77777777" w:rsidR="008219B6" w:rsidRDefault="00F316DE" w:rsidP="00327B80">
      <w:pPr>
        <w:ind w:firstLine="1247"/>
        <w:jc w:val="both"/>
      </w:pPr>
      <w:r>
        <w:t>1. Rengiamo projekto rengimo tikslas, esama padėtis šiuo klausimu, galimos neigiamos pasekmės priėmus sprendimą ir kokių priemonių reik</w:t>
      </w:r>
      <w:r w:rsidR="00EF445E">
        <w:t>ė</w:t>
      </w:r>
      <w:r>
        <w:t>tų imtis, kad jų būtų išvengta:</w:t>
      </w:r>
    </w:p>
    <w:p w14:paraId="253D2F01" w14:textId="77777777" w:rsidR="008219B6" w:rsidRDefault="002071E3" w:rsidP="00327B80">
      <w:pPr>
        <w:ind w:firstLine="1247"/>
        <w:jc w:val="both"/>
      </w:pPr>
      <w:r>
        <w:t xml:space="preserve">UAB „Skuodo vandenys“ įsigijo vandens telkinių valymo valtį, skirtą augalų vandens telkiniuose išpjovimui ir priekabą valties gabenimui, kad galėtų teikti vandens telkinių valymo paslaugas. Valties įsigijimui Skuodo rajono savivaldybė skyrė 28 773 Eur dotaciją, priekaba nupirkta už įmonės lėšas. </w:t>
      </w:r>
    </w:p>
    <w:p w14:paraId="3740ED70" w14:textId="77777777" w:rsidR="002071E3" w:rsidRDefault="002071E3" w:rsidP="00327B80">
      <w:pPr>
        <w:ind w:firstLine="1247"/>
        <w:jc w:val="both"/>
      </w:pPr>
      <w:r>
        <w:t>Planuojama, kad bus teikiamos paslaugos Skuodo rajono savivaldybės viešojo sektoriaus subjektams</w:t>
      </w:r>
      <w:r w:rsidR="00175D12">
        <w:rPr>
          <w:rStyle w:val="Puslapioinaosnuoroda"/>
        </w:rPr>
        <w:footnoteReference w:id="1"/>
      </w:r>
      <w:r w:rsidR="001C353F">
        <w:t xml:space="preserve">, kitiems fiziniams ir juridiniams asmenims, kitų savivaldybių fiziniams ir juridiniams asmenims. </w:t>
      </w:r>
    </w:p>
    <w:p w14:paraId="50E1C4BE" w14:textId="77777777" w:rsidR="001C353F" w:rsidRDefault="001C353F" w:rsidP="00327B80">
      <w:pPr>
        <w:ind w:firstLine="1247"/>
        <w:jc w:val="both"/>
      </w:pPr>
      <w:r>
        <w:t xml:space="preserve">Apskaičiuoti du įkainiai: vienas skirtas Skuodo rajono savivaldybės viešojo sektoriaus subjektams, kitas – kitiems paslaugų pirkėjams. </w:t>
      </w:r>
    </w:p>
    <w:p w14:paraId="00458BD0" w14:textId="77777777" w:rsidR="001C353F" w:rsidRDefault="001C353F" w:rsidP="00327B80">
      <w:pPr>
        <w:ind w:firstLine="1247"/>
        <w:jc w:val="both"/>
      </w:pPr>
      <w:r>
        <w:t>Įkainis Skuodo rajono savivaldybės viešojo sektoriaus subjekt</w:t>
      </w:r>
      <w:r w:rsidR="00941A46">
        <w:t>ams apskaičiuotas pagal formulę:</w:t>
      </w:r>
    </w:p>
    <w:p w14:paraId="0711556D" w14:textId="77777777" w:rsidR="001C353F" w:rsidRDefault="001C353F" w:rsidP="00327B80">
      <w:pPr>
        <w:ind w:firstLine="1247"/>
        <w:jc w:val="both"/>
      </w:pPr>
      <w:r>
        <w:t xml:space="preserve">K  = S + 0,05S, </w:t>
      </w:r>
    </w:p>
    <w:p w14:paraId="3F06E62E" w14:textId="77777777" w:rsidR="001C353F" w:rsidRDefault="001C353F" w:rsidP="00327B80">
      <w:pPr>
        <w:ind w:firstLine="1247"/>
        <w:jc w:val="both"/>
      </w:pPr>
      <w:r>
        <w:t xml:space="preserve">K – valandinis įkainis </w:t>
      </w:r>
    </w:p>
    <w:p w14:paraId="06B941AE" w14:textId="77777777" w:rsidR="001C353F" w:rsidRDefault="001C353F" w:rsidP="00327B80">
      <w:pPr>
        <w:ind w:firstLine="1247"/>
        <w:jc w:val="both"/>
      </w:pPr>
      <w:r>
        <w:t xml:space="preserve">S – paslaugos savikaina </w:t>
      </w:r>
    </w:p>
    <w:p w14:paraId="0C1965A3" w14:textId="77777777" w:rsidR="001C353F" w:rsidRDefault="001C353F" w:rsidP="00327B80">
      <w:pPr>
        <w:ind w:firstLine="1247"/>
        <w:jc w:val="both"/>
      </w:pPr>
      <w:r>
        <w:t xml:space="preserve">0,05 – normalusis pelnas (5 proc.). </w:t>
      </w:r>
    </w:p>
    <w:p w14:paraId="455CE53F" w14:textId="77777777" w:rsidR="00941A46" w:rsidRDefault="00941A46" w:rsidP="00327B80">
      <w:pPr>
        <w:ind w:firstLine="1247"/>
        <w:jc w:val="both"/>
      </w:pPr>
      <w:r>
        <w:t>Apskaičiuotas įkainis K = 23 Eur</w:t>
      </w:r>
      <w:r w:rsidR="00EF445E">
        <w:t xml:space="preserve"> už </w:t>
      </w:r>
      <w:r>
        <w:t>val.</w:t>
      </w:r>
      <w:r w:rsidR="00967F8C">
        <w:t xml:space="preserve"> (be PVM).</w:t>
      </w:r>
    </w:p>
    <w:p w14:paraId="17D38339" w14:textId="77777777" w:rsidR="001C353F" w:rsidRDefault="001C353F" w:rsidP="00327B80">
      <w:pPr>
        <w:ind w:firstLine="1247"/>
        <w:jc w:val="both"/>
      </w:pPr>
      <w:r>
        <w:t xml:space="preserve">Savikainą sudaro pastoviosios ir kintamosios išlaidos. Pastoviosios išlaidos – priekabos amortizacija, valties registravimo išlaidos, techninė apžiūra, draudimas). Kintamosios išlaidos – kuro, tepalų, remonto, darbuotojo darbo užmokesčio sąnaudos. </w:t>
      </w:r>
    </w:p>
    <w:p w14:paraId="285DD350" w14:textId="77777777" w:rsidR="001C353F" w:rsidRDefault="001C353F" w:rsidP="00327B80">
      <w:pPr>
        <w:ind w:firstLine="1247"/>
        <w:jc w:val="both"/>
      </w:pPr>
      <w:r>
        <w:t>Įkainis kitiems fiziniams ir juridiniams asmenims apskaičiuotas pagal analogišką funkciją, tačiau pr</w:t>
      </w:r>
      <w:r w:rsidR="00941A46">
        <w:t xml:space="preserve">ie pastoviųjų išlaidų pridedamos valties amortizacinių atskaitymų sąnaudos, o pelnas padidintas iki 10 proc. </w:t>
      </w:r>
      <w:r>
        <w:t xml:space="preserve"> </w:t>
      </w:r>
    </w:p>
    <w:p w14:paraId="328060FB" w14:textId="77777777" w:rsidR="00941A46" w:rsidRDefault="00941A46" w:rsidP="00327B80">
      <w:pPr>
        <w:ind w:firstLine="1247"/>
        <w:jc w:val="both"/>
      </w:pPr>
      <w:r>
        <w:lastRenderedPageBreak/>
        <w:t>Apskaičiuotas įkainis K = 32 Eur</w:t>
      </w:r>
      <w:r w:rsidR="00EF445E">
        <w:t xml:space="preserve"> už </w:t>
      </w:r>
      <w:r>
        <w:t>val.</w:t>
      </w:r>
      <w:r w:rsidR="00967F8C">
        <w:t xml:space="preserve"> (be PVM).</w:t>
      </w:r>
    </w:p>
    <w:p w14:paraId="02154A84" w14:textId="77777777" w:rsidR="00941A46" w:rsidRDefault="00941A46" w:rsidP="00327B80">
      <w:pPr>
        <w:ind w:firstLine="1247"/>
        <w:jc w:val="both"/>
      </w:pPr>
      <w:r>
        <w:t xml:space="preserve">Skaičiavimai preliminarūs, jie gali būti tikslinami, kai bus pradėtos teikti paslaugos ir paaiškės, kokios yra konkrečios kintamosios sąnaudos. </w:t>
      </w:r>
    </w:p>
    <w:p w14:paraId="05D84874" w14:textId="1BFAA7FC" w:rsidR="00941A46" w:rsidRDefault="00941A46" w:rsidP="00327B80">
      <w:pPr>
        <w:ind w:firstLine="1247"/>
        <w:jc w:val="both"/>
      </w:pPr>
      <w:r>
        <w:t xml:space="preserve">Valties darbo našumas priklauso nuo to, kiek prižėlęs yra konkretus vandens telkinys. </w:t>
      </w:r>
    </w:p>
    <w:p w14:paraId="7A0B21F2" w14:textId="131CB55E" w:rsidR="00A05DE0" w:rsidRPr="00A05DE0" w:rsidRDefault="00A05DE0" w:rsidP="00327B80">
      <w:pPr>
        <w:ind w:firstLine="1247"/>
        <w:jc w:val="both"/>
        <w:rPr>
          <w:b/>
        </w:rPr>
      </w:pPr>
      <w:r w:rsidRPr="00A05DE0">
        <w:rPr>
          <w:b/>
        </w:rPr>
        <w:t>Skuodo rajono savivaldybės tarybos bendrame komitetų posėdyje priimtas nutarimas pa</w:t>
      </w:r>
      <w:r w:rsidR="00156B41">
        <w:rPr>
          <w:b/>
        </w:rPr>
        <w:t>pildyti</w:t>
      </w:r>
      <w:r w:rsidRPr="00A05DE0">
        <w:rPr>
          <w:b/>
        </w:rPr>
        <w:t xml:space="preserve"> sprendimą</w:t>
      </w:r>
      <w:r w:rsidR="00156B41">
        <w:rPr>
          <w:b/>
        </w:rPr>
        <w:t xml:space="preserve"> 3 punktu</w:t>
      </w:r>
      <w:r w:rsidRPr="00A05DE0">
        <w:rPr>
          <w:b/>
        </w:rPr>
        <w:t xml:space="preserve">, nurodant valties transportavimo </w:t>
      </w:r>
      <w:r w:rsidR="00156B41">
        <w:rPr>
          <w:b/>
        </w:rPr>
        <w:t>išlaidas</w:t>
      </w:r>
      <w:bookmarkStart w:id="7" w:name="_GoBack"/>
      <w:bookmarkEnd w:id="7"/>
      <w:r w:rsidRPr="00A05DE0">
        <w:rPr>
          <w:b/>
        </w:rPr>
        <w:t xml:space="preserve"> –  0,7 Eur/km (su PVM). Taip pat sprendimo projekte patikslinti telkinių valymo valties darbo valandiniai įkainiai, nurodant juos su PVM. </w:t>
      </w:r>
    </w:p>
    <w:p w14:paraId="55603AD8" w14:textId="77777777" w:rsidR="008219B6" w:rsidRDefault="00F316DE" w:rsidP="00327B80">
      <w:pPr>
        <w:ind w:firstLine="1247"/>
        <w:jc w:val="both"/>
      </w:pPr>
      <w:r>
        <w:t>2. Sprendimo projektas suderintas, specialistų vertinimai ir išvados. Ekonominiai skaičiavimai:</w:t>
      </w:r>
    </w:p>
    <w:p w14:paraId="67BE63D9" w14:textId="77777777" w:rsidR="00941A46" w:rsidRDefault="00941A46" w:rsidP="00327B80">
      <w:pPr>
        <w:ind w:firstLine="1247"/>
        <w:jc w:val="both"/>
      </w:pPr>
      <w:r>
        <w:t>Skuodo rajono savivaldybės 2018 m. biudžete yra numatytos lėšos šios paslaugos pirkimui – 5 000 Eur. Už šias lėšas bus galima nupirkti vandens telkinių valymo paslaugų 217 val. Tikėtina, kad tiek užteks išvalyti savivaldybei nuosavybės teise priklausančių telkini</w:t>
      </w:r>
      <w:r w:rsidR="00EF445E">
        <w:t>us</w:t>
      </w:r>
      <w:r>
        <w:t xml:space="preserve">.  </w:t>
      </w:r>
    </w:p>
    <w:p w14:paraId="0E096243" w14:textId="77777777" w:rsidR="008219B6" w:rsidRDefault="008219B6">
      <w:pPr>
        <w:jc w:val="both"/>
      </w:pPr>
    </w:p>
    <w:tbl>
      <w:tblPr>
        <w:tblW w:w="9639" w:type="dxa"/>
        <w:tblInd w:w="108"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705"/>
        <w:gridCol w:w="3338"/>
        <w:gridCol w:w="2489"/>
        <w:gridCol w:w="1858"/>
        <w:gridCol w:w="1249"/>
      </w:tblGrid>
      <w:tr w:rsidR="008219B6" w14:paraId="78523FFD" w14:textId="77777777" w:rsidTr="006A7314">
        <w:tc>
          <w:tcPr>
            <w:tcW w:w="70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190B636F" w14:textId="77777777" w:rsidR="008219B6" w:rsidRDefault="00F316DE">
            <w:pPr>
              <w:jc w:val="center"/>
              <w:rPr>
                <w:sz w:val="18"/>
                <w:szCs w:val="18"/>
              </w:rPr>
            </w:pPr>
            <w:r>
              <w:rPr>
                <w:sz w:val="18"/>
                <w:szCs w:val="18"/>
              </w:rPr>
              <w:t>Eil.</w:t>
            </w:r>
            <w:r w:rsidR="00EF445E">
              <w:rPr>
                <w:sz w:val="18"/>
                <w:szCs w:val="18"/>
              </w:rPr>
              <w:t xml:space="preserve"> </w:t>
            </w:r>
            <w:r>
              <w:rPr>
                <w:sz w:val="18"/>
                <w:szCs w:val="18"/>
              </w:rPr>
              <w:t>Nr.</w:t>
            </w:r>
          </w:p>
        </w:tc>
        <w:tc>
          <w:tcPr>
            <w:tcW w:w="333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64F24A8D" w14:textId="77777777" w:rsidR="008219B6" w:rsidRDefault="00F316DE">
            <w:pPr>
              <w:jc w:val="center"/>
              <w:rPr>
                <w:sz w:val="18"/>
                <w:szCs w:val="18"/>
              </w:rPr>
            </w:pPr>
            <w:r>
              <w:rPr>
                <w:sz w:val="18"/>
                <w:szCs w:val="18"/>
              </w:rPr>
              <w:t>Darbuotojo pareigos</w:t>
            </w:r>
          </w:p>
        </w:tc>
        <w:tc>
          <w:tcPr>
            <w:tcW w:w="248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3E22EA06" w14:textId="77777777" w:rsidR="008219B6" w:rsidRDefault="00F316DE">
            <w:pPr>
              <w:jc w:val="center"/>
              <w:rPr>
                <w:sz w:val="18"/>
                <w:szCs w:val="18"/>
              </w:rPr>
            </w:pPr>
            <w:r>
              <w:rPr>
                <w:sz w:val="18"/>
                <w:szCs w:val="18"/>
              </w:rPr>
              <w:t>Vardas, pavardė</w:t>
            </w:r>
          </w:p>
        </w:tc>
        <w:tc>
          <w:tcPr>
            <w:tcW w:w="185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5C78CA1C" w14:textId="77777777" w:rsidR="008219B6" w:rsidRDefault="00F316DE">
            <w:pPr>
              <w:jc w:val="center"/>
              <w:rPr>
                <w:sz w:val="18"/>
                <w:szCs w:val="18"/>
              </w:rPr>
            </w:pPr>
            <w:r>
              <w:rPr>
                <w:sz w:val="18"/>
                <w:szCs w:val="18"/>
              </w:rPr>
              <w:t>Data</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20EE7D86" w14:textId="77777777" w:rsidR="008219B6" w:rsidRDefault="00F316DE">
            <w:pPr>
              <w:jc w:val="center"/>
              <w:rPr>
                <w:sz w:val="18"/>
                <w:szCs w:val="18"/>
              </w:rPr>
            </w:pPr>
            <w:r>
              <w:rPr>
                <w:sz w:val="18"/>
                <w:szCs w:val="18"/>
              </w:rPr>
              <w:t>Pastabos</w:t>
            </w:r>
          </w:p>
        </w:tc>
      </w:tr>
      <w:tr w:rsidR="008219B6" w14:paraId="50FFB840" w14:textId="77777777" w:rsidTr="006A7314">
        <w:trPr>
          <w:trHeight w:val="301"/>
        </w:trPr>
        <w:tc>
          <w:tcPr>
            <w:tcW w:w="705"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14:paraId="1FF94C77" w14:textId="77777777" w:rsidR="008219B6" w:rsidRDefault="00F316DE" w:rsidP="006A7314">
            <w:pPr>
              <w:jc w:val="center"/>
              <w:rPr>
                <w:sz w:val="18"/>
                <w:szCs w:val="18"/>
              </w:rPr>
            </w:pPr>
            <w:r>
              <w:rPr>
                <w:sz w:val="18"/>
                <w:szCs w:val="18"/>
              </w:rPr>
              <w:t>2.</w:t>
            </w:r>
          </w:p>
        </w:tc>
        <w:tc>
          <w:tcPr>
            <w:tcW w:w="333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39F72A8D" w14:textId="4E179676" w:rsidR="008219B6" w:rsidRPr="00F37A22" w:rsidRDefault="00440831">
            <w:pPr>
              <w:rPr>
                <w:sz w:val="22"/>
                <w:szCs w:val="22"/>
              </w:rPr>
            </w:pPr>
            <w:r w:rsidRPr="00F37A22">
              <w:rPr>
                <w:sz w:val="22"/>
                <w:szCs w:val="22"/>
              </w:rPr>
              <w:t xml:space="preserve">Finansų skyriaus vedėja </w:t>
            </w:r>
          </w:p>
        </w:tc>
        <w:tc>
          <w:tcPr>
            <w:tcW w:w="248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5A283B56" w14:textId="6D5F6E37" w:rsidR="008219B6" w:rsidRPr="00F37A22" w:rsidRDefault="00440831" w:rsidP="006A7314">
            <w:pPr>
              <w:jc w:val="center"/>
              <w:rPr>
                <w:sz w:val="22"/>
                <w:szCs w:val="22"/>
              </w:rPr>
            </w:pPr>
            <w:r w:rsidRPr="00F37A22">
              <w:rPr>
                <w:sz w:val="22"/>
                <w:szCs w:val="22"/>
              </w:rPr>
              <w:t xml:space="preserve">Nijolė Mackevičienė </w:t>
            </w:r>
          </w:p>
        </w:tc>
        <w:tc>
          <w:tcPr>
            <w:tcW w:w="185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54794375" w14:textId="3422F54C" w:rsidR="008219B6" w:rsidRPr="00F37A22" w:rsidRDefault="00F37A22" w:rsidP="006A7314">
            <w:pPr>
              <w:jc w:val="center"/>
              <w:rPr>
                <w:sz w:val="22"/>
                <w:szCs w:val="22"/>
              </w:rPr>
            </w:pPr>
            <w:r w:rsidRPr="00F37A22">
              <w:rPr>
                <w:sz w:val="22"/>
                <w:szCs w:val="22"/>
              </w:rPr>
              <w:t>2018-06-2</w:t>
            </w:r>
            <w:r w:rsidR="00B15445">
              <w:rPr>
                <w:sz w:val="22"/>
                <w:szCs w:val="22"/>
              </w:rPr>
              <w:t>9</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4B1DCAF3" w14:textId="77777777" w:rsidR="008219B6" w:rsidRPr="00F37A22" w:rsidRDefault="008219B6">
            <w:pPr>
              <w:jc w:val="both"/>
              <w:rPr>
                <w:sz w:val="22"/>
                <w:szCs w:val="22"/>
              </w:rPr>
            </w:pPr>
          </w:p>
        </w:tc>
      </w:tr>
      <w:tr w:rsidR="00440831" w14:paraId="51FE25AC" w14:textId="77777777" w:rsidTr="006A7314">
        <w:trPr>
          <w:trHeight w:val="301"/>
        </w:trPr>
        <w:tc>
          <w:tcPr>
            <w:tcW w:w="705"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14:paraId="32848262" w14:textId="19D9E389" w:rsidR="00440831" w:rsidRDefault="00440831" w:rsidP="006A7314">
            <w:pPr>
              <w:jc w:val="center"/>
              <w:rPr>
                <w:sz w:val="18"/>
                <w:szCs w:val="18"/>
              </w:rPr>
            </w:pPr>
            <w:r>
              <w:rPr>
                <w:sz w:val="18"/>
                <w:szCs w:val="18"/>
              </w:rPr>
              <w:t xml:space="preserve">3. </w:t>
            </w:r>
          </w:p>
        </w:tc>
        <w:tc>
          <w:tcPr>
            <w:tcW w:w="333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208AAC71" w14:textId="0C92BE47" w:rsidR="00440831" w:rsidRPr="00F37A22" w:rsidRDefault="00440831">
            <w:pPr>
              <w:rPr>
                <w:sz w:val="22"/>
                <w:szCs w:val="22"/>
              </w:rPr>
            </w:pPr>
            <w:r w:rsidRPr="00F37A22">
              <w:rPr>
                <w:sz w:val="22"/>
                <w:szCs w:val="22"/>
              </w:rPr>
              <w:t xml:space="preserve">Vietinio ūkio ir investicijų skyriaus vedėjas </w:t>
            </w:r>
          </w:p>
        </w:tc>
        <w:tc>
          <w:tcPr>
            <w:tcW w:w="248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3061F6E" w14:textId="743B2319" w:rsidR="00440831" w:rsidRPr="00F37A22" w:rsidRDefault="00440831" w:rsidP="006A7314">
            <w:pPr>
              <w:jc w:val="center"/>
              <w:rPr>
                <w:sz w:val="22"/>
                <w:szCs w:val="22"/>
              </w:rPr>
            </w:pPr>
            <w:r w:rsidRPr="00F37A22">
              <w:rPr>
                <w:sz w:val="22"/>
                <w:szCs w:val="22"/>
              </w:rPr>
              <w:t xml:space="preserve">Vygintas </w:t>
            </w:r>
            <w:proofErr w:type="spellStart"/>
            <w:r w:rsidRPr="00F37A22">
              <w:rPr>
                <w:sz w:val="22"/>
                <w:szCs w:val="22"/>
              </w:rPr>
              <w:t>Pitrėnas</w:t>
            </w:r>
            <w:proofErr w:type="spellEnd"/>
            <w:r w:rsidRPr="00F37A22">
              <w:rPr>
                <w:sz w:val="22"/>
                <w:szCs w:val="22"/>
              </w:rPr>
              <w:t xml:space="preserve"> </w:t>
            </w:r>
          </w:p>
        </w:tc>
        <w:tc>
          <w:tcPr>
            <w:tcW w:w="185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1CF0712A" w14:textId="159B2FF6" w:rsidR="00440831" w:rsidRPr="00F37A22" w:rsidRDefault="00F37A22" w:rsidP="006A7314">
            <w:pPr>
              <w:jc w:val="center"/>
              <w:rPr>
                <w:sz w:val="22"/>
                <w:szCs w:val="22"/>
              </w:rPr>
            </w:pPr>
            <w:r w:rsidRPr="00F37A22">
              <w:rPr>
                <w:sz w:val="22"/>
                <w:szCs w:val="22"/>
              </w:rPr>
              <w:t>2018-06-2</w:t>
            </w:r>
            <w:r w:rsidR="00B15445">
              <w:rPr>
                <w:sz w:val="22"/>
                <w:szCs w:val="22"/>
              </w:rPr>
              <w:t>9</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4F32268F" w14:textId="77777777" w:rsidR="00440831" w:rsidRPr="00F37A22" w:rsidRDefault="00440831">
            <w:pPr>
              <w:jc w:val="both"/>
              <w:rPr>
                <w:sz w:val="22"/>
                <w:szCs w:val="22"/>
              </w:rPr>
            </w:pPr>
          </w:p>
        </w:tc>
      </w:tr>
      <w:tr w:rsidR="006A7314" w14:paraId="4C44C283" w14:textId="77777777" w:rsidTr="006A7314">
        <w:trPr>
          <w:trHeight w:val="1594"/>
        </w:trPr>
        <w:tc>
          <w:tcPr>
            <w:tcW w:w="4043" w:type="dxa"/>
            <w:gridSpan w:val="2"/>
            <w:tcBorders>
              <w:top w:val="single" w:sz="4" w:space="0" w:color="auto"/>
              <w:left w:val="nil"/>
              <w:bottom w:val="nil"/>
              <w:right w:val="nil"/>
            </w:tcBorders>
            <w:shd w:val="clear" w:color="auto" w:fill="auto"/>
          </w:tcPr>
          <w:p w14:paraId="7D4C3F45" w14:textId="2EB7C9B1" w:rsidR="006A7314" w:rsidRPr="00440831" w:rsidRDefault="006A7314">
            <w:pPr>
              <w:rPr>
                <w:sz w:val="20"/>
                <w:szCs w:val="20"/>
              </w:rPr>
            </w:pPr>
            <w:r w:rsidRPr="00440831">
              <w:rPr>
                <w:sz w:val="20"/>
                <w:szCs w:val="20"/>
              </w:rPr>
              <w:t xml:space="preserve">Į posėdį kviesti UAB „Skuodo vandenys“ direktorių Hubertą </w:t>
            </w:r>
            <w:proofErr w:type="spellStart"/>
            <w:r w:rsidRPr="00440831">
              <w:rPr>
                <w:sz w:val="20"/>
                <w:szCs w:val="20"/>
              </w:rPr>
              <w:t>Valbasą</w:t>
            </w:r>
            <w:r w:rsidR="00F37A22">
              <w:rPr>
                <w:sz w:val="20"/>
                <w:szCs w:val="20"/>
              </w:rPr>
              <w:t>s</w:t>
            </w:r>
            <w:proofErr w:type="spellEnd"/>
            <w:r w:rsidRPr="00440831">
              <w:rPr>
                <w:sz w:val="20"/>
                <w:szCs w:val="20"/>
              </w:rPr>
              <w:t>.</w:t>
            </w:r>
          </w:p>
          <w:p w14:paraId="712439F7" w14:textId="77777777" w:rsidR="006A7314" w:rsidRPr="00440831" w:rsidRDefault="006A7314" w:rsidP="0058718A">
            <w:pPr>
              <w:rPr>
                <w:sz w:val="20"/>
                <w:szCs w:val="20"/>
              </w:rPr>
            </w:pPr>
          </w:p>
        </w:tc>
        <w:tc>
          <w:tcPr>
            <w:tcW w:w="5596" w:type="dxa"/>
            <w:gridSpan w:val="3"/>
            <w:tcBorders>
              <w:top w:val="single" w:sz="4" w:space="0" w:color="auto"/>
              <w:left w:val="nil"/>
              <w:bottom w:val="nil"/>
              <w:right w:val="nil"/>
            </w:tcBorders>
            <w:shd w:val="clear" w:color="auto" w:fill="auto"/>
          </w:tcPr>
          <w:p w14:paraId="15D0BB55" w14:textId="77777777" w:rsidR="006A7314" w:rsidRPr="00440831" w:rsidRDefault="006A7314">
            <w:pPr>
              <w:jc w:val="both"/>
              <w:rPr>
                <w:sz w:val="20"/>
                <w:szCs w:val="20"/>
              </w:rPr>
            </w:pPr>
            <w:r w:rsidRPr="00440831">
              <w:rPr>
                <w:sz w:val="20"/>
                <w:szCs w:val="20"/>
              </w:rPr>
              <w:t>Priimtą sprendimą išsiųsti 2 vnt.:</w:t>
            </w:r>
          </w:p>
          <w:p w14:paraId="03AF7670" w14:textId="77777777" w:rsidR="006A7314" w:rsidRPr="00440831" w:rsidRDefault="006A7314">
            <w:pPr>
              <w:jc w:val="both"/>
              <w:rPr>
                <w:sz w:val="20"/>
                <w:szCs w:val="20"/>
              </w:rPr>
            </w:pPr>
            <w:r w:rsidRPr="00440831">
              <w:rPr>
                <w:sz w:val="20"/>
                <w:szCs w:val="20"/>
              </w:rPr>
              <w:t xml:space="preserve">1. Vyriausybės atstovo tarnybai Klaipėdos apskrityje el. paštu. </w:t>
            </w:r>
          </w:p>
          <w:p w14:paraId="7D5F4FE5" w14:textId="77777777" w:rsidR="006A7314" w:rsidRPr="00440831" w:rsidRDefault="006A7314">
            <w:pPr>
              <w:jc w:val="both"/>
              <w:rPr>
                <w:sz w:val="20"/>
                <w:szCs w:val="20"/>
              </w:rPr>
            </w:pPr>
            <w:r w:rsidRPr="00440831">
              <w:rPr>
                <w:sz w:val="20"/>
                <w:szCs w:val="20"/>
              </w:rPr>
              <w:t>2. UAB „Skuodo vandenys“ – 1 vnt.</w:t>
            </w:r>
          </w:p>
          <w:p w14:paraId="4C8900A6" w14:textId="77777777" w:rsidR="006A7314" w:rsidRPr="00440831" w:rsidRDefault="006A7314">
            <w:pPr>
              <w:jc w:val="both"/>
              <w:rPr>
                <w:sz w:val="20"/>
                <w:szCs w:val="20"/>
              </w:rPr>
            </w:pPr>
            <w:r w:rsidRPr="00440831">
              <w:rPr>
                <w:sz w:val="20"/>
                <w:szCs w:val="20"/>
              </w:rPr>
              <w:t xml:space="preserve">3. Centralizuotos buhalterijos skyriui – 1 vnt., DVS </w:t>
            </w:r>
          </w:p>
          <w:p w14:paraId="3EEAAEE8" w14:textId="77777777" w:rsidR="006A7314" w:rsidRPr="00440831" w:rsidRDefault="006A7314" w:rsidP="00AB4BDC">
            <w:pPr>
              <w:jc w:val="both"/>
              <w:rPr>
                <w:sz w:val="20"/>
                <w:szCs w:val="20"/>
              </w:rPr>
            </w:pPr>
            <w:r w:rsidRPr="00440831">
              <w:rPr>
                <w:sz w:val="20"/>
                <w:szCs w:val="20"/>
              </w:rPr>
              <w:t xml:space="preserve">4. Seniūnijoms – DVS.  </w:t>
            </w:r>
          </w:p>
        </w:tc>
      </w:tr>
    </w:tbl>
    <w:p w14:paraId="04E6F954" w14:textId="77777777" w:rsidR="008219B6" w:rsidRDefault="008219B6"/>
    <w:tbl>
      <w:tblPr>
        <w:tblW w:w="9832" w:type="dxa"/>
        <w:tblLook w:val="01E0" w:firstRow="1" w:lastRow="1" w:firstColumn="1" w:lastColumn="1" w:noHBand="0" w:noVBand="0"/>
      </w:tblPr>
      <w:tblGrid>
        <w:gridCol w:w="3661"/>
        <w:gridCol w:w="2992"/>
        <w:gridCol w:w="3179"/>
      </w:tblGrid>
      <w:tr w:rsidR="008219B6" w14:paraId="782A47E3" w14:textId="77777777">
        <w:tc>
          <w:tcPr>
            <w:tcW w:w="3661" w:type="dxa"/>
            <w:shd w:val="clear" w:color="auto" w:fill="auto"/>
          </w:tcPr>
          <w:p w14:paraId="2BF7C7E9" w14:textId="77777777" w:rsidR="008219B6" w:rsidRDefault="00F316DE">
            <w:r>
              <w:t>Projekto autor</w:t>
            </w:r>
            <w:r w:rsidR="00EF445E">
              <w:t>ė</w:t>
            </w:r>
          </w:p>
          <w:p w14:paraId="5BBCF88E" w14:textId="5D7DA32B" w:rsidR="00EF445E" w:rsidRDefault="00440831">
            <w:r>
              <w:t xml:space="preserve">Teisės, personalo ir dokumentų valdymo skyriaus vyriausioji specialistė </w:t>
            </w:r>
          </w:p>
        </w:tc>
        <w:tc>
          <w:tcPr>
            <w:tcW w:w="2992" w:type="dxa"/>
            <w:shd w:val="clear" w:color="auto" w:fill="auto"/>
          </w:tcPr>
          <w:p w14:paraId="7B98414A" w14:textId="77777777" w:rsidR="008219B6" w:rsidRDefault="008219B6"/>
        </w:tc>
        <w:tc>
          <w:tcPr>
            <w:tcW w:w="3179" w:type="dxa"/>
            <w:shd w:val="clear" w:color="auto" w:fill="auto"/>
          </w:tcPr>
          <w:p w14:paraId="1B0DAEB1" w14:textId="77777777" w:rsidR="00EF445E" w:rsidRDefault="00EF445E">
            <w:pPr>
              <w:rPr>
                <w:lang w:eastAsia="de-DE"/>
              </w:rPr>
            </w:pPr>
          </w:p>
          <w:p w14:paraId="76F38B0C" w14:textId="3A9F207E" w:rsidR="008219B6" w:rsidRDefault="00440831" w:rsidP="00327B80">
            <w:pPr>
              <w:jc w:val="right"/>
            </w:pPr>
            <w:r>
              <w:rPr>
                <w:lang w:eastAsia="de-DE"/>
              </w:rPr>
              <w:t xml:space="preserve">Sima Jablonskienė </w:t>
            </w:r>
          </w:p>
        </w:tc>
      </w:tr>
      <w:tr w:rsidR="008219B6" w14:paraId="2958C0A1" w14:textId="77777777">
        <w:trPr>
          <w:trHeight w:val="290"/>
        </w:trPr>
        <w:tc>
          <w:tcPr>
            <w:tcW w:w="3661" w:type="dxa"/>
            <w:shd w:val="clear" w:color="auto" w:fill="auto"/>
          </w:tcPr>
          <w:p w14:paraId="0914CB7A" w14:textId="77777777" w:rsidR="008219B6" w:rsidRDefault="008219B6">
            <w:pPr>
              <w:rPr>
                <w:color w:val="C00000"/>
              </w:rPr>
            </w:pPr>
          </w:p>
        </w:tc>
        <w:tc>
          <w:tcPr>
            <w:tcW w:w="2992" w:type="dxa"/>
            <w:shd w:val="clear" w:color="auto" w:fill="auto"/>
          </w:tcPr>
          <w:p w14:paraId="7DCEAC1B" w14:textId="77777777" w:rsidR="008219B6" w:rsidRDefault="008219B6">
            <w:pPr>
              <w:jc w:val="center"/>
            </w:pPr>
          </w:p>
        </w:tc>
        <w:tc>
          <w:tcPr>
            <w:tcW w:w="3179" w:type="dxa"/>
            <w:shd w:val="clear" w:color="auto" w:fill="auto"/>
          </w:tcPr>
          <w:p w14:paraId="7CAD8F20" w14:textId="77777777" w:rsidR="008219B6" w:rsidRDefault="008219B6">
            <w:pPr>
              <w:rPr>
                <w:iCs/>
                <w:sz w:val="20"/>
                <w:szCs w:val="20"/>
              </w:rPr>
            </w:pPr>
          </w:p>
        </w:tc>
      </w:tr>
    </w:tbl>
    <w:p w14:paraId="4CE299A8" w14:textId="77777777" w:rsidR="00EF445E" w:rsidRDefault="00EF445E">
      <w:pPr>
        <w:jc w:val="both"/>
      </w:pPr>
    </w:p>
    <w:p w14:paraId="2C2DB293" w14:textId="77777777" w:rsidR="006A7314" w:rsidRDefault="006A7314">
      <w:pPr>
        <w:jc w:val="both"/>
      </w:pPr>
    </w:p>
    <w:p w14:paraId="66E0B104" w14:textId="77777777" w:rsidR="00440831" w:rsidRDefault="00F316DE">
      <w:pPr>
        <w:jc w:val="both"/>
      </w:pPr>
      <w:r>
        <w:t>SUDERINTA</w:t>
      </w:r>
      <w:r>
        <w:br/>
        <w:t>Administracijos direktori</w:t>
      </w:r>
      <w:r w:rsidR="00440831">
        <w:t xml:space="preserve">us </w:t>
      </w:r>
    </w:p>
    <w:p w14:paraId="28F76C65" w14:textId="27895548" w:rsidR="006A7314" w:rsidRDefault="00440831">
      <w:pPr>
        <w:jc w:val="both"/>
      </w:pPr>
      <w:r>
        <w:t xml:space="preserve">Kazys Viršilas </w:t>
      </w:r>
      <w:r w:rsidR="006A7314">
        <w:t xml:space="preserve"> </w:t>
      </w:r>
    </w:p>
    <w:p w14:paraId="37063190" w14:textId="58F7469F" w:rsidR="008219B6" w:rsidRDefault="00F37A22" w:rsidP="00440831">
      <w:pPr>
        <w:jc w:val="both"/>
      </w:pPr>
      <w:r>
        <w:rPr>
          <w:sz w:val="22"/>
          <w:szCs w:val="22"/>
        </w:rPr>
        <w:t>2018-06-2</w:t>
      </w:r>
      <w:r w:rsidR="00B15445">
        <w:rPr>
          <w:sz w:val="22"/>
          <w:szCs w:val="22"/>
        </w:rPr>
        <w:t>9</w:t>
      </w:r>
    </w:p>
    <w:sectPr w:rsidR="008219B6" w:rsidSect="00B17BC9">
      <w:headerReference w:type="default" r:id="rId7"/>
      <w:headerReference w:type="first" r:id="rId8"/>
      <w:pgSz w:w="11906" w:h="16838" w:code="9"/>
      <w:pgMar w:top="1134" w:right="567" w:bottom="1134" w:left="1701"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BDCE5" w14:textId="77777777" w:rsidR="00AB061F" w:rsidRDefault="00AB061F">
      <w:r>
        <w:separator/>
      </w:r>
    </w:p>
  </w:endnote>
  <w:endnote w:type="continuationSeparator" w:id="0">
    <w:p w14:paraId="7B3C0CA3" w14:textId="77777777" w:rsidR="00AB061F" w:rsidRDefault="00AB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27402" w14:textId="77777777" w:rsidR="00AB061F" w:rsidRDefault="00AB061F">
      <w:r>
        <w:separator/>
      </w:r>
    </w:p>
  </w:footnote>
  <w:footnote w:type="continuationSeparator" w:id="0">
    <w:p w14:paraId="7C51545E" w14:textId="77777777" w:rsidR="00AB061F" w:rsidRDefault="00AB061F">
      <w:r>
        <w:continuationSeparator/>
      </w:r>
    </w:p>
  </w:footnote>
  <w:footnote w:id="1">
    <w:p w14:paraId="26AB2F09" w14:textId="77777777" w:rsidR="00175D12" w:rsidRPr="00175D12" w:rsidRDefault="00175D12" w:rsidP="00175D12">
      <w:pPr>
        <w:ind w:firstLine="567"/>
        <w:jc w:val="both"/>
        <w:rPr>
          <w:sz w:val="16"/>
          <w:szCs w:val="16"/>
        </w:rPr>
      </w:pPr>
      <w:r>
        <w:rPr>
          <w:rStyle w:val="Puslapioinaosnuoroda"/>
        </w:rPr>
        <w:footnoteRef/>
      </w:r>
      <w:r>
        <w:t xml:space="preserve"> </w:t>
      </w:r>
      <w:r w:rsidRPr="00175D12">
        <w:rPr>
          <w:sz w:val="16"/>
          <w:szCs w:val="16"/>
        </w:rPr>
        <w:t>V</w:t>
      </w:r>
      <w:r w:rsidRPr="00175D12">
        <w:rPr>
          <w:b/>
          <w:bCs/>
          <w:color w:val="000000"/>
          <w:sz w:val="16"/>
          <w:szCs w:val="16"/>
        </w:rPr>
        <w:t>iešojo sektoriaus subjektai:</w:t>
      </w:r>
    </w:p>
    <w:p w14:paraId="103845D0" w14:textId="77777777" w:rsidR="00175D12" w:rsidRPr="00175D12" w:rsidRDefault="00175D12" w:rsidP="00175D12">
      <w:pPr>
        <w:ind w:firstLine="567"/>
        <w:jc w:val="both"/>
        <w:rPr>
          <w:sz w:val="16"/>
          <w:szCs w:val="16"/>
        </w:rPr>
      </w:pPr>
      <w:bookmarkStart w:id="0" w:name="part_b6af433e76f6492b83fee564c1e27d27"/>
      <w:bookmarkEnd w:id="0"/>
      <w:r w:rsidRPr="00175D12">
        <w:rPr>
          <w:color w:val="000000"/>
          <w:sz w:val="16"/>
          <w:szCs w:val="16"/>
        </w:rPr>
        <w:t>1) valstybė;</w:t>
      </w:r>
    </w:p>
    <w:p w14:paraId="59DAF25C" w14:textId="77777777" w:rsidR="00175D12" w:rsidRPr="00175D12" w:rsidRDefault="00175D12" w:rsidP="00175D12">
      <w:pPr>
        <w:ind w:firstLine="567"/>
        <w:jc w:val="both"/>
        <w:rPr>
          <w:sz w:val="16"/>
          <w:szCs w:val="16"/>
        </w:rPr>
      </w:pPr>
      <w:bookmarkStart w:id="1" w:name="part_b1be0f0e7bac41489aced734fe359c5b"/>
      <w:bookmarkEnd w:id="1"/>
      <w:r w:rsidRPr="00175D12">
        <w:rPr>
          <w:color w:val="000000"/>
          <w:sz w:val="16"/>
          <w:szCs w:val="16"/>
        </w:rPr>
        <w:t>2) savivaldybės;</w:t>
      </w:r>
    </w:p>
    <w:p w14:paraId="3F909D4C" w14:textId="77777777" w:rsidR="00175D12" w:rsidRPr="00175D12" w:rsidRDefault="00175D12" w:rsidP="00175D12">
      <w:pPr>
        <w:ind w:firstLine="567"/>
        <w:jc w:val="both"/>
        <w:rPr>
          <w:sz w:val="16"/>
          <w:szCs w:val="16"/>
        </w:rPr>
      </w:pPr>
      <w:bookmarkStart w:id="2" w:name="part_f50adb8a9a4f46288936e5224786254b"/>
      <w:bookmarkEnd w:id="2"/>
      <w:r w:rsidRPr="00175D12">
        <w:rPr>
          <w:color w:val="000000"/>
          <w:sz w:val="16"/>
          <w:szCs w:val="16"/>
        </w:rPr>
        <w:t>3) biudžetinės įstaigos;</w:t>
      </w:r>
    </w:p>
    <w:p w14:paraId="29EF3956" w14:textId="77777777" w:rsidR="00175D12" w:rsidRPr="00175D12" w:rsidRDefault="00175D12" w:rsidP="00175D12">
      <w:pPr>
        <w:ind w:firstLine="567"/>
        <w:jc w:val="both"/>
        <w:rPr>
          <w:sz w:val="16"/>
          <w:szCs w:val="16"/>
        </w:rPr>
      </w:pPr>
      <w:bookmarkStart w:id="3" w:name="part_8b7839ce824247dcb405a4ea657d6549"/>
      <w:bookmarkEnd w:id="3"/>
      <w:r w:rsidRPr="00175D12">
        <w:rPr>
          <w:color w:val="000000"/>
          <w:sz w:val="16"/>
          <w:szCs w:val="16"/>
        </w:rPr>
        <w:t>4) šios dalies 1, 2, 3 punktuose išvardytų subjektų kontroliuojamos sveikatos priežiūros viešosios įstaigos;</w:t>
      </w:r>
    </w:p>
    <w:p w14:paraId="59777214" w14:textId="77777777" w:rsidR="00175D12" w:rsidRPr="00175D12" w:rsidRDefault="00175D12" w:rsidP="00175D12">
      <w:pPr>
        <w:ind w:firstLine="567"/>
        <w:jc w:val="both"/>
        <w:rPr>
          <w:sz w:val="16"/>
          <w:szCs w:val="16"/>
        </w:rPr>
      </w:pPr>
      <w:bookmarkStart w:id="4" w:name="part_ef87f5031f514e97ba7b7935498f4137"/>
      <w:bookmarkEnd w:id="4"/>
      <w:r w:rsidRPr="00175D12">
        <w:rPr>
          <w:color w:val="000000"/>
          <w:sz w:val="16"/>
          <w:szCs w:val="16"/>
        </w:rPr>
        <w:t>5) šios dalies 1, 2, 3 punktuose išvardytų subjektų kontroliuojamos aukštosios mokyklos ir mokslinių tyrimų institutai, kurių teisinė forma yra viešoji įstaiga;</w:t>
      </w:r>
    </w:p>
    <w:p w14:paraId="5660614D" w14:textId="77777777" w:rsidR="00175D12" w:rsidRPr="00175D12" w:rsidRDefault="00175D12" w:rsidP="00175D12">
      <w:pPr>
        <w:ind w:firstLine="567"/>
        <w:jc w:val="both"/>
        <w:rPr>
          <w:sz w:val="16"/>
          <w:szCs w:val="16"/>
        </w:rPr>
      </w:pPr>
      <w:bookmarkStart w:id="5" w:name="part_a321035cfcb141668dd15f951aa64f14"/>
      <w:bookmarkEnd w:id="5"/>
      <w:r w:rsidRPr="00175D12">
        <w:rPr>
          <w:color w:val="000000"/>
          <w:sz w:val="16"/>
          <w:szCs w:val="16"/>
        </w:rPr>
        <w:t>6) šios dalies 1, 2, 3 punktuose išvardytų subjektų kontroliuojamos bendrojo lavinimo mokyklos, profesinio mokymo įstaigos, kurių teisinė forma yra viešoji įstaiga;</w:t>
      </w:r>
    </w:p>
    <w:p w14:paraId="4A81A05D" w14:textId="77777777" w:rsidR="00175D12" w:rsidRPr="00175D12" w:rsidRDefault="00175D12" w:rsidP="00175D12">
      <w:pPr>
        <w:ind w:firstLine="567"/>
        <w:jc w:val="both"/>
        <w:rPr>
          <w:sz w:val="16"/>
          <w:szCs w:val="16"/>
        </w:rPr>
      </w:pPr>
      <w:bookmarkStart w:id="6" w:name="part_efd45a8a2f554fa98c59f7491baf4f34"/>
      <w:bookmarkEnd w:id="6"/>
      <w:r w:rsidRPr="00175D12">
        <w:rPr>
          <w:color w:val="000000"/>
          <w:sz w:val="16"/>
          <w:szCs w:val="16"/>
        </w:rPr>
        <w:t>7) šios dalies 1, 2, 3 punktuose išvardytų subjektų kontroliuojamos socialinės globos įstaigos, kurių te</w:t>
      </w:r>
      <w:r>
        <w:rPr>
          <w:color w:val="000000"/>
          <w:sz w:val="16"/>
          <w:szCs w:val="16"/>
        </w:rPr>
        <w:t>isinė forma yra viešoji įstaiga. (Viešojo sektoriaus atskaitomybės įstatymas).</w:t>
      </w:r>
    </w:p>
    <w:p w14:paraId="69F1DE02" w14:textId="77777777" w:rsidR="00175D12" w:rsidRDefault="00175D12">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589246"/>
      <w:docPartObj>
        <w:docPartGallery w:val="Page Numbers (Top of Page)"/>
        <w:docPartUnique/>
      </w:docPartObj>
    </w:sdtPr>
    <w:sdtEndPr/>
    <w:sdtContent>
      <w:p w14:paraId="481CCC80" w14:textId="77777777" w:rsidR="00EF445E" w:rsidRDefault="00EF445E">
        <w:pPr>
          <w:pStyle w:val="Antrats"/>
          <w:jc w:val="center"/>
        </w:pPr>
        <w:r>
          <w:fldChar w:fldCharType="begin"/>
        </w:r>
        <w:r>
          <w:instrText>PAGE   \* MERGEFORMAT</w:instrText>
        </w:r>
        <w:r>
          <w:fldChar w:fldCharType="separate"/>
        </w:r>
        <w:r w:rsidR="00327B80">
          <w:rPr>
            <w:noProof/>
          </w:rPr>
          <w:t>2</w:t>
        </w:r>
        <w:r>
          <w:fldChar w:fldCharType="end"/>
        </w:r>
      </w:p>
    </w:sdtContent>
  </w:sdt>
  <w:p w14:paraId="13DE2DDC" w14:textId="77777777" w:rsidR="00EF445E" w:rsidRDefault="00EF445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D84B" w14:textId="16F0059B" w:rsidR="00EF445E" w:rsidRPr="00823103" w:rsidRDefault="00823103" w:rsidP="00823103">
    <w:pPr>
      <w:pStyle w:val="Antrats"/>
      <w:jc w:val="right"/>
      <w:rPr>
        <w:b/>
      </w:rPr>
    </w:pPr>
    <w:r>
      <w:rPr>
        <w:noProof/>
      </w:rPr>
      <w:drawing>
        <wp:anchor distT="0" distB="0" distL="0" distR="0" simplePos="0" relativeHeight="251659264" behindDoc="0" locked="0" layoutInCell="1" allowOverlap="1" wp14:anchorId="4CD2E21E" wp14:editId="6735985D">
          <wp:simplePos x="0" y="0"/>
          <wp:positionH relativeFrom="column">
            <wp:posOffset>2781300</wp:posOffset>
          </wp:positionH>
          <wp:positionV relativeFrom="paragraph">
            <wp:posOffset>37465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sidRPr="00823103">
      <w:rPr>
        <w:b/>
      </w:rPr>
      <w:t>Patikslintas projektas</w:t>
    </w:r>
  </w:p>
  <w:p w14:paraId="7078B30C" w14:textId="1D350AE7" w:rsidR="008219B6" w:rsidRDefault="008219B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B6"/>
    <w:rsid w:val="0008267C"/>
    <w:rsid w:val="000A35DC"/>
    <w:rsid w:val="00156B41"/>
    <w:rsid w:val="00175D12"/>
    <w:rsid w:val="001C353F"/>
    <w:rsid w:val="002071E3"/>
    <w:rsid w:val="002D1CA0"/>
    <w:rsid w:val="00327B80"/>
    <w:rsid w:val="003E1184"/>
    <w:rsid w:val="00440831"/>
    <w:rsid w:val="00473B7F"/>
    <w:rsid w:val="006A7314"/>
    <w:rsid w:val="006E47F5"/>
    <w:rsid w:val="007509A9"/>
    <w:rsid w:val="00790986"/>
    <w:rsid w:val="008219B6"/>
    <w:rsid w:val="00823103"/>
    <w:rsid w:val="00941A46"/>
    <w:rsid w:val="00967F8C"/>
    <w:rsid w:val="00A05DE0"/>
    <w:rsid w:val="00AB061F"/>
    <w:rsid w:val="00B15445"/>
    <w:rsid w:val="00B17BC9"/>
    <w:rsid w:val="00BC5F01"/>
    <w:rsid w:val="00C44609"/>
    <w:rsid w:val="00CB1192"/>
    <w:rsid w:val="00CD4A6A"/>
    <w:rsid w:val="00D66FCA"/>
    <w:rsid w:val="00DA4486"/>
    <w:rsid w:val="00DB0C4A"/>
    <w:rsid w:val="00EF445E"/>
    <w:rsid w:val="00F316DE"/>
    <w:rsid w:val="00F3577C"/>
    <w:rsid w:val="00F37A2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346B"/>
  <w15:docId w15:val="{F701BB7B-14EE-4C9B-8B73-EF934C79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uiPriority w:val="99"/>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iPriority w:val="99"/>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Puslapioinaostekstas">
    <w:name w:val="footnote text"/>
    <w:basedOn w:val="prastasis"/>
    <w:link w:val="PuslapioinaostekstasDiagrama"/>
    <w:uiPriority w:val="99"/>
    <w:semiHidden/>
    <w:unhideWhenUsed/>
    <w:rsid w:val="00175D12"/>
    <w:rPr>
      <w:sz w:val="20"/>
      <w:szCs w:val="20"/>
    </w:rPr>
  </w:style>
  <w:style w:type="character" w:customStyle="1" w:styleId="PuslapioinaostekstasDiagrama">
    <w:name w:val="Puslapio išnašos tekstas Diagrama"/>
    <w:basedOn w:val="Numatytasispastraiposriftas"/>
    <w:link w:val="Puslapioinaostekstas"/>
    <w:uiPriority w:val="99"/>
    <w:semiHidden/>
    <w:rsid w:val="00175D12"/>
    <w:rPr>
      <w:rFonts w:ascii="Times New Roman" w:eastAsia="Times New Roman" w:hAnsi="Times New Roman" w:cs="Times New Roman"/>
      <w:szCs w:val="20"/>
    </w:rPr>
  </w:style>
  <w:style w:type="character" w:styleId="Puslapioinaosnuoroda">
    <w:name w:val="footnote reference"/>
    <w:basedOn w:val="Numatytasispastraiposriftas"/>
    <w:uiPriority w:val="99"/>
    <w:semiHidden/>
    <w:unhideWhenUsed/>
    <w:rsid w:val="00175D12"/>
    <w:rPr>
      <w:vertAlign w:val="superscript"/>
    </w:rPr>
  </w:style>
  <w:style w:type="paragraph" w:styleId="Debesliotekstas">
    <w:name w:val="Balloon Text"/>
    <w:basedOn w:val="prastasis"/>
    <w:link w:val="DebesliotekstasDiagrama"/>
    <w:uiPriority w:val="99"/>
    <w:semiHidden/>
    <w:unhideWhenUsed/>
    <w:rsid w:val="00EF445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44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062700">
      <w:bodyDiv w:val="1"/>
      <w:marLeft w:val="0"/>
      <w:marRight w:val="0"/>
      <w:marTop w:val="0"/>
      <w:marBottom w:val="0"/>
      <w:divBdr>
        <w:top w:val="none" w:sz="0" w:space="0" w:color="auto"/>
        <w:left w:val="none" w:sz="0" w:space="0" w:color="auto"/>
        <w:bottom w:val="none" w:sz="0" w:space="0" w:color="auto"/>
        <w:right w:val="none" w:sz="0" w:space="0" w:color="auto"/>
      </w:divBdr>
      <w:divsChild>
        <w:div w:id="60910502">
          <w:marLeft w:val="0"/>
          <w:marRight w:val="0"/>
          <w:marTop w:val="0"/>
          <w:marBottom w:val="0"/>
          <w:divBdr>
            <w:top w:val="none" w:sz="0" w:space="0" w:color="auto"/>
            <w:left w:val="none" w:sz="0" w:space="0" w:color="auto"/>
            <w:bottom w:val="none" w:sz="0" w:space="0" w:color="auto"/>
            <w:right w:val="none" w:sz="0" w:space="0" w:color="auto"/>
          </w:divBdr>
        </w:div>
        <w:div w:id="1520119506">
          <w:marLeft w:val="0"/>
          <w:marRight w:val="0"/>
          <w:marTop w:val="0"/>
          <w:marBottom w:val="0"/>
          <w:divBdr>
            <w:top w:val="none" w:sz="0" w:space="0" w:color="auto"/>
            <w:left w:val="none" w:sz="0" w:space="0" w:color="auto"/>
            <w:bottom w:val="none" w:sz="0" w:space="0" w:color="auto"/>
            <w:right w:val="none" w:sz="0" w:space="0" w:color="auto"/>
          </w:divBdr>
        </w:div>
        <w:div w:id="988482317">
          <w:marLeft w:val="0"/>
          <w:marRight w:val="0"/>
          <w:marTop w:val="0"/>
          <w:marBottom w:val="0"/>
          <w:divBdr>
            <w:top w:val="none" w:sz="0" w:space="0" w:color="auto"/>
            <w:left w:val="none" w:sz="0" w:space="0" w:color="auto"/>
            <w:bottom w:val="none" w:sz="0" w:space="0" w:color="auto"/>
            <w:right w:val="none" w:sz="0" w:space="0" w:color="auto"/>
          </w:divBdr>
        </w:div>
        <w:div w:id="2120176384">
          <w:marLeft w:val="0"/>
          <w:marRight w:val="0"/>
          <w:marTop w:val="0"/>
          <w:marBottom w:val="0"/>
          <w:divBdr>
            <w:top w:val="none" w:sz="0" w:space="0" w:color="auto"/>
            <w:left w:val="none" w:sz="0" w:space="0" w:color="auto"/>
            <w:bottom w:val="none" w:sz="0" w:space="0" w:color="auto"/>
            <w:right w:val="none" w:sz="0" w:space="0" w:color="auto"/>
          </w:divBdr>
        </w:div>
        <w:div w:id="1158574027">
          <w:marLeft w:val="0"/>
          <w:marRight w:val="0"/>
          <w:marTop w:val="0"/>
          <w:marBottom w:val="0"/>
          <w:divBdr>
            <w:top w:val="none" w:sz="0" w:space="0" w:color="auto"/>
            <w:left w:val="none" w:sz="0" w:space="0" w:color="auto"/>
            <w:bottom w:val="none" w:sz="0" w:space="0" w:color="auto"/>
            <w:right w:val="none" w:sz="0" w:space="0" w:color="auto"/>
          </w:divBdr>
        </w:div>
        <w:div w:id="1605184429">
          <w:marLeft w:val="0"/>
          <w:marRight w:val="0"/>
          <w:marTop w:val="0"/>
          <w:marBottom w:val="0"/>
          <w:divBdr>
            <w:top w:val="none" w:sz="0" w:space="0" w:color="auto"/>
            <w:left w:val="none" w:sz="0" w:space="0" w:color="auto"/>
            <w:bottom w:val="none" w:sz="0" w:space="0" w:color="auto"/>
            <w:right w:val="none" w:sz="0" w:space="0" w:color="auto"/>
          </w:divBdr>
        </w:div>
        <w:div w:id="6625866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C2367-43E3-43D8-B93C-7318D74E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2189</Words>
  <Characters>1249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3</cp:revision>
  <dcterms:created xsi:type="dcterms:W3CDTF">2018-07-04T08:05:00Z</dcterms:created>
  <dcterms:modified xsi:type="dcterms:W3CDTF">2018-07-04T08:41:00Z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