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088" w:rsidRDefault="00F96088" w:rsidP="00F96088">
      <w:pPr>
        <w:ind w:left="4536" w:firstLine="142"/>
      </w:pPr>
      <w:r>
        <w:t>PATVIRTINTA</w:t>
      </w:r>
    </w:p>
    <w:p w:rsidR="00F96088" w:rsidRDefault="00F96088" w:rsidP="00F96088">
      <w:pPr>
        <w:ind w:left="4536" w:firstLine="142"/>
      </w:pPr>
      <w:r>
        <w:t xml:space="preserve">Skuodo rajono savivaldybės tarybos </w:t>
      </w:r>
    </w:p>
    <w:p w:rsidR="00F96088" w:rsidRPr="0036771B" w:rsidRDefault="00F96088" w:rsidP="0036771B">
      <w:pPr>
        <w:ind w:left="4678"/>
      </w:pPr>
      <w:r w:rsidRPr="00FD179E">
        <w:t>2018 m. gegužės 14 d.</w:t>
      </w:r>
      <w:r>
        <w:t xml:space="preserve"> sprendimu </w:t>
      </w:r>
      <w:bookmarkStart w:id="0" w:name="SHOWS"/>
      <w:r>
        <w:t xml:space="preserve">Nr. </w:t>
      </w:r>
      <w:r w:rsidRPr="00FD179E">
        <w:t>T10-130</w:t>
      </w:r>
      <w:r>
        <w:t>/T9-</w:t>
      </w:r>
      <w:bookmarkEnd w:id="0"/>
      <w:r>
        <w:rPr>
          <w:b/>
          <w:bCs/>
          <w:sz w:val="28"/>
          <w:szCs w:val="28"/>
        </w:rPr>
        <w:t xml:space="preserve"> </w:t>
      </w:r>
    </w:p>
    <w:p w:rsidR="00F96088" w:rsidRPr="0036771B" w:rsidRDefault="00F96088" w:rsidP="00B97FDC">
      <w:pPr>
        <w:rPr>
          <w:b/>
          <w:sz w:val="28"/>
          <w:szCs w:val="28"/>
        </w:rPr>
      </w:pPr>
    </w:p>
    <w:p w:rsidR="003F01B9" w:rsidRPr="00B97FDC" w:rsidRDefault="003F01B9" w:rsidP="00B97FDC">
      <w:pPr>
        <w:jc w:val="center"/>
        <w:rPr>
          <w:b/>
          <w:szCs w:val="28"/>
        </w:rPr>
      </w:pPr>
      <w:r w:rsidRPr="00B97FDC">
        <w:rPr>
          <w:b/>
          <w:szCs w:val="28"/>
        </w:rPr>
        <w:t>SKUODO RAJONO SAVIVALDYBĖS TARYBOS ANTIKORUPCIJOS KOMISIJOS 2017 METŲ VEIKLOS ATASKAITA</w:t>
      </w:r>
    </w:p>
    <w:p w:rsidR="003F01B9" w:rsidRDefault="003F01B9" w:rsidP="003F01B9">
      <w:pPr>
        <w:jc w:val="center"/>
      </w:pPr>
    </w:p>
    <w:p w:rsidR="003F01B9" w:rsidRDefault="003F01B9" w:rsidP="00675A4E">
      <w:pPr>
        <w:ind w:firstLine="1247"/>
        <w:jc w:val="both"/>
      </w:pPr>
      <w:r>
        <w:t>Lietuvos Respublikos specialiųjų tyrimų tarnyba, apibendrindama savivaldybių antikorupcijos komisijų veiklą per 2017 metus, padarė išvadą, kad nors ir ne visais atvejais komisijų vykdoma veikla buvo rezultatyvi ir efektyvi, tačiau palyginti su ankstesniu laikotarpiu, 2017 m. dauguma savivaldybėse veikiančių komisijų vykdė antikorupcinę veiklą aktyviau. Nepaisant to, dažnu atveju dar gajus ir formalus požiūris į korupcijos prevenciją bei jos naudą. Galima teigti, kad komisijos vis dar nepakankamai naudojasi Lietuvos Respublikos vietos savivaldos įstatymo suteikta galimybe skaidrinti ir tobulinti administracines procedūras, savivaldybės veiklą, nuosekliai įgyvendinant priemones, didinančias korupcijos prevencijos veiksmingumą.</w:t>
      </w:r>
    </w:p>
    <w:p w:rsidR="003F01B9" w:rsidRDefault="003F01B9" w:rsidP="00C65972">
      <w:pPr>
        <w:ind w:firstLine="1247"/>
        <w:jc w:val="both"/>
      </w:pPr>
      <w:r>
        <w:tab/>
        <w:t xml:space="preserve">Siekiant efektyvinti Skuodo rajono savivaldybės tarybos Antikorupcijos komisijos veiklą 2017 m. gegužės 25 d. Savivaldybės tarybos sprendimu Nr. T9-188 „Dėl Skuodo rajono savivaldybės tarybos Antikorupcijos komisijos sudarymo“ ir 2017 m. rugpjūčio 31 d. Savivaldybės tarybos sprendimu Nr. T9-157 „Dėl Skuodo rajono savivaldybės tarybos Antikorupcijos komisijos sudarymo“ buvo pakeista Komisijos sudėtis, keitėsi Komisijos pirmininkas ir nariai. </w:t>
      </w:r>
    </w:p>
    <w:p w:rsidR="003F01B9" w:rsidRDefault="003F01B9" w:rsidP="00675A4E">
      <w:pPr>
        <w:ind w:firstLine="1247"/>
        <w:jc w:val="both"/>
      </w:pPr>
      <w:r>
        <w:t xml:space="preserve">2017 metais Antikorupcijos komisija organizavo 4 komisijos posėdžius. </w:t>
      </w:r>
    </w:p>
    <w:p w:rsidR="003F01B9" w:rsidRDefault="003F01B9" w:rsidP="00675A4E">
      <w:pPr>
        <w:ind w:firstLine="1247"/>
        <w:jc w:val="both"/>
      </w:pPr>
      <w:r>
        <w:t>Posėdžių metu buvo nagrinėjami STT pranešimai, patvirtintas Komisijos darbo planas, nustatytos veiklos sritys, kuriose buvo nustatoma korupcijos pasireiškimo tikimybė ir atliktas vertinimas, parengta 2017–2019 metų korupcijos prevencijos programa ir priemonių planas, svarstyta VšĮ Skuodo pirminės sveikatos priežiūros centro direktoriaus veikla, nutarta Savivaldybės internetinėje svetainėje skelbti informaciją apie Savivaldybės administracijoje naudojamus tarnybinius automobilius. Pateiktas pasiūlymas administracijos direktoriui sužymėti visus Savivaldybės administracijos bei seniūnijų automobilius.</w:t>
      </w:r>
    </w:p>
    <w:p w:rsidR="003F01B9" w:rsidRDefault="003F01B9" w:rsidP="00675A4E">
      <w:pPr>
        <w:ind w:firstLine="1247"/>
        <w:jc w:val="both"/>
      </w:pPr>
      <w:r>
        <w:t>2017 metais atlikta gyventojų apklausa, kurioje dalyvavo 61 respondentas. Informacija teikta Savivaldybės administracijai. Apklausos metu išsiaiškinta, kad 98 proc. respondentų žino, kas yra korupcija, 27 proc. respondentų yra davę kyšį. Kaip pagrindines priežastis, kodėl egzistuoja korupcija, respondentai įvardijo: per didelis biurokratizmas, maži pareigūnų ir valstybės tarnautojų atlyginimai bei kontrolės stoka. Respondentų teigimu, didžiausia korupcija Skuodo rajone pasireiškia medicinos įstaigose.</w:t>
      </w:r>
    </w:p>
    <w:p w:rsidR="003F01B9" w:rsidRDefault="003F01B9" w:rsidP="00675A4E">
      <w:pPr>
        <w:ind w:firstLine="1247"/>
        <w:jc w:val="both"/>
      </w:pPr>
      <w:r>
        <w:t>Per 2017 metus į Specialiųjų tyrimų tarnybą buvo kreiptasi dėl 4 asmenų, pretenduojančių eiti direktoriaus pareigas savivaldybės įstaigose.</w:t>
      </w:r>
    </w:p>
    <w:p w:rsidR="003F01B9" w:rsidRDefault="003F01B9" w:rsidP="00675A4E">
      <w:pPr>
        <w:ind w:firstLine="1247"/>
        <w:jc w:val="both"/>
      </w:pPr>
      <w:r>
        <w:t xml:space="preserve">Gruodžio mėnesį 3 komisijos nariai kartu su Savivaldybės meru dalyvavo konferencijoje tema: „Antikorupcinės aplinkos kūrimas. Ką galime daryti geriau?“. </w:t>
      </w:r>
    </w:p>
    <w:p w:rsidR="003F01B9" w:rsidRDefault="003F01B9" w:rsidP="00675A4E">
      <w:pPr>
        <w:ind w:firstLine="1247"/>
        <w:jc w:val="both"/>
      </w:pPr>
      <w:r>
        <w:t>2017-08-25 Skuodo rajono laikraštyje „Mūsų žodis“ išspausdintas straipsnis „Kaip pranešti apie korupcinius pažeidimus?“.</w:t>
      </w:r>
    </w:p>
    <w:p w:rsidR="003F01B9" w:rsidRDefault="003F01B9" w:rsidP="00675A4E">
      <w:pPr>
        <w:ind w:firstLine="1247"/>
        <w:jc w:val="both"/>
      </w:pPr>
      <w:r>
        <w:t xml:space="preserve">2017 metais savivaldybės įstaigos išsirinko atsakingus asmenis už korupcijos prevenciją, informacija paskelbta Savivaldybės internetinėje svetainėje www.skuodas.lt. </w:t>
      </w:r>
    </w:p>
    <w:p w:rsidR="003F01B9" w:rsidRDefault="003F01B9" w:rsidP="00675A4E">
      <w:pPr>
        <w:ind w:firstLine="1247"/>
        <w:jc w:val="both"/>
      </w:pPr>
      <w:r>
        <w:t>Korupcijos pasireiškimo tikimybės nustatymas ir vertinimas atliktas Skuodo rajono savivaldybės ikimokyklinio ugdymo įstaigose ir bendrojo lavinimo mokyklose maitinimo organizavimo srityje. Analizuotas laikotarpis 2017-10-01–2017-10-31. Tyrimas atliktas dokumentiniu būdu analizuojant Skuodo rajono savivaldybės administracijos struktūrinių padalinių, atsakingų už tyrimui pasirinktą veiklos sritį, veiklą, teisės aktus, kuriais savo veikloje vadovaujasi darbuotojai, kitus su analizuojama veikla susijusius dokumentus. Peržiūrėtos mokinių maitinimo paslaugų teikimo sutartys, maitinimo paslaugų techninė specifikacija, mokinių maitinimo organizavimo tvarkos aprašai, bendrojo lavinimo mokyklų vidaus tvarkos aprašai. Analizuota, ar pakankamai reglamentuotos analizuojamos veiklos, ar laikomasi teisės aktų reikalavimų, ar darbuotojų įgaliojimai yra aiškiai apibrėžti, ar numatyta priimtų sprendimų apskundimo tvarka.</w:t>
      </w:r>
    </w:p>
    <w:p w:rsidR="003F01B9" w:rsidRDefault="003F01B9" w:rsidP="00675A4E">
      <w:pPr>
        <w:ind w:firstLine="1247"/>
        <w:jc w:val="both"/>
      </w:pPr>
      <w:r>
        <w:lastRenderedPageBreak/>
        <w:t xml:space="preserve">Atlikus korupcijos pasireiškimo tikimybės vertinimą dėl maitinimo organizavimo ikimokyklinio ugdymo įstaigose ir bendrojo lavinimo mokyklose, galima teigti, kad korupcijos pasireiškimo tikimybė šioje srityje maža. Visose Skuodo rajono bendrojo lavinimo mokyklose maitinimo paslaugas organizuoja įmonė UAB ,,Maistas LT“, ikimokyklinio ugdymo įstaigose maitinimo organizavimą vykdo pačios įstaigos, kurios atlieka viešuosius pirkimus, apie kuriuos skelbia savo interneto svetainėse, be to įstaigos vadovas priima sprendimus šios veiklos klausimais. </w:t>
      </w:r>
    </w:p>
    <w:p w:rsidR="003F01B9" w:rsidRDefault="003F01B9" w:rsidP="00675A4E">
      <w:pPr>
        <w:ind w:firstLine="1247"/>
        <w:jc w:val="both"/>
      </w:pPr>
      <w:r>
        <w:t>Išvada pateikta Specialiųjų tyrimų tarnybai ir paskelbta Savivaldybės internetiniame puslapyje.</w:t>
      </w:r>
    </w:p>
    <w:p w:rsidR="003F01B9" w:rsidRDefault="003F01B9" w:rsidP="00675A4E">
      <w:pPr>
        <w:ind w:firstLine="1247"/>
        <w:jc w:val="both"/>
      </w:pPr>
      <w:r>
        <w:t xml:space="preserve">2017 metais buvo gautas 1 anoniminis skundas dėl Barstyčių seniūno naudojimosi tarnybiniu automobiliu asmeninėms reikmėms. Nagrinėjant skundą į Komisijos posėdį buvo pakviesti: Lijana </w:t>
      </w:r>
      <w:proofErr w:type="spellStart"/>
      <w:r>
        <w:t>Beinoraitė</w:t>
      </w:r>
      <w:proofErr w:type="spellEnd"/>
      <w:r>
        <w:t xml:space="preserve">, Skuodo rajono savivaldybės administracijos Teisės, personalo ir dokumentų valdymo skyriaus vedėja, pavaduojanti administracijos direktorių, Gintautas </w:t>
      </w:r>
      <w:proofErr w:type="spellStart"/>
      <w:r>
        <w:t>Čičirka</w:t>
      </w:r>
      <w:proofErr w:type="spellEnd"/>
      <w:r>
        <w:t xml:space="preserve">, Skuodo rajono savivaldybės administracijos Barstyčių seniūnijos seniūnas. Komisijos nuomone, G. </w:t>
      </w:r>
      <w:proofErr w:type="spellStart"/>
      <w:r>
        <w:t>Čičirka</w:t>
      </w:r>
      <w:proofErr w:type="spellEnd"/>
      <w:r>
        <w:t xml:space="preserve"> korupcinio pobūdžio nusikalstamos veikos nepadarė, nes automobilį naudojo ne savo asmeninėms reikmėms.</w:t>
      </w:r>
    </w:p>
    <w:p w:rsidR="003F01B9" w:rsidRDefault="003F01B9" w:rsidP="00675A4E">
      <w:pPr>
        <w:ind w:firstLine="1247"/>
        <w:jc w:val="both"/>
      </w:pPr>
      <w:r>
        <w:t>Antikorupcijos komisija per ataskaitinį laikotarpį nenustatė korupcijos apraiškų ar korupcinių teisės pažeidimų.</w:t>
      </w:r>
    </w:p>
    <w:p w:rsidR="00F96088" w:rsidRDefault="003F01B9" w:rsidP="00675A4E">
      <w:pPr>
        <w:ind w:firstLine="1247"/>
        <w:jc w:val="both"/>
      </w:pPr>
      <w:r>
        <w:t>Komisija ir toliau sieks vykdyti savivaldybėje korupcijos prevencijos politiką, plėtoti prevencijos priemonių sistemą, skatinti bendradarbiavimą su visuomene korupcijos prevencijos srityje. Komisija siekia kuo daugiau rajono gyventojų įtraukti į antikorupcinę veiklą.</w:t>
      </w:r>
    </w:p>
    <w:p w:rsidR="00F96088" w:rsidRDefault="00F96088" w:rsidP="00675A4E">
      <w:pPr>
        <w:ind w:firstLine="1247"/>
        <w:jc w:val="both"/>
      </w:pPr>
    </w:p>
    <w:p w:rsidR="00F96088" w:rsidRDefault="00F96088" w:rsidP="00F96088">
      <w:pPr>
        <w:jc w:val="center"/>
      </w:pPr>
    </w:p>
    <w:p w:rsidR="00F96088" w:rsidRDefault="00F96088" w:rsidP="00F96088">
      <w:pPr>
        <w:jc w:val="center"/>
      </w:pPr>
      <w:r>
        <w:t xml:space="preserve">__________________________ </w:t>
      </w:r>
    </w:p>
    <w:p w:rsidR="00F96088" w:rsidRDefault="00F96088" w:rsidP="00F96088">
      <w:pPr>
        <w:jc w:val="center"/>
      </w:pPr>
    </w:p>
    <w:p w:rsidR="00F96088" w:rsidRDefault="00F96088" w:rsidP="00F96088">
      <w:pPr>
        <w:jc w:val="center"/>
      </w:pPr>
    </w:p>
    <w:p w:rsidR="007724E1" w:rsidRDefault="007724E1"/>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p w:rsidR="00B97FDC" w:rsidRDefault="00B97FDC">
      <w:r>
        <w:t xml:space="preserve">Indrė </w:t>
      </w:r>
      <w:proofErr w:type="spellStart"/>
      <w:r>
        <w:t>Mickuvienė</w:t>
      </w:r>
      <w:proofErr w:type="spellEnd"/>
      <w:r>
        <w:t xml:space="preserve">, (8 440)  73 932 </w:t>
      </w:r>
      <w:bookmarkStart w:id="1" w:name="_GoBack"/>
      <w:bookmarkEnd w:id="1"/>
    </w:p>
    <w:sectPr w:rsidR="00B97FDC" w:rsidSect="00E92109">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7CA" w:rsidRDefault="001317CA">
      <w:r>
        <w:separator/>
      </w:r>
    </w:p>
  </w:endnote>
  <w:endnote w:type="continuationSeparator" w:id="0">
    <w:p w:rsidR="001317CA" w:rsidRDefault="0013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7CA" w:rsidRDefault="001317CA">
      <w:r>
        <w:separator/>
      </w:r>
    </w:p>
  </w:footnote>
  <w:footnote w:type="continuationSeparator" w:id="0">
    <w:p w:rsidR="001317CA" w:rsidRDefault="00131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58B2" w:rsidRDefault="001317C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F358B2" w:rsidRDefault="001317C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1317CA"/>
    <w:rsid w:val="0036771B"/>
    <w:rsid w:val="00384540"/>
    <w:rsid w:val="003F01B9"/>
    <w:rsid w:val="0052037A"/>
    <w:rsid w:val="005C1C7A"/>
    <w:rsid w:val="00636B97"/>
    <w:rsid w:val="00675A4E"/>
    <w:rsid w:val="007724E1"/>
    <w:rsid w:val="00AC7061"/>
    <w:rsid w:val="00B97FDC"/>
    <w:rsid w:val="00C628DE"/>
    <w:rsid w:val="00C65972"/>
    <w:rsid w:val="00E25B5E"/>
    <w:rsid w:val="00F960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EE01"/>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3650</Words>
  <Characters>2081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simajablonskiene@gmail.com</cp:lastModifiedBy>
  <cp:revision>2</cp:revision>
  <dcterms:created xsi:type="dcterms:W3CDTF">2018-05-14T09:40:00Z</dcterms:created>
  <dcterms:modified xsi:type="dcterms:W3CDTF">2018-05-14T09:40:00Z</dcterms:modified>
</cp:coreProperties>
</file>