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C03" w14:textId="77777777" w:rsidR="000B1AA8" w:rsidRPr="003521FA" w:rsidRDefault="000B1AA8" w:rsidP="00271AF5">
      <w:pPr>
        <w:ind w:left="4253"/>
      </w:pPr>
      <w:r w:rsidRPr="003521FA">
        <w:t>PATVIRTINTA</w:t>
      </w:r>
    </w:p>
    <w:p w14:paraId="42DE16CC" w14:textId="77777777" w:rsidR="000B1AA8" w:rsidRPr="003521FA" w:rsidRDefault="000B1AA8" w:rsidP="00271AF5">
      <w:pPr>
        <w:ind w:left="4253"/>
      </w:pPr>
      <w:r w:rsidRPr="003521FA">
        <w:t xml:space="preserve">Skuodo rajono savivaldybės tarybos </w:t>
      </w:r>
    </w:p>
    <w:p w14:paraId="5D1D636E" w14:textId="77777777" w:rsidR="000B1AA8" w:rsidRPr="00271AF5" w:rsidRDefault="000B1AA8" w:rsidP="00271AF5">
      <w:pPr>
        <w:ind w:left="4253"/>
      </w:pPr>
      <w:r w:rsidRPr="003521FA">
        <w:t xml:space="preserve">2018 m. balandžio 17 d. sprendimu </w:t>
      </w:r>
      <w:bookmarkStart w:id="0" w:name="SHOWS"/>
      <w:r w:rsidRPr="003521FA">
        <w:t>Nr. T10-91/T9-</w:t>
      </w:r>
      <w:bookmarkEnd w:id="0"/>
    </w:p>
    <w:p w14:paraId="4B7C4C33" w14:textId="77777777" w:rsidR="000B1AA8" w:rsidRPr="003521FA" w:rsidRDefault="000B1AA8" w:rsidP="007D17DD">
      <w:pPr>
        <w:jc w:val="center"/>
        <w:rPr>
          <w:sz w:val="20"/>
          <w:szCs w:val="20"/>
        </w:rPr>
      </w:pPr>
    </w:p>
    <w:p w14:paraId="7A84272D" w14:textId="77777777" w:rsidR="000B1AA8" w:rsidRPr="003521FA" w:rsidRDefault="000B1AA8" w:rsidP="007D17DD">
      <w:pPr>
        <w:jc w:val="center"/>
        <w:rPr>
          <w:b/>
        </w:rPr>
      </w:pPr>
      <w:r w:rsidRPr="003521FA">
        <w:rPr>
          <w:b/>
        </w:rPr>
        <w:t>SKUODO MUZIEJAUS DIREKTORIAUS 2017 METŲ VEIKLOS ATASKAITA</w:t>
      </w:r>
    </w:p>
    <w:p w14:paraId="3ADFE3B5" w14:textId="77777777" w:rsidR="000B1AA8" w:rsidRPr="003521FA" w:rsidRDefault="000B1AA8" w:rsidP="007D17DD"/>
    <w:p w14:paraId="3A2F620F" w14:textId="77777777" w:rsidR="000B1AA8" w:rsidRPr="003521FA" w:rsidRDefault="000B1AA8">
      <w:pPr>
        <w:ind w:firstLine="1247"/>
        <w:jc w:val="both"/>
        <w:rPr>
          <w:noProof/>
        </w:rPr>
      </w:pPr>
      <w:r w:rsidRPr="003521FA">
        <w:rPr>
          <w:noProof/>
        </w:rPr>
        <w:t>Skuodo muziejus (toliau – Muziejus) – visuomenei tarnaujanti ir jos istorijos raidą atspindinti kultūros įstaiga, kurios svarbiausia veikla yra kaupti, saugoti, eksponuoti bei populiarinti materialines, dvasines kultūros, istorijos vertybes bei gamtos objektus, reprezentuoti kuršių ir vakarų žemaičių kultūrą.</w:t>
      </w:r>
    </w:p>
    <w:p w14:paraId="46D1A1FB" w14:textId="77777777" w:rsidR="000B1AA8" w:rsidRPr="003521FA" w:rsidRDefault="000B1AA8">
      <w:pPr>
        <w:ind w:firstLine="1247"/>
        <w:jc w:val="both"/>
        <w:rPr>
          <w:noProof/>
        </w:rPr>
      </w:pPr>
      <w:r w:rsidRPr="003521FA">
        <w:rPr>
          <w:noProof/>
        </w:rPr>
        <w:t>Pagrindinis Muziejaus tikslas – kaupti, tyrinėti, saugoti bei pristatyti visuomenei istorinę, kraštotyrinę, etnografinę medžiagą apie Skuodo kraštą, ruošti edukacines programas moksleivių, suaugusių žmonių grupėms, rengti nuolatines ir laikinas ekspozicijas, organizuoti parodas, istorinius ir kultūrinius renginius, bendrauti su panašaus profilio muziejais Lietuvoje ir užsienyje.</w:t>
      </w:r>
    </w:p>
    <w:p w14:paraId="733FED6D" w14:textId="77777777" w:rsidR="000B1AA8" w:rsidRPr="003521FA" w:rsidRDefault="000B1AA8">
      <w:pPr>
        <w:ind w:firstLine="1247"/>
        <w:jc w:val="both"/>
        <w:rPr>
          <w:noProof/>
        </w:rPr>
      </w:pPr>
      <w:r w:rsidRPr="003521FA">
        <w:rPr>
          <w:noProof/>
        </w:rPr>
        <w:t>Muziejus savo veiklą organizuoja vadovaudamasis Skuodo muziejaus nuostatais, Muziejų įstatymu, Muziejuose esančių rinkinių apsaugos, apskaitos ir saugojimo instrukcija, Eksponatų pervertinimo tikrąja verte ir eksponatų skaitmeninimo metodika.</w:t>
      </w:r>
      <w:r w:rsidR="00237086">
        <w:rPr>
          <w:noProof/>
        </w:rPr>
        <w:t xml:space="preserve"> </w:t>
      </w:r>
      <w:r w:rsidRPr="003521FA">
        <w:rPr>
          <w:noProof/>
        </w:rPr>
        <w:t>Yra patvirtinta Muziejaus apskaitos politika, vidaus darbo taisyklės, darbuotojų pareigybių aprašymai, darbuotojams suformuotos užduotys, muziejaus struktūra, darbo saugos ir sveikatos, civilinės saugos instrukcijos, viešųjų pirkimų taisyklės. Muziejaus ilgalaikiai uždaviniai suformuoti 2017–2019 metų strateginiame ir metiniame plane.</w:t>
      </w:r>
    </w:p>
    <w:p w14:paraId="7684673B" w14:textId="77777777" w:rsidR="000B1AA8" w:rsidRPr="003521FA" w:rsidRDefault="000B1AA8">
      <w:pPr>
        <w:ind w:firstLine="1247"/>
        <w:jc w:val="both"/>
        <w:rPr>
          <w:noProof/>
        </w:rPr>
      </w:pPr>
      <w:r w:rsidRPr="003521FA">
        <w:rPr>
          <w:noProof/>
        </w:rPr>
        <w:t>Skuodo muziejaus veiklos užtikrinimas vykdomas pagal Skuodo rajono savivaldybės 2015–2017 m. strateginio plano kultūros ir turizmo, sporto, jaunimo ir bendruomenių veiklos aktyvinimo programą, tikslą – skatinti kultūrinę veiklą ir jos sklaidą Skuode, uždavinį – skatinti profesionalaus ir mėgėjų meno sklaidą, didinti kultūros prieinamumą.</w:t>
      </w:r>
    </w:p>
    <w:p w14:paraId="50792D5B" w14:textId="77777777" w:rsidR="000B1AA8" w:rsidRPr="003521FA" w:rsidRDefault="000B1AA8" w:rsidP="007D17DD">
      <w:pPr>
        <w:jc w:val="both"/>
        <w:rPr>
          <w:noProof/>
        </w:rPr>
      </w:pPr>
      <w:r w:rsidRPr="003521FA">
        <w:rPr>
          <w:noProof/>
        </w:rPr>
        <w:tab/>
      </w:r>
      <w:r w:rsidRPr="003521FA">
        <w:rPr>
          <w:noProof/>
        </w:rPr>
        <w:tab/>
      </w:r>
    </w:p>
    <w:p w14:paraId="53CDDDB0" w14:textId="77777777" w:rsidR="000B1AA8" w:rsidRPr="003521FA" w:rsidRDefault="000B1AA8" w:rsidP="007D17DD">
      <w:pPr>
        <w:jc w:val="center"/>
      </w:pPr>
      <w:r w:rsidRPr="003521FA">
        <w:t>1 lentelė. Informacija apie paslaugas ir paslaugų gavėjus</w:t>
      </w:r>
    </w:p>
    <w:p w14:paraId="1BBE9CC7" w14:textId="77777777" w:rsidR="000B1AA8" w:rsidRPr="003521FA" w:rsidRDefault="000B1AA8" w:rsidP="007D17DD">
      <w:pPr>
        <w:ind w:left="1080"/>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134"/>
        <w:gridCol w:w="4813"/>
      </w:tblGrid>
      <w:tr w:rsidR="000B1AA8" w:rsidRPr="003521FA" w14:paraId="01A3DBC6" w14:textId="77777777" w:rsidTr="00271AF5">
        <w:tc>
          <w:tcPr>
            <w:tcW w:w="3544" w:type="dxa"/>
            <w:shd w:val="clear" w:color="auto" w:fill="F4B083"/>
          </w:tcPr>
          <w:p w14:paraId="7A915116" w14:textId="77777777" w:rsidR="000B1AA8" w:rsidRPr="003521FA" w:rsidRDefault="000B1AA8" w:rsidP="00F60EE2">
            <w:pPr>
              <w:jc w:val="center"/>
            </w:pPr>
            <w:r w:rsidRPr="003521FA">
              <w:t>Kriterijai</w:t>
            </w:r>
            <w:r w:rsidRPr="003521FA">
              <w:rPr>
                <w:rStyle w:val="Puslapioinaosnuoroda"/>
              </w:rPr>
              <w:footnoteReference w:id="1"/>
            </w:r>
          </w:p>
        </w:tc>
        <w:tc>
          <w:tcPr>
            <w:tcW w:w="1134" w:type="dxa"/>
            <w:shd w:val="clear" w:color="auto" w:fill="F4B083"/>
          </w:tcPr>
          <w:p w14:paraId="33E0AE2E" w14:textId="77777777" w:rsidR="000B1AA8" w:rsidRPr="003521FA" w:rsidRDefault="000B1AA8" w:rsidP="00F60EE2">
            <w:pPr>
              <w:jc w:val="center"/>
            </w:pPr>
            <w:r w:rsidRPr="003521FA">
              <w:t>2017 m.</w:t>
            </w:r>
          </w:p>
        </w:tc>
        <w:tc>
          <w:tcPr>
            <w:tcW w:w="4813" w:type="dxa"/>
            <w:shd w:val="clear" w:color="auto" w:fill="F4B083"/>
          </w:tcPr>
          <w:p w14:paraId="4D86F7D9" w14:textId="77777777" w:rsidR="000B1AA8" w:rsidRPr="003521FA" w:rsidRDefault="000B1AA8" w:rsidP="00F60EE2">
            <w:pPr>
              <w:jc w:val="center"/>
            </w:pPr>
            <w:r w:rsidRPr="003521FA">
              <w:t>Komentarai</w:t>
            </w:r>
            <w:r w:rsidRPr="003521FA">
              <w:rPr>
                <w:rStyle w:val="Puslapioinaosnuoroda"/>
              </w:rPr>
              <w:footnoteReference w:id="2"/>
            </w:r>
          </w:p>
          <w:p w14:paraId="4DDF1134" w14:textId="77777777" w:rsidR="000B1AA8" w:rsidRPr="003521FA" w:rsidRDefault="000B1AA8" w:rsidP="00F60EE2">
            <w:pPr>
              <w:jc w:val="center"/>
            </w:pPr>
          </w:p>
        </w:tc>
      </w:tr>
      <w:tr w:rsidR="00271AF5" w:rsidRPr="003521FA" w14:paraId="773E8EFD" w14:textId="77777777" w:rsidTr="00271AF5">
        <w:tc>
          <w:tcPr>
            <w:tcW w:w="3544" w:type="dxa"/>
            <w:shd w:val="clear" w:color="auto" w:fill="auto"/>
          </w:tcPr>
          <w:p w14:paraId="0632F348" w14:textId="77777777" w:rsidR="00271AF5" w:rsidRPr="00271AF5" w:rsidRDefault="00271AF5" w:rsidP="00271AF5">
            <w:pPr>
              <w:jc w:val="center"/>
              <w:rPr>
                <w:sz w:val="20"/>
                <w:szCs w:val="20"/>
              </w:rPr>
            </w:pPr>
            <w:r w:rsidRPr="00271AF5">
              <w:rPr>
                <w:sz w:val="20"/>
                <w:szCs w:val="20"/>
              </w:rPr>
              <w:t>1</w:t>
            </w:r>
          </w:p>
        </w:tc>
        <w:tc>
          <w:tcPr>
            <w:tcW w:w="1134" w:type="dxa"/>
            <w:shd w:val="clear" w:color="auto" w:fill="auto"/>
          </w:tcPr>
          <w:p w14:paraId="6BABB50C" w14:textId="77777777" w:rsidR="00271AF5" w:rsidRPr="00271AF5" w:rsidRDefault="00271AF5" w:rsidP="00271AF5">
            <w:pPr>
              <w:jc w:val="center"/>
              <w:rPr>
                <w:sz w:val="20"/>
                <w:szCs w:val="20"/>
              </w:rPr>
            </w:pPr>
            <w:r w:rsidRPr="00271AF5">
              <w:rPr>
                <w:sz w:val="20"/>
                <w:szCs w:val="20"/>
              </w:rPr>
              <w:t>2</w:t>
            </w:r>
          </w:p>
        </w:tc>
        <w:tc>
          <w:tcPr>
            <w:tcW w:w="4813" w:type="dxa"/>
            <w:shd w:val="clear" w:color="auto" w:fill="auto"/>
          </w:tcPr>
          <w:p w14:paraId="354D72EC" w14:textId="77777777" w:rsidR="00271AF5" w:rsidRPr="00271AF5" w:rsidRDefault="00271AF5" w:rsidP="00271AF5">
            <w:pPr>
              <w:jc w:val="center"/>
              <w:rPr>
                <w:sz w:val="20"/>
                <w:szCs w:val="20"/>
              </w:rPr>
            </w:pPr>
            <w:r w:rsidRPr="00271AF5">
              <w:rPr>
                <w:sz w:val="20"/>
                <w:szCs w:val="20"/>
              </w:rPr>
              <w:t>3</w:t>
            </w:r>
          </w:p>
        </w:tc>
      </w:tr>
      <w:tr w:rsidR="000B1AA8" w:rsidRPr="003521FA" w14:paraId="62148CFA" w14:textId="77777777" w:rsidTr="00271AF5">
        <w:tc>
          <w:tcPr>
            <w:tcW w:w="3544" w:type="dxa"/>
            <w:shd w:val="clear" w:color="auto" w:fill="auto"/>
          </w:tcPr>
          <w:p w14:paraId="36007626" w14:textId="77777777" w:rsidR="000B1AA8" w:rsidRPr="003521FA" w:rsidRDefault="00271AF5" w:rsidP="00F60EE2">
            <w:r w:rsidRPr="003521FA">
              <w:t>Skuodo muziejus</w:t>
            </w:r>
          </w:p>
        </w:tc>
        <w:tc>
          <w:tcPr>
            <w:tcW w:w="1134" w:type="dxa"/>
            <w:shd w:val="clear" w:color="auto" w:fill="auto"/>
          </w:tcPr>
          <w:p w14:paraId="4AC15B8F" w14:textId="77777777" w:rsidR="000B1AA8" w:rsidRPr="003521FA" w:rsidRDefault="000B1AA8" w:rsidP="00F60EE2">
            <w:pPr>
              <w:rPr>
                <w:b/>
              </w:rPr>
            </w:pPr>
          </w:p>
        </w:tc>
        <w:tc>
          <w:tcPr>
            <w:tcW w:w="4813" w:type="dxa"/>
            <w:shd w:val="clear" w:color="auto" w:fill="auto"/>
          </w:tcPr>
          <w:p w14:paraId="76E248EC" w14:textId="77777777" w:rsidR="000B1AA8" w:rsidRPr="003521FA" w:rsidRDefault="000B1AA8" w:rsidP="00F60EE2">
            <w:pPr>
              <w:rPr>
                <w:b/>
              </w:rPr>
            </w:pPr>
          </w:p>
        </w:tc>
      </w:tr>
      <w:tr w:rsidR="000B1AA8" w:rsidRPr="003521FA" w14:paraId="1D549C87" w14:textId="77777777" w:rsidTr="00271AF5">
        <w:tc>
          <w:tcPr>
            <w:tcW w:w="3544" w:type="dxa"/>
          </w:tcPr>
          <w:p w14:paraId="49714DC7" w14:textId="77777777" w:rsidR="000B1AA8" w:rsidRPr="003521FA" w:rsidRDefault="000B1AA8" w:rsidP="00F60EE2">
            <w:r w:rsidRPr="003521FA">
              <w:t xml:space="preserve">Lankytojų skaičius </w:t>
            </w:r>
          </w:p>
        </w:tc>
        <w:tc>
          <w:tcPr>
            <w:tcW w:w="1134" w:type="dxa"/>
          </w:tcPr>
          <w:p w14:paraId="1AC1A7E8" w14:textId="77777777" w:rsidR="000B1AA8" w:rsidRPr="003521FA" w:rsidRDefault="000B1AA8" w:rsidP="00F60EE2">
            <w:pPr>
              <w:jc w:val="center"/>
            </w:pPr>
            <w:r w:rsidRPr="003521FA">
              <w:t>3226</w:t>
            </w:r>
          </w:p>
        </w:tc>
        <w:tc>
          <w:tcPr>
            <w:tcW w:w="4813" w:type="dxa"/>
          </w:tcPr>
          <w:p w14:paraId="1253363E" w14:textId="77777777" w:rsidR="000B1AA8" w:rsidRPr="003521FA" w:rsidRDefault="000B1AA8" w:rsidP="00271AF5">
            <w:pPr>
              <w:jc w:val="both"/>
              <w:rPr>
                <w:b/>
              </w:rPr>
            </w:pPr>
            <w:r w:rsidRPr="003521FA">
              <w:rPr>
                <w:noProof/>
              </w:rPr>
              <w:t>Skuodo miesto, rajono žmonės, moksleiviai, svečiai, turistai, taip pat ir  užsieniečiai.</w:t>
            </w:r>
          </w:p>
        </w:tc>
      </w:tr>
      <w:tr w:rsidR="000B1AA8" w:rsidRPr="003521FA" w14:paraId="4B918E48" w14:textId="77777777" w:rsidTr="00271AF5">
        <w:trPr>
          <w:trHeight w:val="2275"/>
        </w:trPr>
        <w:tc>
          <w:tcPr>
            <w:tcW w:w="3544" w:type="dxa"/>
            <w:shd w:val="clear" w:color="auto" w:fill="FFFFFF"/>
          </w:tcPr>
          <w:p w14:paraId="52059CC4" w14:textId="77777777" w:rsidR="000B1AA8" w:rsidRPr="003521FA" w:rsidRDefault="000B1AA8" w:rsidP="00F60EE2">
            <w:r w:rsidRPr="003521FA">
              <w:t>Surengta muziejaus parodų</w:t>
            </w:r>
          </w:p>
        </w:tc>
        <w:tc>
          <w:tcPr>
            <w:tcW w:w="1134" w:type="dxa"/>
            <w:shd w:val="clear" w:color="auto" w:fill="FFFFFF"/>
          </w:tcPr>
          <w:p w14:paraId="3C5BEE1C" w14:textId="77777777" w:rsidR="000B1AA8" w:rsidRPr="003521FA" w:rsidRDefault="000B1AA8" w:rsidP="00F60EE2">
            <w:pPr>
              <w:jc w:val="center"/>
            </w:pPr>
            <w:r w:rsidRPr="003521FA">
              <w:t>15</w:t>
            </w:r>
          </w:p>
        </w:tc>
        <w:tc>
          <w:tcPr>
            <w:tcW w:w="4813" w:type="dxa"/>
            <w:shd w:val="clear" w:color="auto" w:fill="FFFFFF"/>
          </w:tcPr>
          <w:p w14:paraId="2DCA7905" w14:textId="77777777" w:rsidR="000B1AA8" w:rsidRPr="003521FA" w:rsidRDefault="000B1AA8" w:rsidP="00271AF5">
            <w:pPr>
              <w:jc w:val="both"/>
              <w:rPr>
                <w:noProof/>
              </w:rPr>
            </w:pPr>
            <w:r w:rsidRPr="003521FA">
              <w:rPr>
                <w:noProof/>
              </w:rPr>
              <w:t>Istorine, etnokultūrine tematika organizuojamostautodailininkų, menininkų darbų, profesionaliojo meno ir kitos parodos. Parodos pristatomos kas mėnesį, dalyvaujant Skuodo meno mokyklos,  Pr.</w:t>
            </w:r>
            <w:r w:rsidR="00237086">
              <w:rPr>
                <w:noProof/>
              </w:rPr>
              <w:t xml:space="preserve"> </w:t>
            </w:r>
            <w:r w:rsidRPr="003521FA">
              <w:rPr>
                <w:noProof/>
              </w:rPr>
              <w:t>Žadeikio gimnazijos, Bartuvos progimnazijos mokytojų ir moksleivių, Skuodo kultūros centro ansambliams.</w:t>
            </w:r>
          </w:p>
        </w:tc>
      </w:tr>
      <w:tr w:rsidR="000B1AA8" w:rsidRPr="003521FA" w14:paraId="2A6B2903" w14:textId="77777777" w:rsidTr="00271AF5">
        <w:trPr>
          <w:trHeight w:val="1255"/>
        </w:trPr>
        <w:tc>
          <w:tcPr>
            <w:tcW w:w="3544" w:type="dxa"/>
            <w:shd w:val="clear" w:color="auto" w:fill="FFFFFF"/>
          </w:tcPr>
          <w:p w14:paraId="2A0C355A" w14:textId="77777777" w:rsidR="000B1AA8" w:rsidRPr="003521FA" w:rsidRDefault="000B1AA8" w:rsidP="00F60EE2">
            <w:r w:rsidRPr="003521FA">
              <w:t xml:space="preserve">Surengtų renginių skaičius </w:t>
            </w:r>
          </w:p>
        </w:tc>
        <w:tc>
          <w:tcPr>
            <w:tcW w:w="1134" w:type="dxa"/>
            <w:shd w:val="clear" w:color="auto" w:fill="FFFFFF"/>
          </w:tcPr>
          <w:p w14:paraId="31678554" w14:textId="77777777" w:rsidR="000B1AA8" w:rsidRPr="003521FA" w:rsidRDefault="000B1AA8" w:rsidP="00F60EE2">
            <w:pPr>
              <w:jc w:val="center"/>
            </w:pPr>
            <w:r w:rsidRPr="003521FA">
              <w:t>13</w:t>
            </w:r>
          </w:p>
        </w:tc>
        <w:tc>
          <w:tcPr>
            <w:tcW w:w="4813" w:type="dxa"/>
            <w:shd w:val="clear" w:color="auto" w:fill="FFFFFF"/>
          </w:tcPr>
          <w:p w14:paraId="6B72B3DD" w14:textId="77777777" w:rsidR="000B1AA8" w:rsidRPr="003521FA" w:rsidRDefault="000B1AA8" w:rsidP="00271AF5">
            <w:pPr>
              <w:jc w:val="both"/>
              <w:rPr>
                <w:noProof/>
              </w:rPr>
            </w:pPr>
            <w:r w:rsidRPr="003521FA">
              <w:rPr>
                <w:noProof/>
              </w:rPr>
              <w:t xml:space="preserve"> Organizuotas muziejaus kelio renginys „Dailininko Adomo Galdiko kūryba</w:t>
            </w:r>
            <w:r w:rsidR="00237086">
              <w:rPr>
                <w:noProof/>
              </w:rPr>
              <w:t xml:space="preserve"> </w:t>
            </w:r>
            <w:r w:rsidRPr="003521FA">
              <w:rPr>
                <w:noProof/>
              </w:rPr>
              <w:t>–</w:t>
            </w:r>
            <w:r w:rsidR="00237086">
              <w:rPr>
                <w:noProof/>
              </w:rPr>
              <w:t xml:space="preserve"> </w:t>
            </w:r>
            <w:r w:rsidRPr="003521FA">
              <w:rPr>
                <w:noProof/>
              </w:rPr>
              <w:t>istorinės atminties langas į ateitį“. Tradicinis tautodailės renginys „Medis–mano eldija“.</w:t>
            </w:r>
            <w:r w:rsidRPr="003521FA">
              <w:t xml:space="preserve"> Istoriniai, edukaciniai, kultūriniai renginiai.</w:t>
            </w:r>
          </w:p>
        </w:tc>
      </w:tr>
      <w:tr w:rsidR="000B1AA8" w:rsidRPr="003521FA" w14:paraId="42291F3D" w14:textId="77777777" w:rsidTr="00271AF5">
        <w:tc>
          <w:tcPr>
            <w:tcW w:w="3544" w:type="dxa"/>
            <w:shd w:val="clear" w:color="auto" w:fill="FFFFFF"/>
          </w:tcPr>
          <w:p w14:paraId="6C111827" w14:textId="77777777" w:rsidR="000B1AA8" w:rsidRPr="003521FA" w:rsidRDefault="000B1AA8" w:rsidP="00F60EE2">
            <w:r w:rsidRPr="003521FA">
              <w:t>Parengtų ir pateiktų projektų paraiškų skaičius</w:t>
            </w:r>
          </w:p>
        </w:tc>
        <w:tc>
          <w:tcPr>
            <w:tcW w:w="1134" w:type="dxa"/>
            <w:shd w:val="clear" w:color="auto" w:fill="FFFFFF"/>
          </w:tcPr>
          <w:p w14:paraId="66D8759E" w14:textId="77777777" w:rsidR="000B1AA8" w:rsidRPr="003521FA" w:rsidRDefault="000B1AA8" w:rsidP="00F60EE2">
            <w:pPr>
              <w:jc w:val="center"/>
            </w:pPr>
            <w:r w:rsidRPr="003521FA">
              <w:t>3</w:t>
            </w:r>
          </w:p>
        </w:tc>
        <w:tc>
          <w:tcPr>
            <w:tcW w:w="4813" w:type="dxa"/>
            <w:shd w:val="clear" w:color="auto" w:fill="FFFFFF"/>
          </w:tcPr>
          <w:p w14:paraId="19252C81" w14:textId="77777777" w:rsidR="000B1AA8" w:rsidRPr="003521FA" w:rsidRDefault="000B1AA8" w:rsidP="00271AF5">
            <w:pPr>
              <w:jc w:val="both"/>
            </w:pPr>
            <w:r w:rsidRPr="003521FA">
              <w:t xml:space="preserve">Projektų paraiškos teiktos į Lietuvos kultūros tarybą ir Skuodo rajono savivaldybės kultūros plėtros ir bendruomenių aktyvinimo veiklų dalinį finansavimą. </w:t>
            </w:r>
          </w:p>
        </w:tc>
      </w:tr>
      <w:tr w:rsidR="00271AF5" w:rsidRPr="00271AF5" w14:paraId="4E7DE032" w14:textId="77777777" w:rsidTr="001D0E42">
        <w:tc>
          <w:tcPr>
            <w:tcW w:w="3544" w:type="dxa"/>
            <w:shd w:val="clear" w:color="auto" w:fill="auto"/>
          </w:tcPr>
          <w:p w14:paraId="3EA040DA" w14:textId="77777777" w:rsidR="00271AF5" w:rsidRPr="00271AF5" w:rsidRDefault="00271AF5" w:rsidP="001D0E42">
            <w:pPr>
              <w:jc w:val="center"/>
              <w:rPr>
                <w:sz w:val="20"/>
                <w:szCs w:val="20"/>
              </w:rPr>
            </w:pPr>
            <w:r w:rsidRPr="00271AF5">
              <w:rPr>
                <w:sz w:val="20"/>
                <w:szCs w:val="20"/>
              </w:rPr>
              <w:lastRenderedPageBreak/>
              <w:t>1</w:t>
            </w:r>
          </w:p>
        </w:tc>
        <w:tc>
          <w:tcPr>
            <w:tcW w:w="1134" w:type="dxa"/>
            <w:shd w:val="clear" w:color="auto" w:fill="auto"/>
          </w:tcPr>
          <w:p w14:paraId="24E4AEEF" w14:textId="77777777" w:rsidR="00271AF5" w:rsidRPr="00271AF5" w:rsidRDefault="00271AF5" w:rsidP="001D0E42">
            <w:pPr>
              <w:jc w:val="center"/>
              <w:rPr>
                <w:sz w:val="20"/>
                <w:szCs w:val="20"/>
              </w:rPr>
            </w:pPr>
            <w:r w:rsidRPr="00271AF5">
              <w:rPr>
                <w:sz w:val="20"/>
                <w:szCs w:val="20"/>
              </w:rPr>
              <w:t>2</w:t>
            </w:r>
          </w:p>
        </w:tc>
        <w:tc>
          <w:tcPr>
            <w:tcW w:w="4813" w:type="dxa"/>
            <w:shd w:val="clear" w:color="auto" w:fill="auto"/>
          </w:tcPr>
          <w:p w14:paraId="7417C217" w14:textId="77777777" w:rsidR="00271AF5" w:rsidRPr="00271AF5" w:rsidRDefault="00271AF5" w:rsidP="001D0E42">
            <w:pPr>
              <w:jc w:val="center"/>
              <w:rPr>
                <w:sz w:val="20"/>
                <w:szCs w:val="20"/>
              </w:rPr>
            </w:pPr>
            <w:r w:rsidRPr="00271AF5">
              <w:rPr>
                <w:sz w:val="20"/>
                <w:szCs w:val="20"/>
              </w:rPr>
              <w:t>3</w:t>
            </w:r>
          </w:p>
        </w:tc>
      </w:tr>
      <w:tr w:rsidR="000B1AA8" w:rsidRPr="003521FA" w14:paraId="619DC8F7" w14:textId="77777777" w:rsidTr="00271AF5">
        <w:tc>
          <w:tcPr>
            <w:tcW w:w="3544" w:type="dxa"/>
            <w:shd w:val="clear" w:color="auto" w:fill="FFFFFF"/>
          </w:tcPr>
          <w:p w14:paraId="4E0EB11C" w14:textId="77777777" w:rsidR="000B1AA8" w:rsidRPr="003521FA" w:rsidRDefault="000B1AA8" w:rsidP="00F60EE2">
            <w:r w:rsidRPr="003521FA">
              <w:t>Projektų skaičius, kuriems gautas finansavimas</w:t>
            </w:r>
          </w:p>
        </w:tc>
        <w:tc>
          <w:tcPr>
            <w:tcW w:w="1134" w:type="dxa"/>
            <w:shd w:val="clear" w:color="auto" w:fill="FFFFFF"/>
          </w:tcPr>
          <w:p w14:paraId="24AD5BEF" w14:textId="77777777" w:rsidR="000B1AA8" w:rsidRPr="003521FA" w:rsidRDefault="000B1AA8" w:rsidP="00F60EE2">
            <w:pPr>
              <w:jc w:val="center"/>
            </w:pPr>
            <w:r w:rsidRPr="003521FA">
              <w:t>1</w:t>
            </w:r>
          </w:p>
        </w:tc>
        <w:tc>
          <w:tcPr>
            <w:tcW w:w="4813" w:type="dxa"/>
            <w:shd w:val="clear" w:color="auto" w:fill="FFFFFF"/>
          </w:tcPr>
          <w:p w14:paraId="29ACB4B8" w14:textId="77777777" w:rsidR="000B1AA8" w:rsidRPr="003521FA" w:rsidRDefault="000B1AA8" w:rsidP="00773F83">
            <w:pPr>
              <w:widowControl w:val="0"/>
              <w:tabs>
                <w:tab w:val="num" w:pos="720"/>
              </w:tabs>
              <w:jc w:val="both"/>
            </w:pPr>
            <w:r w:rsidRPr="003521FA">
              <w:t>Gautas finansavimas iš Skuodo rajono savivaldybės kultūros plėtros ir bendruomenių aktyvinimo veiklų dalinį finansavimą.</w:t>
            </w:r>
          </w:p>
        </w:tc>
      </w:tr>
    </w:tbl>
    <w:p w14:paraId="7D338890" w14:textId="77777777" w:rsidR="000B1AA8" w:rsidRPr="003521FA" w:rsidRDefault="000B1AA8" w:rsidP="007D17DD">
      <w:pPr>
        <w:ind w:firstLine="720"/>
        <w:rPr>
          <w:noProof/>
        </w:rPr>
      </w:pPr>
    </w:p>
    <w:p w14:paraId="3D0AFE8A" w14:textId="77777777" w:rsidR="000B1AA8" w:rsidRPr="003521FA" w:rsidRDefault="000B1AA8">
      <w:pPr>
        <w:ind w:firstLine="1247"/>
        <w:jc w:val="both"/>
      </w:pPr>
      <w:r w:rsidRPr="003521FA">
        <w:rPr>
          <w:noProof/>
        </w:rPr>
        <w:t>Muziejuje saugomi 18249 pagrindinio ir pagalbinio fondo eksponatai, kurie įtraukti į archeologijos, istorijos, etnografijos, architektūros, numizmatikos, tautodailės, gamtos rinkinius.</w:t>
      </w:r>
      <w:r w:rsidRPr="003521FA">
        <w:rPr>
          <w:szCs w:val="21"/>
        </w:rPr>
        <w:t xml:space="preserve"> Pagrindinio fondo rinkinius sudaro nuolat saugoti priimti archeologinę, istorinę, meninę, etnografinę, religinę, mokslinę, memorialinę ar kitokią kultūrinę vertę turintys autentiški ir gamtos raidą atspindintys eksponatai. Pagalbinio fondo rinkinius sudaro nuolat saugoti priimti neautentiški, blogos būklės, tačiau muziejaus veiklai reikalingi eksponatai (kopijos, reprodukcijos, maketai, muliažai), kaip papildoma medžiaga ekspozicijoms, parodoms, informacijos pateikimui. 2017 metais suinventorinta 486 eksponatai, naujai įgyti dovanojant Skuodo krašto žmonėms – 486 eksponatai. 1215 eksponatų eksponuota muziejaus ekspozicijose, per metus pasiskolinta kultūros vertybių – 639. 2382 eksponatai pervertinti tikrąja verte, 10 etnografinių eksponatų restauruota. Parodų ir ekspozicijų parengimui deponuojami eksponatai iš kitų Žemaitijos regionų muziejų. </w:t>
      </w:r>
      <w:r w:rsidRPr="003521FA">
        <w:t>Per 2017 m. 53 eksponatai  integruoti į Lietuvos integralią muziejų informacinę sistemą (toliau – LIMIS).</w:t>
      </w:r>
    </w:p>
    <w:p w14:paraId="69D3C248" w14:textId="77777777" w:rsidR="000B1AA8" w:rsidRPr="003521FA" w:rsidRDefault="000B1AA8" w:rsidP="00D8460D">
      <w:pPr>
        <w:ind w:firstLine="720"/>
        <w:jc w:val="both"/>
        <w:rPr>
          <w:noProof/>
        </w:rPr>
      </w:pPr>
      <w:r w:rsidRPr="003521FA">
        <w:rPr>
          <w:noProof/>
        </w:rPr>
        <w:t>Įvyko 8 Rinkinių komplektavimo komisijos posėdžiai. Eksponatai buvo vertinami muziejinių vertybių vertinimo tikrąja verte, svarstyta eksponatų įsigijimo, jų priskirimo fondui ir rinkiniui, konservavimo–restauravimo, rinkinių tikrinimo, eksponatų priėmimo aktų ir kt. klausimai. Eksponatų priėmimo aktus ir Rinkinio komisijos protokolus tvirtina Muziejaus direktorius. Nuolat pildomos pagrindinio ir pagalbinio fondų gaunamų eksponatų, inventorinės eksponatų knygos. Eksponatus inventorina direktorius, vyr. fondų saugotojas, istorikas. Vyr. fondų saugotojas veda sisteminę ir mokslinę kartoteką. Suinventorinti eksponatai sutvarkomi, pagal galimybes atliekamas valymas, pirminis konservavimas, tadaeksponatai patalpinami į fondų saugyklas. Sukaupti eksponatai naudojami ruošiant ekspozicijas, parodas Muziejuje ir kitur.</w:t>
      </w:r>
    </w:p>
    <w:p w14:paraId="7BD12F4D" w14:textId="77777777" w:rsidR="000B1AA8" w:rsidRPr="003521FA" w:rsidRDefault="000B1AA8">
      <w:pPr>
        <w:ind w:firstLine="1247"/>
        <w:jc w:val="both"/>
      </w:pPr>
      <w:r w:rsidRPr="003521FA">
        <w:rPr>
          <w:noProof/>
        </w:rPr>
        <w:t>Muziejuje veikia 5 nuolatinės ekspozicijos:</w:t>
      </w:r>
      <w:r w:rsidR="00237086">
        <w:rPr>
          <w:noProof/>
        </w:rPr>
        <w:t xml:space="preserve"> </w:t>
      </w:r>
      <w:r w:rsidRPr="003521FA">
        <w:rPr>
          <w:noProof/>
        </w:rPr>
        <w:t>Skuodo miesto formavimosi istorija, kaimiška Žemaitiška troba, Skuodo rajono sportinės veiklos istorija, senieji kaimo amatai ir moterų darbai, tautodailininko Petro Brazausko medžio drožinių „Medis–mano eldija“. Nuolatinės ekspozicijos papildomos restauruotais eksponatais, naujais istoriniais akcentais, informacinio terminalo teikiama informacija ir edukaciniais žaidimais.</w:t>
      </w:r>
      <w:r w:rsidRPr="003521FA">
        <w:t>2017 m. Savivaldybės mero pavaduotoja Daiva Budrienė perdavė eksponuoti kuršės kostiumą su visais aksesuarais ir buitiniais rakandais Skuodo muziejuje istorinėje ekspozicijoje „</w:t>
      </w:r>
      <w:proofErr w:type="spellStart"/>
      <w:r w:rsidRPr="003521FA">
        <w:t>Apuolė</w:t>
      </w:r>
      <w:proofErr w:type="spellEnd"/>
      <w:r w:rsidR="003521FA" w:rsidRPr="003521FA">
        <w:t xml:space="preserve"> </w:t>
      </w:r>
      <w:r w:rsidRPr="003521FA">
        <w:t>–</w:t>
      </w:r>
      <w:r w:rsidR="003521FA" w:rsidRPr="003521FA">
        <w:t xml:space="preserve"> </w:t>
      </w:r>
      <w:r w:rsidRPr="003521FA">
        <w:t>kuršių žemių centras“. Šis kuršės kostiumas labai pagyvino muziejaus ekspoziciją, sukūrė kuršių kultūrinio regiono atmosferą.</w:t>
      </w:r>
    </w:p>
    <w:p w14:paraId="23109370" w14:textId="77777777" w:rsidR="000B1AA8" w:rsidRPr="003521FA" w:rsidRDefault="000B1AA8">
      <w:pPr>
        <w:ind w:firstLine="1247"/>
        <w:jc w:val="both"/>
        <w:rPr>
          <w:noProof/>
        </w:rPr>
      </w:pPr>
      <w:r w:rsidRPr="003521FA">
        <w:rPr>
          <w:noProof/>
        </w:rPr>
        <w:t xml:space="preserve">Nuolat ruošiamos laikinos ekspozicijos ir parodos iš Muziejaus fondų, paminint įvairias krašto istorijos datas, apžvelgiant istorijos vystymosi etapus. Parodų salėse ir Muziejaus menėje rengiamos tautodailininkų, menininkų darbų, profesionaliojo meno ir kitos įvairios tematikos parodos. </w:t>
      </w:r>
    </w:p>
    <w:p w14:paraId="4DF4E9E8" w14:textId="77777777" w:rsidR="000B1AA8" w:rsidRPr="003521FA" w:rsidRDefault="000B1AA8">
      <w:pPr>
        <w:ind w:firstLine="1247"/>
        <w:jc w:val="both"/>
        <w:rPr>
          <w:noProof/>
        </w:rPr>
      </w:pPr>
      <w:r w:rsidRPr="003521FA">
        <w:rPr>
          <w:noProof/>
        </w:rPr>
        <w:t>Muziejus oganizuoja edukacinę veiklą. 2017 m. paruoštos 8 naujos  temos, pravesta 31 edukacinis užsiėmimas mokinių ir suaugusių žmonių grupėms.</w:t>
      </w:r>
    </w:p>
    <w:p w14:paraId="47BE484A" w14:textId="77777777" w:rsidR="000B1AA8" w:rsidRPr="003521FA" w:rsidRDefault="000B1AA8" w:rsidP="007D17DD">
      <w:pPr>
        <w:jc w:val="center"/>
      </w:pPr>
    </w:p>
    <w:p w14:paraId="69E82502" w14:textId="77777777" w:rsidR="000B1AA8" w:rsidRPr="003521FA" w:rsidRDefault="000B1AA8" w:rsidP="007D17DD">
      <w:pPr>
        <w:sectPr w:rsidR="000B1AA8" w:rsidRPr="003521FA" w:rsidSect="003366B0">
          <w:headerReference w:type="even" r:id="rId8"/>
          <w:headerReference w:type="default" r:id="rId9"/>
          <w:footerReference w:type="even" r:id="rId10"/>
          <w:footerReference w:type="default" r:id="rId11"/>
          <w:headerReference w:type="first" r:id="rId12"/>
          <w:footerReference w:type="first" r:id="rId13"/>
          <w:pgSz w:w="11906" w:h="16838" w:code="9"/>
          <w:pgMar w:top="284" w:right="709" w:bottom="567" w:left="1701" w:header="567" w:footer="567" w:gutter="0"/>
          <w:pgNumType w:start="1"/>
          <w:cols w:space="1296"/>
          <w:docGrid w:linePitch="360"/>
        </w:sectPr>
      </w:pPr>
    </w:p>
    <w:p w14:paraId="09E0ADAC" w14:textId="77777777" w:rsidR="000B1AA8" w:rsidRPr="003521FA" w:rsidRDefault="000B1AA8" w:rsidP="007D17DD">
      <w:pPr>
        <w:jc w:val="center"/>
      </w:pPr>
      <w:r w:rsidRPr="003521FA">
        <w:t>2 lentelė. Informacija apie darbuotojų skaičių ir jų darbo užmokestį</w:t>
      </w:r>
    </w:p>
    <w:p w14:paraId="0B736133" w14:textId="77777777" w:rsidR="000B1AA8" w:rsidRPr="003521FA" w:rsidRDefault="000B1AA8" w:rsidP="007D17DD">
      <w:pPr>
        <w:ind w:left="1080"/>
        <w:jc w:val="center"/>
      </w:pPr>
    </w:p>
    <w:tbl>
      <w:tblPr>
        <w:tblpPr w:leftFromText="180" w:rightFromText="180" w:vertAnchor="text" w:horzAnchor="page" w:tblpX="1672"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276"/>
        <w:gridCol w:w="1276"/>
        <w:gridCol w:w="1559"/>
        <w:gridCol w:w="1701"/>
        <w:gridCol w:w="5103"/>
      </w:tblGrid>
      <w:tr w:rsidR="000B1AA8" w:rsidRPr="003521FA" w14:paraId="77A23CF9" w14:textId="77777777" w:rsidTr="00F60EE2">
        <w:tc>
          <w:tcPr>
            <w:tcW w:w="3510" w:type="dxa"/>
          </w:tcPr>
          <w:p w14:paraId="6464A077" w14:textId="77777777" w:rsidR="000B1AA8" w:rsidRPr="003521FA" w:rsidRDefault="000B1AA8" w:rsidP="00F60EE2">
            <w:pPr>
              <w:jc w:val="center"/>
            </w:pPr>
            <w:r w:rsidRPr="003521FA">
              <w:t>Rodikliai</w:t>
            </w:r>
          </w:p>
        </w:tc>
        <w:tc>
          <w:tcPr>
            <w:tcW w:w="1276" w:type="dxa"/>
          </w:tcPr>
          <w:p w14:paraId="036CE541" w14:textId="77777777" w:rsidR="000B1AA8" w:rsidRPr="003521FA" w:rsidRDefault="000B1AA8" w:rsidP="00F60EE2">
            <w:pPr>
              <w:jc w:val="center"/>
              <w:rPr>
                <w:sz w:val="20"/>
                <w:szCs w:val="20"/>
              </w:rPr>
            </w:pPr>
            <w:r w:rsidRPr="003521FA">
              <w:rPr>
                <w:sz w:val="20"/>
                <w:szCs w:val="20"/>
              </w:rPr>
              <w:t>Etatų skaičius</w:t>
            </w:r>
          </w:p>
        </w:tc>
        <w:tc>
          <w:tcPr>
            <w:tcW w:w="1276" w:type="dxa"/>
          </w:tcPr>
          <w:p w14:paraId="03A390EF" w14:textId="77777777" w:rsidR="000B1AA8" w:rsidRPr="003521FA" w:rsidRDefault="000B1AA8" w:rsidP="00F60EE2">
            <w:pPr>
              <w:jc w:val="center"/>
              <w:rPr>
                <w:sz w:val="20"/>
                <w:szCs w:val="20"/>
              </w:rPr>
            </w:pPr>
            <w:r w:rsidRPr="003521FA">
              <w:rPr>
                <w:sz w:val="20"/>
                <w:szCs w:val="20"/>
              </w:rPr>
              <w:t xml:space="preserve">Pareiginės algos </w:t>
            </w:r>
            <w:proofErr w:type="spellStart"/>
            <w:r w:rsidRPr="003521FA">
              <w:rPr>
                <w:sz w:val="20"/>
                <w:szCs w:val="20"/>
              </w:rPr>
              <w:t>koef</w:t>
            </w:r>
            <w:proofErr w:type="spellEnd"/>
            <w:r w:rsidRPr="003521FA">
              <w:rPr>
                <w:sz w:val="20"/>
                <w:szCs w:val="20"/>
              </w:rPr>
              <w:t>.</w:t>
            </w:r>
          </w:p>
        </w:tc>
        <w:tc>
          <w:tcPr>
            <w:tcW w:w="1559" w:type="dxa"/>
          </w:tcPr>
          <w:p w14:paraId="34FBDBA5" w14:textId="77777777" w:rsidR="000B1AA8" w:rsidRPr="003521FA" w:rsidRDefault="000B1AA8" w:rsidP="00F60EE2">
            <w:pPr>
              <w:jc w:val="center"/>
              <w:rPr>
                <w:sz w:val="20"/>
                <w:szCs w:val="20"/>
              </w:rPr>
            </w:pPr>
            <w:r w:rsidRPr="003521FA">
              <w:rPr>
                <w:sz w:val="20"/>
                <w:szCs w:val="20"/>
              </w:rPr>
              <w:t>Priedai, priemokos, proc.</w:t>
            </w:r>
          </w:p>
        </w:tc>
        <w:tc>
          <w:tcPr>
            <w:tcW w:w="1701" w:type="dxa"/>
          </w:tcPr>
          <w:p w14:paraId="3D2612F9" w14:textId="77777777" w:rsidR="000B1AA8" w:rsidRPr="003521FA" w:rsidRDefault="000B1AA8" w:rsidP="00F60EE2">
            <w:pPr>
              <w:jc w:val="center"/>
              <w:rPr>
                <w:sz w:val="20"/>
                <w:szCs w:val="20"/>
              </w:rPr>
            </w:pPr>
            <w:r w:rsidRPr="003521FA">
              <w:rPr>
                <w:sz w:val="20"/>
                <w:szCs w:val="20"/>
              </w:rPr>
              <w:t>Priskaičiuota suma, Eur –mėn.</w:t>
            </w:r>
          </w:p>
        </w:tc>
        <w:tc>
          <w:tcPr>
            <w:tcW w:w="5103" w:type="dxa"/>
          </w:tcPr>
          <w:p w14:paraId="78B29F9D" w14:textId="77777777" w:rsidR="000B1AA8" w:rsidRPr="003521FA" w:rsidRDefault="000B1AA8" w:rsidP="00F60EE2">
            <w:pPr>
              <w:jc w:val="center"/>
            </w:pPr>
            <w:r w:rsidRPr="003521FA">
              <w:t>Komentarai</w:t>
            </w:r>
          </w:p>
        </w:tc>
      </w:tr>
      <w:tr w:rsidR="000B1AA8" w:rsidRPr="003521FA" w14:paraId="01FAEBA5" w14:textId="77777777" w:rsidTr="00F60EE2">
        <w:tc>
          <w:tcPr>
            <w:tcW w:w="3510" w:type="dxa"/>
            <w:shd w:val="clear" w:color="auto" w:fill="F4B083"/>
          </w:tcPr>
          <w:p w14:paraId="260A0EE0" w14:textId="77777777" w:rsidR="000B1AA8" w:rsidRPr="003521FA" w:rsidRDefault="000B1AA8" w:rsidP="00F60EE2">
            <w:r w:rsidRPr="003521FA">
              <w:t>Darbuotojai pagal pareigybes ir finansavimo šaltinius</w:t>
            </w:r>
          </w:p>
        </w:tc>
        <w:tc>
          <w:tcPr>
            <w:tcW w:w="1276" w:type="dxa"/>
            <w:shd w:val="clear" w:color="auto" w:fill="F4B083"/>
          </w:tcPr>
          <w:p w14:paraId="6AE968EF" w14:textId="77777777" w:rsidR="000B1AA8" w:rsidRPr="003521FA" w:rsidRDefault="000B1AA8" w:rsidP="00F60EE2">
            <w:pPr>
              <w:jc w:val="center"/>
            </w:pPr>
            <w:r w:rsidRPr="003521FA">
              <w:t>7</w:t>
            </w:r>
          </w:p>
        </w:tc>
        <w:tc>
          <w:tcPr>
            <w:tcW w:w="1276" w:type="dxa"/>
            <w:shd w:val="clear" w:color="auto" w:fill="F4B083"/>
          </w:tcPr>
          <w:p w14:paraId="176B968F" w14:textId="77777777" w:rsidR="000B1AA8" w:rsidRPr="003521FA" w:rsidRDefault="000B1AA8" w:rsidP="00F60EE2">
            <w:pPr>
              <w:jc w:val="center"/>
            </w:pPr>
          </w:p>
        </w:tc>
        <w:tc>
          <w:tcPr>
            <w:tcW w:w="1559" w:type="dxa"/>
            <w:shd w:val="clear" w:color="auto" w:fill="F4B083"/>
          </w:tcPr>
          <w:p w14:paraId="157B97A3" w14:textId="77777777" w:rsidR="000B1AA8" w:rsidRPr="003521FA" w:rsidRDefault="000B1AA8" w:rsidP="00F60EE2">
            <w:pPr>
              <w:jc w:val="center"/>
            </w:pPr>
          </w:p>
        </w:tc>
        <w:tc>
          <w:tcPr>
            <w:tcW w:w="1701" w:type="dxa"/>
            <w:shd w:val="clear" w:color="auto" w:fill="F4B083"/>
          </w:tcPr>
          <w:p w14:paraId="4174F7B8" w14:textId="77777777" w:rsidR="000B1AA8" w:rsidRPr="003521FA" w:rsidRDefault="000B1AA8" w:rsidP="00F60EE2">
            <w:pPr>
              <w:jc w:val="center"/>
            </w:pPr>
          </w:p>
        </w:tc>
        <w:tc>
          <w:tcPr>
            <w:tcW w:w="5103" w:type="dxa"/>
            <w:shd w:val="clear" w:color="auto" w:fill="F4B083"/>
          </w:tcPr>
          <w:p w14:paraId="3F502DD4" w14:textId="77777777" w:rsidR="000B1AA8" w:rsidRPr="003521FA" w:rsidRDefault="000B1AA8" w:rsidP="00F60EE2">
            <w:pPr>
              <w:jc w:val="center"/>
            </w:pPr>
          </w:p>
        </w:tc>
      </w:tr>
      <w:tr w:rsidR="000B1AA8" w:rsidRPr="003521FA" w14:paraId="1E7002EE" w14:textId="77777777" w:rsidTr="00F60EE2">
        <w:tc>
          <w:tcPr>
            <w:tcW w:w="3510" w:type="dxa"/>
            <w:shd w:val="clear" w:color="auto" w:fill="FBE4D5"/>
          </w:tcPr>
          <w:p w14:paraId="122ED350" w14:textId="77777777" w:rsidR="000B1AA8" w:rsidRPr="003521FA" w:rsidRDefault="000B1AA8" w:rsidP="00F60EE2">
            <w:r w:rsidRPr="003521FA">
              <w:t>Savivaldybės biudžeto lėšos</w:t>
            </w:r>
          </w:p>
        </w:tc>
        <w:tc>
          <w:tcPr>
            <w:tcW w:w="1276" w:type="dxa"/>
            <w:shd w:val="clear" w:color="auto" w:fill="FBE4D5"/>
          </w:tcPr>
          <w:p w14:paraId="296D6AA6" w14:textId="77777777" w:rsidR="000B1AA8" w:rsidRPr="003521FA" w:rsidRDefault="000B1AA8" w:rsidP="00F60EE2">
            <w:pPr>
              <w:jc w:val="center"/>
            </w:pPr>
            <w:r w:rsidRPr="003521FA">
              <w:t>7</w:t>
            </w:r>
          </w:p>
        </w:tc>
        <w:tc>
          <w:tcPr>
            <w:tcW w:w="1276" w:type="dxa"/>
            <w:shd w:val="clear" w:color="auto" w:fill="FBE4D5"/>
          </w:tcPr>
          <w:p w14:paraId="65A130D4" w14:textId="77777777" w:rsidR="000B1AA8" w:rsidRPr="003521FA" w:rsidRDefault="000B1AA8" w:rsidP="00F60EE2">
            <w:pPr>
              <w:jc w:val="center"/>
            </w:pPr>
          </w:p>
        </w:tc>
        <w:tc>
          <w:tcPr>
            <w:tcW w:w="1559" w:type="dxa"/>
            <w:shd w:val="clear" w:color="auto" w:fill="FBE4D5"/>
          </w:tcPr>
          <w:p w14:paraId="73DB1CA3" w14:textId="77777777" w:rsidR="000B1AA8" w:rsidRPr="003521FA" w:rsidRDefault="000B1AA8" w:rsidP="00F60EE2">
            <w:pPr>
              <w:jc w:val="center"/>
            </w:pPr>
          </w:p>
        </w:tc>
        <w:tc>
          <w:tcPr>
            <w:tcW w:w="1701" w:type="dxa"/>
            <w:shd w:val="clear" w:color="auto" w:fill="FBE4D5"/>
          </w:tcPr>
          <w:p w14:paraId="37E6A16F" w14:textId="77777777" w:rsidR="000B1AA8" w:rsidRPr="003521FA" w:rsidRDefault="000B1AA8" w:rsidP="00F60EE2">
            <w:pPr>
              <w:jc w:val="center"/>
            </w:pPr>
          </w:p>
        </w:tc>
        <w:tc>
          <w:tcPr>
            <w:tcW w:w="5103" w:type="dxa"/>
            <w:shd w:val="clear" w:color="auto" w:fill="FBE4D5"/>
          </w:tcPr>
          <w:p w14:paraId="25CC01DB" w14:textId="77777777" w:rsidR="000B1AA8" w:rsidRPr="003521FA" w:rsidRDefault="000B1AA8" w:rsidP="00F60EE2">
            <w:pPr>
              <w:jc w:val="center"/>
            </w:pPr>
          </w:p>
        </w:tc>
      </w:tr>
      <w:tr w:rsidR="000B1AA8" w:rsidRPr="003521FA" w14:paraId="0D42E843" w14:textId="77777777" w:rsidTr="00F60EE2">
        <w:tc>
          <w:tcPr>
            <w:tcW w:w="3510" w:type="dxa"/>
          </w:tcPr>
          <w:p w14:paraId="4A2D2C2B" w14:textId="77777777" w:rsidR="000B1AA8" w:rsidRPr="003521FA" w:rsidRDefault="000B1AA8" w:rsidP="00F60EE2">
            <w:r w:rsidRPr="003521FA">
              <w:t xml:space="preserve">Direktorius </w:t>
            </w:r>
          </w:p>
        </w:tc>
        <w:tc>
          <w:tcPr>
            <w:tcW w:w="1276" w:type="dxa"/>
          </w:tcPr>
          <w:p w14:paraId="420440F1" w14:textId="77777777" w:rsidR="000B1AA8" w:rsidRPr="003521FA" w:rsidRDefault="000B1AA8" w:rsidP="00F60EE2">
            <w:pPr>
              <w:jc w:val="center"/>
            </w:pPr>
            <w:r w:rsidRPr="003521FA">
              <w:t>1</w:t>
            </w:r>
          </w:p>
        </w:tc>
        <w:tc>
          <w:tcPr>
            <w:tcW w:w="1276" w:type="dxa"/>
          </w:tcPr>
          <w:p w14:paraId="383C36CB" w14:textId="77777777" w:rsidR="000B1AA8" w:rsidRPr="003521FA" w:rsidRDefault="000B1AA8" w:rsidP="00F60EE2">
            <w:pPr>
              <w:jc w:val="center"/>
            </w:pPr>
            <w:r w:rsidRPr="003521FA">
              <w:t>7</w:t>
            </w:r>
          </w:p>
        </w:tc>
        <w:tc>
          <w:tcPr>
            <w:tcW w:w="1559" w:type="dxa"/>
          </w:tcPr>
          <w:p w14:paraId="790ECA08" w14:textId="77777777" w:rsidR="000B1AA8" w:rsidRPr="003521FA" w:rsidRDefault="000B1AA8" w:rsidP="00F60EE2">
            <w:pPr>
              <w:jc w:val="center"/>
            </w:pPr>
            <w:r w:rsidRPr="003521FA">
              <w:t>-</w:t>
            </w:r>
          </w:p>
        </w:tc>
        <w:tc>
          <w:tcPr>
            <w:tcW w:w="1701" w:type="dxa"/>
          </w:tcPr>
          <w:p w14:paraId="47698F44" w14:textId="77777777" w:rsidR="000B1AA8" w:rsidRPr="003521FA" w:rsidRDefault="000B1AA8" w:rsidP="00F60EE2">
            <w:pPr>
              <w:jc w:val="center"/>
            </w:pPr>
            <w:r w:rsidRPr="003521FA">
              <w:t>913,50</w:t>
            </w:r>
          </w:p>
        </w:tc>
        <w:tc>
          <w:tcPr>
            <w:tcW w:w="5103" w:type="dxa"/>
          </w:tcPr>
          <w:p w14:paraId="37A9EF02" w14:textId="77777777" w:rsidR="000B1AA8" w:rsidRPr="003521FA" w:rsidRDefault="000B1AA8" w:rsidP="00F60EE2">
            <w:pPr>
              <w:jc w:val="center"/>
            </w:pPr>
          </w:p>
        </w:tc>
      </w:tr>
      <w:tr w:rsidR="000B1AA8" w:rsidRPr="003521FA" w14:paraId="61D03C02" w14:textId="77777777" w:rsidTr="00F60EE2">
        <w:tc>
          <w:tcPr>
            <w:tcW w:w="3510" w:type="dxa"/>
          </w:tcPr>
          <w:p w14:paraId="5AD4FF38" w14:textId="77777777" w:rsidR="000B1AA8" w:rsidRPr="003521FA" w:rsidRDefault="000B1AA8" w:rsidP="00F60EE2">
            <w:r w:rsidRPr="003521FA">
              <w:t>Vyr.</w:t>
            </w:r>
            <w:r w:rsidR="00271AF5">
              <w:t xml:space="preserve"> </w:t>
            </w:r>
            <w:r w:rsidRPr="003521FA">
              <w:t>fondų saugotojas</w:t>
            </w:r>
          </w:p>
        </w:tc>
        <w:tc>
          <w:tcPr>
            <w:tcW w:w="1276" w:type="dxa"/>
          </w:tcPr>
          <w:p w14:paraId="384FFFFB" w14:textId="77777777" w:rsidR="000B1AA8" w:rsidRPr="003521FA" w:rsidRDefault="000B1AA8" w:rsidP="00F60EE2">
            <w:pPr>
              <w:jc w:val="center"/>
            </w:pPr>
            <w:r w:rsidRPr="003521FA">
              <w:t>1</w:t>
            </w:r>
          </w:p>
        </w:tc>
        <w:tc>
          <w:tcPr>
            <w:tcW w:w="1276" w:type="dxa"/>
          </w:tcPr>
          <w:p w14:paraId="701C0497" w14:textId="77777777" w:rsidR="000B1AA8" w:rsidRPr="003521FA" w:rsidRDefault="000B1AA8" w:rsidP="00F60EE2">
            <w:pPr>
              <w:jc w:val="center"/>
            </w:pPr>
            <w:r w:rsidRPr="003521FA">
              <w:t>5,56</w:t>
            </w:r>
          </w:p>
        </w:tc>
        <w:tc>
          <w:tcPr>
            <w:tcW w:w="1559" w:type="dxa"/>
          </w:tcPr>
          <w:p w14:paraId="7DE90ED6" w14:textId="77777777" w:rsidR="000B1AA8" w:rsidRPr="003521FA" w:rsidRDefault="000B1AA8" w:rsidP="00F60EE2">
            <w:pPr>
              <w:jc w:val="center"/>
            </w:pPr>
            <w:r w:rsidRPr="003521FA">
              <w:t>-</w:t>
            </w:r>
          </w:p>
        </w:tc>
        <w:tc>
          <w:tcPr>
            <w:tcW w:w="1701" w:type="dxa"/>
          </w:tcPr>
          <w:p w14:paraId="70EB1CDA" w14:textId="77777777" w:rsidR="000B1AA8" w:rsidRPr="003521FA" w:rsidRDefault="000B1AA8" w:rsidP="00F60EE2">
            <w:pPr>
              <w:jc w:val="center"/>
            </w:pPr>
            <w:r w:rsidRPr="003521FA">
              <w:t>725,58</w:t>
            </w:r>
          </w:p>
        </w:tc>
        <w:tc>
          <w:tcPr>
            <w:tcW w:w="5103" w:type="dxa"/>
          </w:tcPr>
          <w:p w14:paraId="06BED3CE" w14:textId="77777777" w:rsidR="000B1AA8" w:rsidRPr="003521FA" w:rsidRDefault="000B1AA8" w:rsidP="00F60EE2">
            <w:pPr>
              <w:jc w:val="center"/>
            </w:pPr>
          </w:p>
        </w:tc>
      </w:tr>
      <w:tr w:rsidR="000B1AA8" w:rsidRPr="003521FA" w14:paraId="27E8F934" w14:textId="77777777" w:rsidTr="00F60EE2">
        <w:tc>
          <w:tcPr>
            <w:tcW w:w="3510" w:type="dxa"/>
          </w:tcPr>
          <w:p w14:paraId="0C9AFF15" w14:textId="77777777" w:rsidR="000B1AA8" w:rsidRPr="003521FA" w:rsidRDefault="000B1AA8" w:rsidP="00F60EE2">
            <w:r w:rsidRPr="003521FA">
              <w:t>Istorikas</w:t>
            </w:r>
          </w:p>
        </w:tc>
        <w:tc>
          <w:tcPr>
            <w:tcW w:w="1276" w:type="dxa"/>
          </w:tcPr>
          <w:p w14:paraId="313880C0" w14:textId="77777777" w:rsidR="000B1AA8" w:rsidRPr="003521FA" w:rsidRDefault="000B1AA8" w:rsidP="00F60EE2">
            <w:pPr>
              <w:jc w:val="center"/>
            </w:pPr>
            <w:r w:rsidRPr="003521FA">
              <w:t>1</w:t>
            </w:r>
          </w:p>
        </w:tc>
        <w:tc>
          <w:tcPr>
            <w:tcW w:w="1276" w:type="dxa"/>
          </w:tcPr>
          <w:p w14:paraId="5FB02176" w14:textId="77777777" w:rsidR="000B1AA8" w:rsidRPr="003521FA" w:rsidRDefault="000B1AA8" w:rsidP="00F60EE2">
            <w:pPr>
              <w:jc w:val="center"/>
            </w:pPr>
            <w:r w:rsidRPr="003521FA">
              <w:t>5,18</w:t>
            </w:r>
          </w:p>
        </w:tc>
        <w:tc>
          <w:tcPr>
            <w:tcW w:w="1559" w:type="dxa"/>
          </w:tcPr>
          <w:p w14:paraId="0300924C" w14:textId="77777777" w:rsidR="000B1AA8" w:rsidRPr="003521FA" w:rsidRDefault="000B1AA8" w:rsidP="00F60EE2">
            <w:pPr>
              <w:jc w:val="center"/>
            </w:pPr>
            <w:r w:rsidRPr="003521FA">
              <w:t>-</w:t>
            </w:r>
          </w:p>
        </w:tc>
        <w:tc>
          <w:tcPr>
            <w:tcW w:w="1701" w:type="dxa"/>
          </w:tcPr>
          <w:p w14:paraId="47F92CB3" w14:textId="77777777" w:rsidR="000B1AA8" w:rsidRPr="003521FA" w:rsidRDefault="000B1AA8" w:rsidP="00F60EE2">
            <w:pPr>
              <w:jc w:val="center"/>
            </w:pPr>
            <w:r w:rsidRPr="003521FA">
              <w:t>675,99</w:t>
            </w:r>
          </w:p>
        </w:tc>
        <w:tc>
          <w:tcPr>
            <w:tcW w:w="5103" w:type="dxa"/>
          </w:tcPr>
          <w:p w14:paraId="3D34A69F" w14:textId="77777777" w:rsidR="000B1AA8" w:rsidRPr="003521FA" w:rsidRDefault="000B1AA8" w:rsidP="00F60EE2">
            <w:pPr>
              <w:jc w:val="center"/>
            </w:pPr>
          </w:p>
        </w:tc>
      </w:tr>
      <w:tr w:rsidR="000B1AA8" w:rsidRPr="003521FA" w14:paraId="1ABBB994" w14:textId="77777777" w:rsidTr="00F60EE2">
        <w:tc>
          <w:tcPr>
            <w:tcW w:w="3510" w:type="dxa"/>
          </w:tcPr>
          <w:p w14:paraId="2FAD18C2" w14:textId="77777777" w:rsidR="000B1AA8" w:rsidRPr="003521FA" w:rsidRDefault="000B1AA8" w:rsidP="00F60EE2">
            <w:r w:rsidRPr="003521FA">
              <w:t>Ūkvedys</w:t>
            </w:r>
          </w:p>
        </w:tc>
        <w:tc>
          <w:tcPr>
            <w:tcW w:w="1276" w:type="dxa"/>
          </w:tcPr>
          <w:p w14:paraId="1E9B8E4A" w14:textId="77777777" w:rsidR="000B1AA8" w:rsidRPr="003521FA" w:rsidRDefault="000B1AA8" w:rsidP="00F60EE2">
            <w:pPr>
              <w:jc w:val="center"/>
            </w:pPr>
            <w:r w:rsidRPr="003521FA">
              <w:t>1</w:t>
            </w:r>
          </w:p>
        </w:tc>
        <w:tc>
          <w:tcPr>
            <w:tcW w:w="1276" w:type="dxa"/>
          </w:tcPr>
          <w:p w14:paraId="50AE6F1E" w14:textId="77777777" w:rsidR="000B1AA8" w:rsidRPr="003521FA" w:rsidRDefault="000B1AA8" w:rsidP="00F60EE2">
            <w:pPr>
              <w:jc w:val="center"/>
            </w:pPr>
            <w:r w:rsidRPr="003521FA">
              <w:t>3,07</w:t>
            </w:r>
          </w:p>
        </w:tc>
        <w:tc>
          <w:tcPr>
            <w:tcW w:w="1559" w:type="dxa"/>
          </w:tcPr>
          <w:p w14:paraId="4EE9C19E" w14:textId="77777777" w:rsidR="000B1AA8" w:rsidRPr="003521FA" w:rsidRDefault="000B1AA8" w:rsidP="00F60EE2">
            <w:pPr>
              <w:jc w:val="center"/>
            </w:pPr>
            <w:r w:rsidRPr="003521FA">
              <w:t>-</w:t>
            </w:r>
          </w:p>
        </w:tc>
        <w:tc>
          <w:tcPr>
            <w:tcW w:w="1701" w:type="dxa"/>
          </w:tcPr>
          <w:p w14:paraId="78B59D91" w14:textId="77777777" w:rsidR="000B1AA8" w:rsidRPr="003521FA" w:rsidRDefault="000B1AA8" w:rsidP="00F60EE2">
            <w:pPr>
              <w:jc w:val="center"/>
            </w:pPr>
            <w:r w:rsidRPr="003521FA">
              <w:t>400,63</w:t>
            </w:r>
          </w:p>
        </w:tc>
        <w:tc>
          <w:tcPr>
            <w:tcW w:w="5103" w:type="dxa"/>
          </w:tcPr>
          <w:p w14:paraId="6A6AB557" w14:textId="77777777" w:rsidR="000B1AA8" w:rsidRPr="003521FA" w:rsidRDefault="000B1AA8" w:rsidP="00F60EE2">
            <w:pPr>
              <w:jc w:val="center"/>
            </w:pPr>
          </w:p>
        </w:tc>
      </w:tr>
      <w:tr w:rsidR="000B1AA8" w:rsidRPr="003521FA" w14:paraId="0B9EBEF7" w14:textId="77777777" w:rsidTr="00F60EE2">
        <w:tc>
          <w:tcPr>
            <w:tcW w:w="3510" w:type="dxa"/>
          </w:tcPr>
          <w:p w14:paraId="2ECB169E" w14:textId="77777777" w:rsidR="000B1AA8" w:rsidRPr="003521FA" w:rsidRDefault="000B1AA8" w:rsidP="00F60EE2">
            <w:r w:rsidRPr="003521FA">
              <w:t>Valytojas</w:t>
            </w:r>
          </w:p>
        </w:tc>
        <w:tc>
          <w:tcPr>
            <w:tcW w:w="1276" w:type="dxa"/>
          </w:tcPr>
          <w:p w14:paraId="402F798D" w14:textId="77777777" w:rsidR="000B1AA8" w:rsidRPr="003521FA" w:rsidRDefault="000B1AA8" w:rsidP="00F60EE2">
            <w:pPr>
              <w:jc w:val="center"/>
            </w:pPr>
            <w:r w:rsidRPr="003521FA">
              <w:t>1</w:t>
            </w:r>
          </w:p>
        </w:tc>
        <w:tc>
          <w:tcPr>
            <w:tcW w:w="1276" w:type="dxa"/>
          </w:tcPr>
          <w:p w14:paraId="7856DB01" w14:textId="77777777" w:rsidR="000B1AA8" w:rsidRPr="003521FA" w:rsidRDefault="000B1AA8" w:rsidP="00F60EE2">
            <w:pPr>
              <w:jc w:val="center"/>
            </w:pPr>
            <w:r w:rsidRPr="003521FA">
              <w:t>MMA</w:t>
            </w:r>
          </w:p>
        </w:tc>
        <w:tc>
          <w:tcPr>
            <w:tcW w:w="1559" w:type="dxa"/>
          </w:tcPr>
          <w:p w14:paraId="371CABD3" w14:textId="77777777" w:rsidR="000B1AA8" w:rsidRPr="003521FA" w:rsidRDefault="000B1AA8" w:rsidP="00F60EE2">
            <w:pPr>
              <w:jc w:val="center"/>
            </w:pPr>
            <w:r w:rsidRPr="003521FA">
              <w:t>-</w:t>
            </w:r>
          </w:p>
        </w:tc>
        <w:tc>
          <w:tcPr>
            <w:tcW w:w="1701" w:type="dxa"/>
          </w:tcPr>
          <w:p w14:paraId="61F89E3C" w14:textId="77777777" w:rsidR="000B1AA8" w:rsidRPr="003521FA" w:rsidRDefault="000B1AA8" w:rsidP="00F60EE2">
            <w:pPr>
              <w:jc w:val="center"/>
            </w:pPr>
            <w:r w:rsidRPr="003521FA">
              <w:t>380</w:t>
            </w:r>
          </w:p>
        </w:tc>
        <w:tc>
          <w:tcPr>
            <w:tcW w:w="5103" w:type="dxa"/>
          </w:tcPr>
          <w:p w14:paraId="19DB42CF" w14:textId="77777777" w:rsidR="000B1AA8" w:rsidRPr="003521FA" w:rsidRDefault="000B1AA8" w:rsidP="00F60EE2">
            <w:pPr>
              <w:jc w:val="center"/>
            </w:pPr>
          </w:p>
        </w:tc>
      </w:tr>
      <w:tr w:rsidR="000B1AA8" w:rsidRPr="003521FA" w14:paraId="68A2FFFC" w14:textId="77777777" w:rsidTr="00F60EE2">
        <w:tc>
          <w:tcPr>
            <w:tcW w:w="3510" w:type="dxa"/>
          </w:tcPr>
          <w:p w14:paraId="6410D34F" w14:textId="77777777" w:rsidR="000B1AA8" w:rsidRPr="003521FA" w:rsidRDefault="000B1AA8" w:rsidP="00F60EE2">
            <w:r w:rsidRPr="003521FA">
              <w:t>Kūrikai</w:t>
            </w:r>
          </w:p>
        </w:tc>
        <w:tc>
          <w:tcPr>
            <w:tcW w:w="1276" w:type="dxa"/>
          </w:tcPr>
          <w:p w14:paraId="748765C6" w14:textId="77777777" w:rsidR="000B1AA8" w:rsidRPr="003521FA" w:rsidRDefault="000B1AA8" w:rsidP="00F60EE2">
            <w:pPr>
              <w:jc w:val="center"/>
            </w:pPr>
            <w:r w:rsidRPr="003521FA">
              <w:t>2</w:t>
            </w:r>
          </w:p>
        </w:tc>
        <w:tc>
          <w:tcPr>
            <w:tcW w:w="1276" w:type="dxa"/>
          </w:tcPr>
          <w:p w14:paraId="0958423D" w14:textId="77777777" w:rsidR="000B1AA8" w:rsidRPr="003521FA" w:rsidRDefault="000B1AA8" w:rsidP="00F60EE2">
            <w:pPr>
              <w:jc w:val="center"/>
            </w:pPr>
            <w:r w:rsidRPr="003521FA">
              <w:t>MMA</w:t>
            </w:r>
          </w:p>
        </w:tc>
        <w:tc>
          <w:tcPr>
            <w:tcW w:w="1559" w:type="dxa"/>
          </w:tcPr>
          <w:p w14:paraId="19F1C174" w14:textId="77777777" w:rsidR="000B1AA8" w:rsidRPr="003521FA" w:rsidRDefault="000B1AA8" w:rsidP="00F60EE2">
            <w:pPr>
              <w:jc w:val="center"/>
            </w:pPr>
            <w:r w:rsidRPr="003521FA">
              <w:t>-</w:t>
            </w:r>
          </w:p>
        </w:tc>
        <w:tc>
          <w:tcPr>
            <w:tcW w:w="1701" w:type="dxa"/>
          </w:tcPr>
          <w:p w14:paraId="6A9747D2" w14:textId="77777777" w:rsidR="000B1AA8" w:rsidRPr="003521FA" w:rsidRDefault="000B1AA8" w:rsidP="00F60EE2">
            <w:pPr>
              <w:jc w:val="center"/>
            </w:pPr>
            <w:r w:rsidRPr="003521FA">
              <w:t>760</w:t>
            </w:r>
          </w:p>
        </w:tc>
        <w:tc>
          <w:tcPr>
            <w:tcW w:w="5103" w:type="dxa"/>
          </w:tcPr>
          <w:p w14:paraId="48AB2479" w14:textId="77777777" w:rsidR="000B1AA8" w:rsidRPr="003521FA" w:rsidRDefault="000B1AA8" w:rsidP="00F60EE2">
            <w:pPr>
              <w:jc w:val="center"/>
            </w:pPr>
          </w:p>
        </w:tc>
      </w:tr>
      <w:tr w:rsidR="000B1AA8" w:rsidRPr="003521FA" w14:paraId="7544E65D" w14:textId="77777777" w:rsidTr="00F60EE2">
        <w:tc>
          <w:tcPr>
            <w:tcW w:w="3510" w:type="dxa"/>
            <w:shd w:val="clear" w:color="auto" w:fill="FBE4D5"/>
          </w:tcPr>
          <w:p w14:paraId="50435211" w14:textId="77777777" w:rsidR="000B1AA8" w:rsidRPr="003521FA" w:rsidRDefault="000B1AA8" w:rsidP="00F60EE2">
            <w:r w:rsidRPr="003521FA">
              <w:t>Pajamos už paslaugas</w:t>
            </w:r>
          </w:p>
        </w:tc>
        <w:tc>
          <w:tcPr>
            <w:tcW w:w="1276" w:type="dxa"/>
            <w:shd w:val="clear" w:color="auto" w:fill="FBE4D5"/>
          </w:tcPr>
          <w:p w14:paraId="41B0491E" w14:textId="77777777" w:rsidR="000B1AA8" w:rsidRPr="003521FA" w:rsidRDefault="000B1AA8" w:rsidP="00F60EE2">
            <w:pPr>
              <w:jc w:val="center"/>
            </w:pPr>
          </w:p>
        </w:tc>
        <w:tc>
          <w:tcPr>
            <w:tcW w:w="1276" w:type="dxa"/>
            <w:shd w:val="clear" w:color="auto" w:fill="FBE4D5"/>
          </w:tcPr>
          <w:p w14:paraId="22F1CFCE" w14:textId="77777777" w:rsidR="000B1AA8" w:rsidRPr="003521FA" w:rsidRDefault="000B1AA8" w:rsidP="00F60EE2">
            <w:pPr>
              <w:jc w:val="center"/>
            </w:pPr>
          </w:p>
        </w:tc>
        <w:tc>
          <w:tcPr>
            <w:tcW w:w="1559" w:type="dxa"/>
            <w:shd w:val="clear" w:color="auto" w:fill="FBE4D5"/>
          </w:tcPr>
          <w:p w14:paraId="31BDC563" w14:textId="77777777" w:rsidR="000B1AA8" w:rsidRPr="003521FA" w:rsidRDefault="000B1AA8" w:rsidP="00F60EE2">
            <w:pPr>
              <w:jc w:val="center"/>
            </w:pPr>
          </w:p>
        </w:tc>
        <w:tc>
          <w:tcPr>
            <w:tcW w:w="1701" w:type="dxa"/>
            <w:shd w:val="clear" w:color="auto" w:fill="FBE4D5"/>
          </w:tcPr>
          <w:p w14:paraId="584A3F9B" w14:textId="77777777" w:rsidR="000B1AA8" w:rsidRPr="003521FA" w:rsidRDefault="000B1AA8" w:rsidP="00F60EE2">
            <w:pPr>
              <w:jc w:val="center"/>
            </w:pPr>
            <w:r w:rsidRPr="003521FA">
              <w:t>1830,00</w:t>
            </w:r>
          </w:p>
        </w:tc>
        <w:tc>
          <w:tcPr>
            <w:tcW w:w="5103" w:type="dxa"/>
            <w:shd w:val="clear" w:color="auto" w:fill="FBE4D5"/>
          </w:tcPr>
          <w:p w14:paraId="3376F294" w14:textId="77777777" w:rsidR="000B1AA8" w:rsidRPr="003521FA" w:rsidRDefault="000B1AA8" w:rsidP="00271AF5">
            <w:r w:rsidRPr="003521FA">
              <w:t>Šios pajamos nenaudojamos atlyginimo priedams.</w:t>
            </w:r>
          </w:p>
        </w:tc>
      </w:tr>
      <w:tr w:rsidR="000B1AA8" w:rsidRPr="003521FA" w14:paraId="5CAB131E" w14:textId="77777777" w:rsidTr="00F60EE2">
        <w:tc>
          <w:tcPr>
            <w:tcW w:w="3510" w:type="dxa"/>
          </w:tcPr>
          <w:p w14:paraId="6F466C60" w14:textId="77777777" w:rsidR="000B1AA8" w:rsidRPr="003521FA" w:rsidRDefault="000B1AA8" w:rsidP="00F60EE2">
            <w:r w:rsidRPr="003521FA">
              <w:t>už bilietus</w:t>
            </w:r>
          </w:p>
        </w:tc>
        <w:tc>
          <w:tcPr>
            <w:tcW w:w="1276" w:type="dxa"/>
          </w:tcPr>
          <w:p w14:paraId="7BB8A2F8" w14:textId="77777777" w:rsidR="000B1AA8" w:rsidRPr="003521FA" w:rsidRDefault="000B1AA8" w:rsidP="00F60EE2">
            <w:pPr>
              <w:jc w:val="center"/>
            </w:pPr>
          </w:p>
        </w:tc>
        <w:tc>
          <w:tcPr>
            <w:tcW w:w="1276" w:type="dxa"/>
          </w:tcPr>
          <w:p w14:paraId="75510D49" w14:textId="77777777" w:rsidR="000B1AA8" w:rsidRPr="003521FA" w:rsidRDefault="000B1AA8" w:rsidP="00F60EE2">
            <w:pPr>
              <w:jc w:val="center"/>
            </w:pPr>
          </w:p>
        </w:tc>
        <w:tc>
          <w:tcPr>
            <w:tcW w:w="1559" w:type="dxa"/>
          </w:tcPr>
          <w:p w14:paraId="417799D6" w14:textId="77777777" w:rsidR="000B1AA8" w:rsidRPr="003521FA" w:rsidRDefault="000B1AA8" w:rsidP="00F60EE2">
            <w:pPr>
              <w:jc w:val="center"/>
            </w:pPr>
          </w:p>
        </w:tc>
        <w:tc>
          <w:tcPr>
            <w:tcW w:w="1701" w:type="dxa"/>
          </w:tcPr>
          <w:p w14:paraId="24558B5F" w14:textId="77777777" w:rsidR="000B1AA8" w:rsidRPr="003521FA" w:rsidRDefault="000B1AA8" w:rsidP="00F60EE2">
            <w:pPr>
              <w:jc w:val="center"/>
            </w:pPr>
            <w:r w:rsidRPr="003521FA">
              <w:t>200,00</w:t>
            </w:r>
          </w:p>
        </w:tc>
        <w:tc>
          <w:tcPr>
            <w:tcW w:w="5103" w:type="dxa"/>
          </w:tcPr>
          <w:p w14:paraId="00D0932F" w14:textId="77777777" w:rsidR="000B1AA8" w:rsidRPr="003521FA" w:rsidRDefault="000B1AA8" w:rsidP="00271AF5">
            <w:r w:rsidRPr="003521FA">
              <w:t>Šios pajamos nenaudojamos atlyginimo priedams</w:t>
            </w:r>
          </w:p>
        </w:tc>
      </w:tr>
      <w:tr w:rsidR="000B1AA8" w:rsidRPr="003521FA" w14:paraId="441E9693" w14:textId="77777777" w:rsidTr="00F60EE2">
        <w:tc>
          <w:tcPr>
            <w:tcW w:w="3510" w:type="dxa"/>
            <w:shd w:val="clear" w:color="auto" w:fill="FBE4D5"/>
          </w:tcPr>
          <w:p w14:paraId="2A0943B6" w14:textId="77777777" w:rsidR="000B1AA8" w:rsidRPr="003521FA" w:rsidRDefault="000B1AA8" w:rsidP="00F60EE2">
            <w:r w:rsidRPr="003521FA">
              <w:t>Kitos lėšos (nurodyti, kokios lėšos)</w:t>
            </w:r>
          </w:p>
        </w:tc>
        <w:tc>
          <w:tcPr>
            <w:tcW w:w="1276" w:type="dxa"/>
            <w:shd w:val="clear" w:color="auto" w:fill="FBE4D5"/>
          </w:tcPr>
          <w:p w14:paraId="40776BF1" w14:textId="77777777" w:rsidR="000B1AA8" w:rsidRPr="003521FA" w:rsidRDefault="000B1AA8" w:rsidP="00F60EE2">
            <w:pPr>
              <w:jc w:val="center"/>
            </w:pPr>
          </w:p>
        </w:tc>
        <w:tc>
          <w:tcPr>
            <w:tcW w:w="1276" w:type="dxa"/>
            <w:shd w:val="clear" w:color="auto" w:fill="FBE4D5"/>
          </w:tcPr>
          <w:p w14:paraId="4074D9B0" w14:textId="77777777" w:rsidR="000B1AA8" w:rsidRPr="003521FA" w:rsidRDefault="000B1AA8" w:rsidP="00F60EE2">
            <w:pPr>
              <w:jc w:val="center"/>
            </w:pPr>
          </w:p>
        </w:tc>
        <w:tc>
          <w:tcPr>
            <w:tcW w:w="1559" w:type="dxa"/>
            <w:shd w:val="clear" w:color="auto" w:fill="FBE4D5"/>
          </w:tcPr>
          <w:p w14:paraId="5DD0064F" w14:textId="77777777" w:rsidR="000B1AA8" w:rsidRPr="003521FA" w:rsidRDefault="000B1AA8" w:rsidP="00F60EE2">
            <w:pPr>
              <w:jc w:val="center"/>
            </w:pPr>
          </w:p>
        </w:tc>
        <w:tc>
          <w:tcPr>
            <w:tcW w:w="1701" w:type="dxa"/>
            <w:shd w:val="clear" w:color="auto" w:fill="FBE4D5"/>
          </w:tcPr>
          <w:p w14:paraId="108EE895" w14:textId="77777777" w:rsidR="000B1AA8" w:rsidRPr="003521FA" w:rsidRDefault="000B1AA8" w:rsidP="00F60EE2">
            <w:pPr>
              <w:jc w:val="center"/>
            </w:pPr>
            <w:r w:rsidRPr="003521FA">
              <w:t>1220,00</w:t>
            </w:r>
          </w:p>
        </w:tc>
        <w:tc>
          <w:tcPr>
            <w:tcW w:w="5103" w:type="dxa"/>
            <w:shd w:val="clear" w:color="auto" w:fill="FBE4D5"/>
          </w:tcPr>
          <w:p w14:paraId="557D5479" w14:textId="77777777" w:rsidR="000B1AA8" w:rsidRPr="003521FA" w:rsidRDefault="000B1AA8" w:rsidP="00271AF5">
            <w:r w:rsidRPr="003521FA">
              <w:t>Projekto lėšos</w:t>
            </w:r>
          </w:p>
        </w:tc>
      </w:tr>
      <w:tr w:rsidR="000B1AA8" w:rsidRPr="003521FA" w14:paraId="0E7DF5D8" w14:textId="77777777" w:rsidTr="00F60EE2">
        <w:tc>
          <w:tcPr>
            <w:tcW w:w="3510" w:type="dxa"/>
          </w:tcPr>
          <w:p w14:paraId="64835F77" w14:textId="77777777" w:rsidR="000B1AA8" w:rsidRPr="003521FA" w:rsidRDefault="000B1AA8" w:rsidP="00F60EE2">
            <w:r w:rsidRPr="003521FA">
              <w:t>2 proc. GPM</w:t>
            </w:r>
          </w:p>
        </w:tc>
        <w:tc>
          <w:tcPr>
            <w:tcW w:w="1276" w:type="dxa"/>
          </w:tcPr>
          <w:p w14:paraId="1EF23ECF" w14:textId="77777777" w:rsidR="000B1AA8" w:rsidRPr="003521FA" w:rsidRDefault="000B1AA8" w:rsidP="00F60EE2">
            <w:pPr>
              <w:jc w:val="center"/>
            </w:pPr>
          </w:p>
        </w:tc>
        <w:tc>
          <w:tcPr>
            <w:tcW w:w="1276" w:type="dxa"/>
          </w:tcPr>
          <w:p w14:paraId="4E60583A" w14:textId="77777777" w:rsidR="000B1AA8" w:rsidRPr="003521FA" w:rsidRDefault="000B1AA8" w:rsidP="00F60EE2">
            <w:pPr>
              <w:jc w:val="center"/>
            </w:pPr>
          </w:p>
        </w:tc>
        <w:tc>
          <w:tcPr>
            <w:tcW w:w="1559" w:type="dxa"/>
          </w:tcPr>
          <w:p w14:paraId="6125786B" w14:textId="77777777" w:rsidR="000B1AA8" w:rsidRPr="003521FA" w:rsidRDefault="000B1AA8" w:rsidP="00F60EE2">
            <w:pPr>
              <w:jc w:val="center"/>
            </w:pPr>
          </w:p>
        </w:tc>
        <w:tc>
          <w:tcPr>
            <w:tcW w:w="1701" w:type="dxa"/>
          </w:tcPr>
          <w:p w14:paraId="7589886B" w14:textId="77777777" w:rsidR="000B1AA8" w:rsidRPr="003521FA" w:rsidRDefault="000B1AA8" w:rsidP="00F60EE2">
            <w:pPr>
              <w:jc w:val="center"/>
            </w:pPr>
            <w:r w:rsidRPr="003521FA">
              <w:t>410,00</w:t>
            </w:r>
          </w:p>
        </w:tc>
        <w:tc>
          <w:tcPr>
            <w:tcW w:w="5103" w:type="dxa"/>
          </w:tcPr>
          <w:p w14:paraId="38437220" w14:textId="77777777" w:rsidR="000B1AA8" w:rsidRPr="003521FA" w:rsidRDefault="000B1AA8" w:rsidP="00271AF5">
            <w:r w:rsidRPr="003521FA">
              <w:t>Šios pajamos nenaudojamos atlyginimo priedams</w:t>
            </w:r>
          </w:p>
        </w:tc>
      </w:tr>
      <w:tr w:rsidR="000B1AA8" w:rsidRPr="003521FA" w14:paraId="749C2777" w14:textId="77777777" w:rsidTr="00F60EE2">
        <w:tc>
          <w:tcPr>
            <w:tcW w:w="3510" w:type="dxa"/>
          </w:tcPr>
          <w:p w14:paraId="114D0623" w14:textId="77777777" w:rsidR="000B1AA8" w:rsidRPr="003521FA" w:rsidRDefault="000B1AA8" w:rsidP="00F60EE2">
            <w:r w:rsidRPr="003521FA">
              <w:t>Labdara</w:t>
            </w:r>
          </w:p>
        </w:tc>
        <w:tc>
          <w:tcPr>
            <w:tcW w:w="1276" w:type="dxa"/>
          </w:tcPr>
          <w:p w14:paraId="52F115B3" w14:textId="77777777" w:rsidR="000B1AA8" w:rsidRPr="003521FA" w:rsidRDefault="000B1AA8" w:rsidP="00F60EE2">
            <w:pPr>
              <w:jc w:val="center"/>
            </w:pPr>
          </w:p>
        </w:tc>
        <w:tc>
          <w:tcPr>
            <w:tcW w:w="1276" w:type="dxa"/>
          </w:tcPr>
          <w:p w14:paraId="05DA5B95" w14:textId="77777777" w:rsidR="000B1AA8" w:rsidRPr="003521FA" w:rsidRDefault="000B1AA8" w:rsidP="00F60EE2">
            <w:pPr>
              <w:jc w:val="center"/>
            </w:pPr>
          </w:p>
        </w:tc>
        <w:tc>
          <w:tcPr>
            <w:tcW w:w="1559" w:type="dxa"/>
          </w:tcPr>
          <w:p w14:paraId="24F817A8" w14:textId="77777777" w:rsidR="000B1AA8" w:rsidRPr="003521FA" w:rsidRDefault="000B1AA8" w:rsidP="00F60EE2">
            <w:pPr>
              <w:jc w:val="center"/>
            </w:pPr>
          </w:p>
        </w:tc>
        <w:tc>
          <w:tcPr>
            <w:tcW w:w="1701" w:type="dxa"/>
          </w:tcPr>
          <w:p w14:paraId="5CB0482B" w14:textId="77777777" w:rsidR="000B1AA8" w:rsidRPr="003521FA" w:rsidRDefault="000B1AA8" w:rsidP="00F60EE2">
            <w:pPr>
              <w:jc w:val="center"/>
            </w:pPr>
          </w:p>
        </w:tc>
        <w:tc>
          <w:tcPr>
            <w:tcW w:w="5103" w:type="dxa"/>
          </w:tcPr>
          <w:p w14:paraId="71CD860A" w14:textId="77777777" w:rsidR="000B1AA8" w:rsidRPr="003521FA" w:rsidRDefault="000B1AA8" w:rsidP="00271AF5"/>
        </w:tc>
      </w:tr>
      <w:tr w:rsidR="000B1AA8" w:rsidRPr="003521FA" w14:paraId="6BF3A3EE" w14:textId="77777777" w:rsidTr="00F60EE2">
        <w:tc>
          <w:tcPr>
            <w:tcW w:w="3510" w:type="dxa"/>
            <w:shd w:val="clear" w:color="auto" w:fill="F4B083"/>
          </w:tcPr>
          <w:p w14:paraId="25A2E78F" w14:textId="77777777" w:rsidR="000B1AA8" w:rsidRPr="003521FA" w:rsidRDefault="000B1AA8" w:rsidP="00F60EE2">
            <w:r w:rsidRPr="003521FA">
              <w:t>Etatų skaičius,</w:t>
            </w:r>
          </w:p>
          <w:p w14:paraId="759A1F01" w14:textId="77777777" w:rsidR="000B1AA8" w:rsidRPr="003521FA" w:rsidRDefault="000B1AA8" w:rsidP="00F60EE2">
            <w:r w:rsidRPr="003521FA">
              <w:t>iš viso</w:t>
            </w:r>
          </w:p>
        </w:tc>
        <w:tc>
          <w:tcPr>
            <w:tcW w:w="1276" w:type="dxa"/>
            <w:shd w:val="clear" w:color="auto" w:fill="F4B083"/>
          </w:tcPr>
          <w:p w14:paraId="34A46333" w14:textId="77777777" w:rsidR="000B1AA8" w:rsidRPr="003521FA" w:rsidRDefault="000B1AA8" w:rsidP="00F60EE2">
            <w:pPr>
              <w:jc w:val="center"/>
            </w:pPr>
            <w:r w:rsidRPr="003521FA">
              <w:t>7</w:t>
            </w:r>
          </w:p>
        </w:tc>
        <w:tc>
          <w:tcPr>
            <w:tcW w:w="1276" w:type="dxa"/>
            <w:shd w:val="clear" w:color="auto" w:fill="F4B083"/>
          </w:tcPr>
          <w:p w14:paraId="217E5C7E" w14:textId="77777777" w:rsidR="000B1AA8" w:rsidRPr="003521FA" w:rsidRDefault="000B1AA8" w:rsidP="00F60EE2">
            <w:pPr>
              <w:jc w:val="center"/>
            </w:pPr>
            <w:r w:rsidRPr="003521FA">
              <w:t>x</w:t>
            </w:r>
          </w:p>
        </w:tc>
        <w:tc>
          <w:tcPr>
            <w:tcW w:w="1559" w:type="dxa"/>
            <w:shd w:val="clear" w:color="auto" w:fill="F4B083"/>
          </w:tcPr>
          <w:p w14:paraId="07AF13C3" w14:textId="77777777" w:rsidR="000B1AA8" w:rsidRPr="003521FA" w:rsidRDefault="000B1AA8" w:rsidP="00F60EE2">
            <w:pPr>
              <w:jc w:val="center"/>
            </w:pPr>
            <w:r w:rsidRPr="003521FA">
              <w:t>x</w:t>
            </w:r>
          </w:p>
        </w:tc>
        <w:tc>
          <w:tcPr>
            <w:tcW w:w="1701" w:type="dxa"/>
            <w:shd w:val="clear" w:color="auto" w:fill="F4B083"/>
          </w:tcPr>
          <w:p w14:paraId="6295C5FA" w14:textId="77777777" w:rsidR="000B1AA8" w:rsidRPr="003521FA" w:rsidRDefault="000B1AA8" w:rsidP="00F60EE2">
            <w:pPr>
              <w:jc w:val="center"/>
            </w:pPr>
            <w:r w:rsidRPr="003521FA">
              <w:t>5685,70</w:t>
            </w:r>
          </w:p>
        </w:tc>
        <w:tc>
          <w:tcPr>
            <w:tcW w:w="5103" w:type="dxa"/>
            <w:shd w:val="clear" w:color="auto" w:fill="F4B083"/>
          </w:tcPr>
          <w:p w14:paraId="26D8F31F" w14:textId="77777777" w:rsidR="000B1AA8" w:rsidRPr="003521FA" w:rsidRDefault="000B1AA8" w:rsidP="00F60EE2">
            <w:pPr>
              <w:jc w:val="center"/>
            </w:pPr>
          </w:p>
        </w:tc>
      </w:tr>
    </w:tbl>
    <w:p w14:paraId="7CE4E016" w14:textId="77777777" w:rsidR="000B1AA8" w:rsidRPr="003521FA" w:rsidRDefault="000B1AA8" w:rsidP="007D17DD">
      <w:pPr>
        <w:ind w:left="1080"/>
        <w:jc w:val="center"/>
      </w:pPr>
    </w:p>
    <w:p w14:paraId="7375AB4B" w14:textId="77777777" w:rsidR="000B1AA8" w:rsidRPr="003521FA" w:rsidRDefault="000B1AA8" w:rsidP="007D17DD"/>
    <w:p w14:paraId="04394D77" w14:textId="77777777" w:rsidR="000B1AA8" w:rsidRPr="003521FA" w:rsidRDefault="000B1AA8" w:rsidP="007D17DD">
      <w:pPr>
        <w:ind w:left="1080"/>
        <w:jc w:val="center"/>
      </w:pPr>
    </w:p>
    <w:p w14:paraId="255D9364" w14:textId="77777777" w:rsidR="000B1AA8" w:rsidRPr="003521FA" w:rsidRDefault="000B1AA8" w:rsidP="007D17DD"/>
    <w:p w14:paraId="11EC2FE8" w14:textId="77777777" w:rsidR="000B1AA8" w:rsidRPr="003521FA" w:rsidRDefault="000B1AA8" w:rsidP="007D17DD">
      <w:pPr>
        <w:ind w:left="993"/>
      </w:pPr>
    </w:p>
    <w:p w14:paraId="2CF6A32F" w14:textId="77777777" w:rsidR="000B1AA8" w:rsidRPr="003521FA" w:rsidRDefault="000B1AA8" w:rsidP="007D17DD">
      <w:pPr>
        <w:ind w:left="993"/>
      </w:pPr>
    </w:p>
    <w:p w14:paraId="0CDF1BFE" w14:textId="77777777" w:rsidR="000B1AA8" w:rsidRPr="003521FA" w:rsidRDefault="000B1AA8" w:rsidP="007D17DD">
      <w:pPr>
        <w:ind w:left="993"/>
      </w:pPr>
    </w:p>
    <w:p w14:paraId="6641918C" w14:textId="77777777" w:rsidR="000B1AA8" w:rsidRPr="003521FA" w:rsidRDefault="000B1AA8" w:rsidP="007D17DD">
      <w:pPr>
        <w:ind w:left="993"/>
      </w:pPr>
    </w:p>
    <w:p w14:paraId="7C79A37D" w14:textId="77777777" w:rsidR="000B1AA8" w:rsidRPr="003521FA" w:rsidRDefault="000B1AA8" w:rsidP="007D17DD">
      <w:pPr>
        <w:ind w:left="993"/>
      </w:pPr>
    </w:p>
    <w:p w14:paraId="6181E75F" w14:textId="77777777" w:rsidR="000B1AA8" w:rsidRPr="003521FA" w:rsidRDefault="000B1AA8" w:rsidP="007D17DD">
      <w:pPr>
        <w:ind w:left="993"/>
      </w:pPr>
    </w:p>
    <w:p w14:paraId="4F96162E" w14:textId="77777777" w:rsidR="000B1AA8" w:rsidRPr="003521FA" w:rsidRDefault="000B1AA8" w:rsidP="007D17DD">
      <w:pPr>
        <w:ind w:left="993"/>
      </w:pPr>
    </w:p>
    <w:p w14:paraId="4BDDC76A" w14:textId="77777777" w:rsidR="000B1AA8" w:rsidRPr="003521FA" w:rsidRDefault="000B1AA8" w:rsidP="00271AF5">
      <w:pPr>
        <w:sectPr w:rsidR="000B1AA8" w:rsidRPr="003521FA" w:rsidSect="00271AF5">
          <w:pgSz w:w="16838" w:h="11906" w:orient="landscape" w:code="9"/>
          <w:pgMar w:top="1701" w:right="284" w:bottom="709" w:left="567" w:header="567" w:footer="567" w:gutter="0"/>
          <w:cols w:space="1296"/>
          <w:titlePg/>
          <w:docGrid w:linePitch="360"/>
        </w:sectPr>
      </w:pPr>
    </w:p>
    <w:p w14:paraId="16380C25" w14:textId="77777777" w:rsidR="000B1AA8" w:rsidRPr="003521FA" w:rsidRDefault="000B1AA8" w:rsidP="007D17DD"/>
    <w:p w14:paraId="7F36AAB9" w14:textId="77777777" w:rsidR="000B1AA8" w:rsidRPr="003521FA" w:rsidRDefault="000B1AA8" w:rsidP="007D17DD">
      <w:pPr>
        <w:ind w:left="1080"/>
        <w:jc w:val="center"/>
      </w:pPr>
      <w:r w:rsidRPr="003521FA">
        <w:t>3 lentelė. Informacija apie projektinę veiklą</w:t>
      </w:r>
    </w:p>
    <w:p w14:paraId="6F407FC1" w14:textId="77777777" w:rsidR="000B1AA8" w:rsidRPr="003521FA" w:rsidRDefault="000B1AA8" w:rsidP="007D17DD">
      <w:pPr>
        <w:ind w:left="1080"/>
        <w:jc w:val="cente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137"/>
        <w:gridCol w:w="3399"/>
      </w:tblGrid>
      <w:tr w:rsidR="000B1AA8" w:rsidRPr="003521FA" w14:paraId="5143D3EA" w14:textId="77777777" w:rsidTr="00271AF5">
        <w:tc>
          <w:tcPr>
            <w:tcW w:w="4962" w:type="dxa"/>
          </w:tcPr>
          <w:p w14:paraId="1871F565" w14:textId="77777777" w:rsidR="000B1AA8" w:rsidRPr="003521FA" w:rsidRDefault="000B1AA8" w:rsidP="00F60EE2">
            <w:pPr>
              <w:jc w:val="center"/>
            </w:pPr>
            <w:r w:rsidRPr="003521FA">
              <w:t xml:space="preserve">Kriterijai </w:t>
            </w:r>
          </w:p>
        </w:tc>
        <w:tc>
          <w:tcPr>
            <w:tcW w:w="1137" w:type="dxa"/>
          </w:tcPr>
          <w:p w14:paraId="66DFD4EB" w14:textId="77777777" w:rsidR="000B1AA8" w:rsidRPr="003521FA" w:rsidRDefault="000B1AA8" w:rsidP="00F60EE2">
            <w:pPr>
              <w:jc w:val="center"/>
            </w:pPr>
            <w:r w:rsidRPr="003521FA">
              <w:t>2017 m.</w:t>
            </w:r>
          </w:p>
        </w:tc>
        <w:tc>
          <w:tcPr>
            <w:tcW w:w="3399" w:type="dxa"/>
          </w:tcPr>
          <w:p w14:paraId="33F8222C" w14:textId="77777777" w:rsidR="000B1AA8" w:rsidRPr="003521FA" w:rsidRDefault="000B1AA8" w:rsidP="00F60EE2">
            <w:pPr>
              <w:jc w:val="center"/>
            </w:pPr>
            <w:r w:rsidRPr="003521FA">
              <w:t xml:space="preserve">Komentarai </w:t>
            </w:r>
          </w:p>
        </w:tc>
      </w:tr>
      <w:tr w:rsidR="000B1AA8" w:rsidRPr="003521FA" w14:paraId="376A76D0" w14:textId="77777777" w:rsidTr="00271AF5">
        <w:tc>
          <w:tcPr>
            <w:tcW w:w="4962" w:type="dxa"/>
          </w:tcPr>
          <w:p w14:paraId="3225A15C" w14:textId="77777777" w:rsidR="000B1AA8" w:rsidRPr="003521FA" w:rsidRDefault="000B1AA8" w:rsidP="00F60EE2">
            <w:pPr>
              <w:jc w:val="center"/>
            </w:pPr>
            <w:r w:rsidRPr="003521FA">
              <w:t>Parengta ir pateikta įvairių projektų paraiškų</w:t>
            </w:r>
          </w:p>
        </w:tc>
        <w:tc>
          <w:tcPr>
            <w:tcW w:w="1137" w:type="dxa"/>
          </w:tcPr>
          <w:p w14:paraId="68AC08BB" w14:textId="77777777" w:rsidR="000B1AA8" w:rsidRPr="003521FA" w:rsidRDefault="000B1AA8" w:rsidP="00F60EE2">
            <w:pPr>
              <w:jc w:val="center"/>
            </w:pPr>
            <w:r w:rsidRPr="003521FA">
              <w:t>3</w:t>
            </w:r>
          </w:p>
        </w:tc>
        <w:tc>
          <w:tcPr>
            <w:tcW w:w="3399" w:type="dxa"/>
          </w:tcPr>
          <w:p w14:paraId="2AD7E49F" w14:textId="77777777" w:rsidR="000B1AA8" w:rsidRPr="003521FA" w:rsidRDefault="000B1AA8" w:rsidP="00F60EE2">
            <w:pPr>
              <w:jc w:val="center"/>
            </w:pPr>
            <w:r w:rsidRPr="003521FA">
              <w:t>Teikti projektai į Lietuvos kultūros tarybą,  į SB</w:t>
            </w:r>
          </w:p>
        </w:tc>
      </w:tr>
      <w:tr w:rsidR="000B1AA8" w:rsidRPr="003521FA" w14:paraId="6E33EE49" w14:textId="77777777" w:rsidTr="00271AF5">
        <w:tc>
          <w:tcPr>
            <w:tcW w:w="4962" w:type="dxa"/>
          </w:tcPr>
          <w:p w14:paraId="0A5CD53E" w14:textId="77777777" w:rsidR="000B1AA8" w:rsidRPr="003521FA" w:rsidRDefault="000B1AA8" w:rsidP="00F60EE2">
            <w:r w:rsidRPr="003521FA">
              <w:t xml:space="preserve">Įgyvendinta SB lėšomis finansuotų projektų </w:t>
            </w:r>
          </w:p>
        </w:tc>
        <w:tc>
          <w:tcPr>
            <w:tcW w:w="1137" w:type="dxa"/>
          </w:tcPr>
          <w:p w14:paraId="266D7089" w14:textId="77777777" w:rsidR="000B1AA8" w:rsidRPr="003521FA" w:rsidRDefault="000B1AA8" w:rsidP="00F60EE2">
            <w:pPr>
              <w:jc w:val="center"/>
            </w:pPr>
            <w:r w:rsidRPr="003521FA">
              <w:t>1</w:t>
            </w:r>
          </w:p>
        </w:tc>
        <w:tc>
          <w:tcPr>
            <w:tcW w:w="3399" w:type="dxa"/>
          </w:tcPr>
          <w:p w14:paraId="4F82F669" w14:textId="77777777" w:rsidR="000B1AA8" w:rsidRPr="003521FA" w:rsidRDefault="000B1AA8" w:rsidP="00F60EE2">
            <w:pPr>
              <w:jc w:val="center"/>
            </w:pPr>
            <w:r w:rsidRPr="003521FA">
              <w:t xml:space="preserve"> finansavimas gautas </w:t>
            </w:r>
          </w:p>
        </w:tc>
      </w:tr>
      <w:tr w:rsidR="000B1AA8" w:rsidRPr="003521FA" w14:paraId="0235C753" w14:textId="77777777" w:rsidTr="00271AF5">
        <w:tc>
          <w:tcPr>
            <w:tcW w:w="4962" w:type="dxa"/>
          </w:tcPr>
          <w:p w14:paraId="5949660C" w14:textId="77777777" w:rsidR="000B1AA8" w:rsidRPr="003521FA" w:rsidRDefault="000B1AA8" w:rsidP="00F60EE2">
            <w:r w:rsidRPr="003521FA">
              <w:t>Įgyvendinta VB ir įvairių fondų lėšomis finansuotų projektų</w:t>
            </w:r>
          </w:p>
        </w:tc>
        <w:tc>
          <w:tcPr>
            <w:tcW w:w="1137" w:type="dxa"/>
          </w:tcPr>
          <w:p w14:paraId="6FDCBA31" w14:textId="77777777" w:rsidR="000B1AA8" w:rsidRPr="003521FA" w:rsidRDefault="000B1AA8" w:rsidP="00F60EE2">
            <w:pPr>
              <w:jc w:val="center"/>
            </w:pPr>
            <w:r w:rsidRPr="003521FA">
              <w:t>2</w:t>
            </w:r>
          </w:p>
        </w:tc>
        <w:tc>
          <w:tcPr>
            <w:tcW w:w="3399" w:type="dxa"/>
          </w:tcPr>
          <w:p w14:paraId="01DFCFDB" w14:textId="77777777" w:rsidR="000B1AA8" w:rsidRPr="003521FA" w:rsidRDefault="000B1AA8" w:rsidP="00F60EE2">
            <w:pPr>
              <w:jc w:val="center"/>
            </w:pPr>
            <w:r w:rsidRPr="003521FA">
              <w:t xml:space="preserve"> finansavimas negautas </w:t>
            </w:r>
          </w:p>
        </w:tc>
      </w:tr>
      <w:tr w:rsidR="000B1AA8" w:rsidRPr="003521FA" w14:paraId="6892D828" w14:textId="77777777" w:rsidTr="00271AF5">
        <w:tc>
          <w:tcPr>
            <w:tcW w:w="4962" w:type="dxa"/>
          </w:tcPr>
          <w:p w14:paraId="642C688F" w14:textId="77777777" w:rsidR="000B1AA8" w:rsidRPr="003521FA" w:rsidRDefault="000B1AA8" w:rsidP="00F60EE2">
            <w:r w:rsidRPr="003521FA">
              <w:t xml:space="preserve">Projektinėje veikloje dalyvavusių asmenų skaičius </w:t>
            </w:r>
          </w:p>
        </w:tc>
        <w:tc>
          <w:tcPr>
            <w:tcW w:w="1137" w:type="dxa"/>
          </w:tcPr>
          <w:p w14:paraId="16B429A3" w14:textId="77777777" w:rsidR="000B1AA8" w:rsidRPr="003521FA" w:rsidRDefault="000B1AA8" w:rsidP="00F60EE2">
            <w:pPr>
              <w:jc w:val="center"/>
            </w:pPr>
            <w:r w:rsidRPr="003521FA">
              <w:t>567</w:t>
            </w:r>
          </w:p>
        </w:tc>
        <w:tc>
          <w:tcPr>
            <w:tcW w:w="3399" w:type="dxa"/>
          </w:tcPr>
          <w:p w14:paraId="18AE0F6F" w14:textId="77777777" w:rsidR="000B1AA8" w:rsidRPr="003521FA" w:rsidRDefault="000B1AA8" w:rsidP="00F60EE2">
            <w:pPr>
              <w:jc w:val="center"/>
            </w:pPr>
            <w:r w:rsidRPr="003521FA">
              <w:t>Moksleiviai, jaunimas, suaugusieji</w:t>
            </w:r>
          </w:p>
        </w:tc>
      </w:tr>
      <w:tr w:rsidR="000B1AA8" w:rsidRPr="003521FA" w14:paraId="15E12FC8" w14:textId="77777777" w:rsidTr="00271AF5">
        <w:tc>
          <w:tcPr>
            <w:tcW w:w="4962" w:type="dxa"/>
          </w:tcPr>
          <w:p w14:paraId="647B77A1" w14:textId="77777777" w:rsidR="000B1AA8" w:rsidRPr="003521FA" w:rsidRDefault="000B1AA8" w:rsidP="00F60EE2">
            <w:r w:rsidRPr="003521FA">
              <w:t>Bendra projektų vertė, Eur</w:t>
            </w:r>
          </w:p>
        </w:tc>
        <w:tc>
          <w:tcPr>
            <w:tcW w:w="1137" w:type="dxa"/>
          </w:tcPr>
          <w:p w14:paraId="6FA95A6A" w14:textId="77777777" w:rsidR="000B1AA8" w:rsidRPr="003521FA" w:rsidRDefault="000B1AA8" w:rsidP="00F60EE2">
            <w:pPr>
              <w:jc w:val="center"/>
            </w:pPr>
            <w:r w:rsidRPr="003521FA">
              <w:t>1220,00</w:t>
            </w:r>
          </w:p>
        </w:tc>
        <w:tc>
          <w:tcPr>
            <w:tcW w:w="3399" w:type="dxa"/>
          </w:tcPr>
          <w:p w14:paraId="4EFE892C" w14:textId="77777777" w:rsidR="000B1AA8" w:rsidRPr="003521FA" w:rsidRDefault="000B1AA8" w:rsidP="00F60EE2">
            <w:pPr>
              <w:jc w:val="center"/>
            </w:pPr>
          </w:p>
        </w:tc>
      </w:tr>
    </w:tbl>
    <w:p w14:paraId="7AF2DA7A" w14:textId="77777777" w:rsidR="000B1AA8" w:rsidRPr="003521FA" w:rsidRDefault="000B1AA8" w:rsidP="007D17DD">
      <w:pPr>
        <w:ind w:firstLine="720"/>
      </w:pPr>
    </w:p>
    <w:p w14:paraId="51B47DD2" w14:textId="77777777" w:rsidR="000B1AA8" w:rsidRPr="003521FA" w:rsidRDefault="000B1AA8">
      <w:pPr>
        <w:ind w:firstLine="1247"/>
        <w:jc w:val="both"/>
      </w:pPr>
      <w:r w:rsidRPr="003521FA">
        <w:t>Įgyvendintas projektas „Senojoje Skuodo dvarvietėje</w:t>
      </w:r>
      <w:r w:rsidR="00237086">
        <w:t xml:space="preserve"> </w:t>
      </w:r>
      <w:r w:rsidRPr="003521FA">
        <w:t>–</w:t>
      </w:r>
      <w:r w:rsidR="00237086">
        <w:t xml:space="preserve"> </w:t>
      </w:r>
      <w:r w:rsidRPr="003521FA">
        <w:t>etnografinė atmintis ir edukacija“.</w:t>
      </w:r>
      <w:r w:rsidRPr="003521FA">
        <w:rPr>
          <w:snapToGrid w:val="0"/>
        </w:rPr>
        <w:t xml:space="preserve"> Projekto vykdymo metu buvo įgyvendinamas tikslas</w:t>
      </w:r>
      <w:r w:rsidR="00237086">
        <w:rPr>
          <w:snapToGrid w:val="0"/>
        </w:rPr>
        <w:t xml:space="preserve"> </w:t>
      </w:r>
      <w:r w:rsidRPr="003521FA">
        <w:rPr>
          <w:snapToGrid w:val="0"/>
        </w:rPr>
        <w:t>–</w:t>
      </w:r>
      <w:r w:rsidR="00237086">
        <w:rPr>
          <w:snapToGrid w:val="0"/>
        </w:rPr>
        <w:t xml:space="preserve"> </w:t>
      </w:r>
      <w:r w:rsidRPr="003521FA">
        <w:rPr>
          <w:snapToGrid w:val="0"/>
        </w:rPr>
        <w:t xml:space="preserve">siekti visuomenės gilesnio Skuodo krašto etnokultūros paveldo pažinimo, atskleidžiant praeities ir šiandienos sąsajas, integruojant mokinių, suaugusių žmonių, sutrikusio intelekto jaunimo grupes. Sėkmingai įgyvendinti projekto pradžioje iškelti uždaviniai: visuomenės supažindinimas su senaisiais amatais ir tautodailininkų darbais, su juodosios keramikos gamybos technologija, paruošta edukacinė programa </w:t>
      </w:r>
      <w:r w:rsidRPr="003521FA">
        <w:t>„Juodosios keramikos gamybos ir grožio paslaptys“</w:t>
      </w:r>
      <w:r w:rsidRPr="003521FA">
        <w:rPr>
          <w:snapToGrid w:val="0"/>
        </w:rPr>
        <w:t xml:space="preserve">, pravesti edukaciniai užsiėmimai, surengtos parodos, renginiai, surinkta etnografinė medžiaga, nufotografuoti Muziejaus fondų keramikiniai eksponatai, išleistas leidinys </w:t>
      </w:r>
      <w:r w:rsidRPr="003521FA">
        <w:t>„Keramikos rinkinio eksponatai</w:t>
      </w:r>
      <w:r w:rsidR="00237086">
        <w:t xml:space="preserve"> </w:t>
      </w:r>
      <w:r w:rsidRPr="003521FA">
        <w:t>–</w:t>
      </w:r>
      <w:r w:rsidR="00237086">
        <w:t xml:space="preserve"> </w:t>
      </w:r>
      <w:r w:rsidRPr="003521FA">
        <w:t>edukacinei veiklai“. Paruošta Lietuvos muziejų kultūrinio svetingumo programa moksleiviams. Muziejus siūlo edukacinį užsiėmimą moksleiviams „Juodosios keramikos gamybos ir grožio paslaptys“. Užsiėmimą veda keramikė Renata Jankauskienė. Skiriama mokinių grupei iki 20 asmenų. Trukmė – 1 užsiėmimas, 1 val. Edukacinis užsiėmimas nemokamas.</w:t>
      </w:r>
    </w:p>
    <w:p w14:paraId="144BB2BD" w14:textId="77777777" w:rsidR="000B1AA8" w:rsidRPr="003521FA" w:rsidRDefault="000B1AA8" w:rsidP="007D17DD">
      <w:pPr>
        <w:pStyle w:val="Pagrindiniotekstotrauka"/>
        <w:spacing w:after="0"/>
        <w:jc w:val="both"/>
        <w:rPr>
          <w:lang w:val="lt-LT"/>
        </w:rPr>
      </w:pPr>
    </w:p>
    <w:p w14:paraId="3714C125" w14:textId="77777777" w:rsidR="000B1AA8" w:rsidRPr="003521FA" w:rsidRDefault="000B1AA8" w:rsidP="007D17DD">
      <w:pPr>
        <w:ind w:left="1080"/>
        <w:jc w:val="both"/>
      </w:pPr>
      <w:r w:rsidRPr="003521FA">
        <w:t>4 lentelė. Informacija apie atliktą patalpų ir inventoriaus remontą</w:t>
      </w:r>
    </w:p>
    <w:p w14:paraId="32428308" w14:textId="77777777" w:rsidR="000B1AA8" w:rsidRPr="003521FA" w:rsidRDefault="000B1AA8" w:rsidP="007D17DD"/>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4484"/>
        <w:gridCol w:w="1343"/>
        <w:gridCol w:w="1456"/>
      </w:tblGrid>
      <w:tr w:rsidR="000B1AA8" w:rsidRPr="003521FA" w14:paraId="658A0EB9" w14:textId="77777777" w:rsidTr="00271AF5">
        <w:tc>
          <w:tcPr>
            <w:tcW w:w="2127" w:type="dxa"/>
          </w:tcPr>
          <w:p w14:paraId="3CA99489" w14:textId="77777777" w:rsidR="000B1AA8" w:rsidRPr="003521FA" w:rsidRDefault="000B1AA8" w:rsidP="00F60EE2">
            <w:pPr>
              <w:jc w:val="center"/>
            </w:pPr>
            <w:r w:rsidRPr="003521FA">
              <w:t>Remontuota patalpa, inventorius</w:t>
            </w:r>
          </w:p>
        </w:tc>
        <w:tc>
          <w:tcPr>
            <w:tcW w:w="4599" w:type="dxa"/>
          </w:tcPr>
          <w:p w14:paraId="50B42250" w14:textId="77777777" w:rsidR="000B1AA8" w:rsidRPr="003521FA" w:rsidRDefault="000B1AA8" w:rsidP="00F60EE2">
            <w:pPr>
              <w:jc w:val="center"/>
            </w:pPr>
            <w:r w:rsidRPr="003521FA">
              <w:t>Remonto darbų aprašymas</w:t>
            </w:r>
          </w:p>
        </w:tc>
        <w:tc>
          <w:tcPr>
            <w:tcW w:w="1354" w:type="dxa"/>
          </w:tcPr>
          <w:p w14:paraId="29952909" w14:textId="77777777" w:rsidR="000B1AA8" w:rsidRPr="003521FA" w:rsidRDefault="000B1AA8" w:rsidP="00F60EE2">
            <w:pPr>
              <w:jc w:val="center"/>
            </w:pPr>
            <w:r w:rsidRPr="003521FA">
              <w:t>Išlaidos, tūkst. Eur</w:t>
            </w:r>
          </w:p>
        </w:tc>
        <w:tc>
          <w:tcPr>
            <w:tcW w:w="1305" w:type="dxa"/>
          </w:tcPr>
          <w:p w14:paraId="5A540D2B" w14:textId="77777777" w:rsidR="000B1AA8" w:rsidRPr="003521FA" w:rsidRDefault="000B1AA8" w:rsidP="00F60EE2">
            <w:pPr>
              <w:jc w:val="center"/>
            </w:pPr>
            <w:r w:rsidRPr="003521FA">
              <w:t>Finansavimo šaltinis</w:t>
            </w:r>
          </w:p>
        </w:tc>
      </w:tr>
      <w:tr w:rsidR="000B1AA8" w:rsidRPr="003521FA" w14:paraId="77EECD68" w14:textId="77777777" w:rsidTr="00271AF5">
        <w:tc>
          <w:tcPr>
            <w:tcW w:w="2127" w:type="dxa"/>
          </w:tcPr>
          <w:p w14:paraId="7C63C2D1" w14:textId="77777777" w:rsidR="000B1AA8" w:rsidRPr="003521FA" w:rsidRDefault="000B1AA8" w:rsidP="00F60EE2">
            <w:r w:rsidRPr="003521FA">
              <w:t>Remonto nebuvo</w:t>
            </w:r>
          </w:p>
          <w:p w14:paraId="1A35D68C" w14:textId="77777777" w:rsidR="000B1AA8" w:rsidRPr="003521FA" w:rsidRDefault="000B1AA8" w:rsidP="00F60EE2">
            <w:pPr>
              <w:jc w:val="center"/>
            </w:pPr>
          </w:p>
        </w:tc>
        <w:tc>
          <w:tcPr>
            <w:tcW w:w="4599" w:type="dxa"/>
          </w:tcPr>
          <w:p w14:paraId="1E746DD6" w14:textId="77777777" w:rsidR="000B1AA8" w:rsidRPr="003521FA" w:rsidRDefault="000B1AA8" w:rsidP="00F60EE2">
            <w:pPr>
              <w:jc w:val="center"/>
            </w:pPr>
            <w:r w:rsidRPr="003521FA">
              <w:t>-</w:t>
            </w:r>
          </w:p>
        </w:tc>
        <w:tc>
          <w:tcPr>
            <w:tcW w:w="1354" w:type="dxa"/>
          </w:tcPr>
          <w:p w14:paraId="73A66E53" w14:textId="77777777" w:rsidR="000B1AA8" w:rsidRPr="003521FA" w:rsidRDefault="000B1AA8" w:rsidP="00F60EE2">
            <w:pPr>
              <w:jc w:val="center"/>
            </w:pPr>
            <w:r w:rsidRPr="003521FA">
              <w:t>-</w:t>
            </w:r>
          </w:p>
        </w:tc>
        <w:tc>
          <w:tcPr>
            <w:tcW w:w="1305" w:type="dxa"/>
          </w:tcPr>
          <w:p w14:paraId="52E36036" w14:textId="77777777" w:rsidR="000B1AA8" w:rsidRPr="003521FA" w:rsidRDefault="000B1AA8" w:rsidP="00F60EE2">
            <w:pPr>
              <w:jc w:val="center"/>
            </w:pPr>
            <w:r w:rsidRPr="003521FA">
              <w:t>-</w:t>
            </w:r>
          </w:p>
        </w:tc>
      </w:tr>
    </w:tbl>
    <w:p w14:paraId="1F4B0E29" w14:textId="77777777" w:rsidR="000B1AA8" w:rsidRPr="003521FA" w:rsidRDefault="000B1AA8" w:rsidP="007D17DD">
      <w:pPr>
        <w:tabs>
          <w:tab w:val="left" w:pos="4182"/>
        </w:tabs>
      </w:pPr>
    </w:p>
    <w:p w14:paraId="1D6B0CA5" w14:textId="77777777" w:rsidR="000B1AA8" w:rsidRPr="003521FA" w:rsidRDefault="00271AF5" w:rsidP="00271AF5">
      <w:pPr>
        <w:tabs>
          <w:tab w:val="left" w:pos="1276"/>
        </w:tabs>
        <w:sectPr w:rsidR="000B1AA8" w:rsidRPr="003521FA" w:rsidSect="00F60EE2">
          <w:pgSz w:w="11906" w:h="16838" w:code="9"/>
          <w:pgMar w:top="284" w:right="709" w:bottom="567" w:left="1701" w:header="567" w:footer="567" w:gutter="0"/>
          <w:cols w:space="1296"/>
          <w:titlePg/>
          <w:docGrid w:linePitch="360"/>
        </w:sectPr>
      </w:pPr>
      <w:r>
        <w:tab/>
      </w:r>
      <w:r w:rsidR="000B1AA8" w:rsidRPr="003521FA">
        <w:t>2018 metais numatyta Muziejaus pastato rekonstrukcija.</w:t>
      </w:r>
    </w:p>
    <w:p w14:paraId="2ED0CFF0" w14:textId="77777777" w:rsidR="000B1AA8" w:rsidRPr="003521FA" w:rsidRDefault="000B1AA8" w:rsidP="007D17DD">
      <w:pPr>
        <w:jc w:val="center"/>
      </w:pPr>
      <w:r w:rsidRPr="003521FA">
        <w:lastRenderedPageBreak/>
        <w:t>5 lentelė. Informacija apie gautus ir panaudotus asignavimus</w:t>
      </w:r>
    </w:p>
    <w:p w14:paraId="1BC5F44B" w14:textId="77777777" w:rsidR="000B1AA8" w:rsidRPr="003521FA" w:rsidRDefault="000B1AA8" w:rsidP="007D17DD">
      <w:pPr>
        <w:jc w:val="center"/>
      </w:pPr>
    </w:p>
    <w:tbl>
      <w:tblPr>
        <w:tblW w:w="150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7"/>
        <w:gridCol w:w="900"/>
        <w:gridCol w:w="900"/>
        <w:gridCol w:w="900"/>
        <w:gridCol w:w="900"/>
        <w:gridCol w:w="900"/>
        <w:gridCol w:w="900"/>
        <w:gridCol w:w="900"/>
        <w:gridCol w:w="776"/>
        <w:gridCol w:w="1024"/>
        <w:gridCol w:w="900"/>
        <w:gridCol w:w="900"/>
        <w:gridCol w:w="900"/>
        <w:gridCol w:w="2018"/>
      </w:tblGrid>
      <w:tr w:rsidR="000B1AA8" w:rsidRPr="003521FA" w14:paraId="3C33B36F" w14:textId="77777777" w:rsidTr="00271AF5">
        <w:trPr>
          <w:trHeight w:val="334"/>
        </w:trPr>
        <w:tc>
          <w:tcPr>
            <w:tcW w:w="2207" w:type="dxa"/>
            <w:vMerge w:val="restart"/>
            <w:shd w:val="clear" w:color="auto" w:fill="F4B083"/>
          </w:tcPr>
          <w:p w14:paraId="1439AD60" w14:textId="77777777" w:rsidR="000B1AA8" w:rsidRPr="003521FA" w:rsidRDefault="000B1AA8" w:rsidP="00F60EE2">
            <w:pPr>
              <w:jc w:val="center"/>
            </w:pPr>
          </w:p>
          <w:p w14:paraId="03BD0456" w14:textId="77777777" w:rsidR="000B1AA8" w:rsidRPr="003521FA" w:rsidRDefault="000B1AA8" w:rsidP="00F60EE2">
            <w:pPr>
              <w:jc w:val="center"/>
            </w:pPr>
            <w:r w:rsidRPr="003521FA">
              <w:t xml:space="preserve">Rodikliai </w:t>
            </w:r>
          </w:p>
        </w:tc>
        <w:tc>
          <w:tcPr>
            <w:tcW w:w="3600" w:type="dxa"/>
            <w:gridSpan w:val="4"/>
            <w:shd w:val="clear" w:color="auto" w:fill="F4B083"/>
          </w:tcPr>
          <w:p w14:paraId="055BFD29" w14:textId="77777777" w:rsidR="000B1AA8" w:rsidRPr="003521FA" w:rsidRDefault="000B1AA8" w:rsidP="00F60EE2">
            <w:pPr>
              <w:jc w:val="center"/>
            </w:pPr>
            <w:r w:rsidRPr="003521FA">
              <w:rPr>
                <w:sz w:val="22"/>
                <w:szCs w:val="22"/>
              </w:rPr>
              <w:t>Patvirtintas planas, tūkst. Eur</w:t>
            </w:r>
          </w:p>
        </w:tc>
        <w:tc>
          <w:tcPr>
            <w:tcW w:w="3476" w:type="dxa"/>
            <w:gridSpan w:val="4"/>
            <w:shd w:val="clear" w:color="auto" w:fill="F4B083"/>
          </w:tcPr>
          <w:p w14:paraId="350BBDED" w14:textId="77777777" w:rsidR="000B1AA8" w:rsidRPr="003521FA" w:rsidRDefault="000B1AA8" w:rsidP="00F60EE2">
            <w:pPr>
              <w:jc w:val="center"/>
            </w:pPr>
            <w:r w:rsidRPr="003521FA">
              <w:rPr>
                <w:sz w:val="22"/>
                <w:szCs w:val="22"/>
              </w:rPr>
              <w:t>Patikslintas planas, tūkst. Eur</w:t>
            </w:r>
          </w:p>
        </w:tc>
        <w:tc>
          <w:tcPr>
            <w:tcW w:w="3724" w:type="dxa"/>
            <w:gridSpan w:val="4"/>
            <w:shd w:val="clear" w:color="auto" w:fill="F4B083"/>
          </w:tcPr>
          <w:p w14:paraId="1E81F123" w14:textId="77777777" w:rsidR="000B1AA8" w:rsidRPr="003521FA" w:rsidRDefault="000B1AA8" w:rsidP="00F60EE2">
            <w:pPr>
              <w:jc w:val="center"/>
            </w:pPr>
            <w:r w:rsidRPr="003521FA">
              <w:rPr>
                <w:sz w:val="22"/>
                <w:szCs w:val="22"/>
              </w:rPr>
              <w:t>Panaudota, tūkst. Eur</w:t>
            </w:r>
          </w:p>
        </w:tc>
        <w:tc>
          <w:tcPr>
            <w:tcW w:w="2018" w:type="dxa"/>
            <w:vMerge w:val="restart"/>
            <w:shd w:val="clear" w:color="auto" w:fill="F4B083"/>
          </w:tcPr>
          <w:p w14:paraId="7A0C7C7D" w14:textId="77777777" w:rsidR="000B1AA8" w:rsidRPr="003521FA" w:rsidRDefault="000B1AA8" w:rsidP="00F60EE2">
            <w:pPr>
              <w:jc w:val="center"/>
            </w:pPr>
          </w:p>
          <w:p w14:paraId="4C10D121" w14:textId="77777777" w:rsidR="000B1AA8" w:rsidRPr="003521FA" w:rsidRDefault="000B1AA8" w:rsidP="00F60EE2">
            <w:pPr>
              <w:jc w:val="center"/>
            </w:pPr>
            <w:r w:rsidRPr="003521FA">
              <w:t>Komentarai</w:t>
            </w:r>
          </w:p>
        </w:tc>
      </w:tr>
      <w:tr w:rsidR="000B1AA8" w:rsidRPr="003521FA" w14:paraId="54C5471C" w14:textId="77777777" w:rsidTr="00271AF5">
        <w:tc>
          <w:tcPr>
            <w:tcW w:w="2207" w:type="dxa"/>
            <w:vMerge/>
          </w:tcPr>
          <w:p w14:paraId="26777800" w14:textId="77777777" w:rsidR="000B1AA8" w:rsidRPr="003521FA" w:rsidRDefault="000B1AA8" w:rsidP="00F60EE2">
            <w:pPr>
              <w:jc w:val="center"/>
            </w:pPr>
          </w:p>
        </w:tc>
        <w:tc>
          <w:tcPr>
            <w:tcW w:w="900" w:type="dxa"/>
            <w:shd w:val="clear" w:color="auto" w:fill="F4B083"/>
          </w:tcPr>
          <w:p w14:paraId="50436733" w14:textId="77777777" w:rsidR="000B1AA8" w:rsidRPr="003521FA" w:rsidRDefault="000B1AA8" w:rsidP="00F60EE2">
            <w:pPr>
              <w:jc w:val="center"/>
              <w:rPr>
                <w:sz w:val="20"/>
                <w:szCs w:val="20"/>
              </w:rPr>
            </w:pPr>
            <w:r w:rsidRPr="003521FA">
              <w:rPr>
                <w:sz w:val="20"/>
                <w:szCs w:val="20"/>
              </w:rPr>
              <w:t xml:space="preserve">Iš viso </w:t>
            </w:r>
          </w:p>
        </w:tc>
        <w:tc>
          <w:tcPr>
            <w:tcW w:w="900" w:type="dxa"/>
            <w:shd w:val="clear" w:color="auto" w:fill="F4B083"/>
          </w:tcPr>
          <w:p w14:paraId="44DAE924" w14:textId="77777777" w:rsidR="000B1AA8" w:rsidRPr="003521FA" w:rsidRDefault="000B1AA8" w:rsidP="00271AF5">
            <w:pPr>
              <w:ind w:left="-100" w:right="-75"/>
              <w:jc w:val="center"/>
              <w:rPr>
                <w:sz w:val="20"/>
                <w:szCs w:val="20"/>
              </w:rPr>
            </w:pPr>
            <w:r w:rsidRPr="003521FA">
              <w:rPr>
                <w:sz w:val="20"/>
                <w:szCs w:val="20"/>
              </w:rPr>
              <w:t xml:space="preserve">Išlaidoms </w:t>
            </w:r>
          </w:p>
        </w:tc>
        <w:tc>
          <w:tcPr>
            <w:tcW w:w="900" w:type="dxa"/>
            <w:shd w:val="clear" w:color="auto" w:fill="F4B083"/>
          </w:tcPr>
          <w:p w14:paraId="1D2EED36" w14:textId="77777777" w:rsidR="000B1AA8" w:rsidRPr="003521FA" w:rsidRDefault="000B1AA8" w:rsidP="00F60EE2">
            <w:pPr>
              <w:jc w:val="center"/>
              <w:rPr>
                <w:sz w:val="20"/>
                <w:szCs w:val="20"/>
              </w:rPr>
            </w:pPr>
            <w:r w:rsidRPr="003521FA">
              <w:rPr>
                <w:sz w:val="20"/>
                <w:szCs w:val="20"/>
              </w:rPr>
              <w:t>iš jų DU</w:t>
            </w:r>
          </w:p>
        </w:tc>
        <w:tc>
          <w:tcPr>
            <w:tcW w:w="900" w:type="dxa"/>
            <w:shd w:val="clear" w:color="auto" w:fill="F4B083"/>
          </w:tcPr>
          <w:p w14:paraId="2C4EF002" w14:textId="77777777" w:rsidR="000B1AA8" w:rsidRPr="003521FA" w:rsidRDefault="000B1AA8" w:rsidP="00F60EE2">
            <w:pPr>
              <w:jc w:val="center"/>
              <w:rPr>
                <w:sz w:val="20"/>
                <w:szCs w:val="20"/>
              </w:rPr>
            </w:pPr>
            <w:r w:rsidRPr="003521FA">
              <w:rPr>
                <w:sz w:val="20"/>
                <w:szCs w:val="20"/>
              </w:rPr>
              <w:t>Turtui</w:t>
            </w:r>
          </w:p>
        </w:tc>
        <w:tc>
          <w:tcPr>
            <w:tcW w:w="900" w:type="dxa"/>
            <w:shd w:val="clear" w:color="auto" w:fill="F4B083"/>
          </w:tcPr>
          <w:p w14:paraId="6B5A49D3" w14:textId="77777777" w:rsidR="000B1AA8" w:rsidRPr="003521FA" w:rsidRDefault="000B1AA8" w:rsidP="00F60EE2">
            <w:pPr>
              <w:jc w:val="center"/>
              <w:rPr>
                <w:sz w:val="20"/>
                <w:szCs w:val="20"/>
              </w:rPr>
            </w:pPr>
            <w:r w:rsidRPr="003521FA">
              <w:rPr>
                <w:sz w:val="20"/>
                <w:szCs w:val="20"/>
              </w:rPr>
              <w:t xml:space="preserve">Iš viso </w:t>
            </w:r>
          </w:p>
        </w:tc>
        <w:tc>
          <w:tcPr>
            <w:tcW w:w="900" w:type="dxa"/>
            <w:shd w:val="clear" w:color="auto" w:fill="F4B083"/>
          </w:tcPr>
          <w:p w14:paraId="01CF2056" w14:textId="77777777" w:rsidR="000B1AA8" w:rsidRPr="003521FA" w:rsidRDefault="000B1AA8" w:rsidP="00271AF5">
            <w:pPr>
              <w:ind w:left="-156" w:right="-160"/>
              <w:jc w:val="center"/>
              <w:rPr>
                <w:sz w:val="20"/>
                <w:szCs w:val="20"/>
              </w:rPr>
            </w:pPr>
            <w:r w:rsidRPr="003521FA">
              <w:rPr>
                <w:sz w:val="20"/>
                <w:szCs w:val="20"/>
              </w:rPr>
              <w:t xml:space="preserve">Išlaidoms </w:t>
            </w:r>
          </w:p>
        </w:tc>
        <w:tc>
          <w:tcPr>
            <w:tcW w:w="900" w:type="dxa"/>
            <w:shd w:val="clear" w:color="auto" w:fill="F4B083"/>
          </w:tcPr>
          <w:p w14:paraId="02184050" w14:textId="77777777" w:rsidR="000B1AA8" w:rsidRPr="003521FA" w:rsidRDefault="000B1AA8" w:rsidP="00F60EE2">
            <w:pPr>
              <w:jc w:val="center"/>
              <w:rPr>
                <w:sz w:val="20"/>
                <w:szCs w:val="20"/>
              </w:rPr>
            </w:pPr>
            <w:r w:rsidRPr="003521FA">
              <w:rPr>
                <w:sz w:val="20"/>
                <w:szCs w:val="20"/>
              </w:rPr>
              <w:t>iš jų DU</w:t>
            </w:r>
          </w:p>
        </w:tc>
        <w:tc>
          <w:tcPr>
            <w:tcW w:w="776" w:type="dxa"/>
            <w:shd w:val="clear" w:color="auto" w:fill="F4B083"/>
          </w:tcPr>
          <w:p w14:paraId="7767F1F6" w14:textId="77777777" w:rsidR="000B1AA8" w:rsidRPr="003521FA" w:rsidRDefault="000B1AA8" w:rsidP="00F60EE2">
            <w:pPr>
              <w:jc w:val="center"/>
              <w:rPr>
                <w:sz w:val="20"/>
                <w:szCs w:val="20"/>
              </w:rPr>
            </w:pPr>
            <w:r w:rsidRPr="003521FA">
              <w:rPr>
                <w:sz w:val="20"/>
                <w:szCs w:val="20"/>
              </w:rPr>
              <w:t>Turtui</w:t>
            </w:r>
          </w:p>
        </w:tc>
        <w:tc>
          <w:tcPr>
            <w:tcW w:w="1024" w:type="dxa"/>
            <w:shd w:val="clear" w:color="auto" w:fill="F4B083"/>
          </w:tcPr>
          <w:p w14:paraId="69BA6458" w14:textId="77777777" w:rsidR="000B1AA8" w:rsidRPr="003521FA" w:rsidRDefault="000B1AA8" w:rsidP="00F60EE2">
            <w:pPr>
              <w:jc w:val="center"/>
              <w:rPr>
                <w:sz w:val="20"/>
                <w:szCs w:val="20"/>
              </w:rPr>
            </w:pPr>
            <w:r w:rsidRPr="003521FA">
              <w:rPr>
                <w:sz w:val="20"/>
                <w:szCs w:val="20"/>
              </w:rPr>
              <w:t xml:space="preserve">Iš viso </w:t>
            </w:r>
          </w:p>
        </w:tc>
        <w:tc>
          <w:tcPr>
            <w:tcW w:w="900" w:type="dxa"/>
            <w:shd w:val="clear" w:color="auto" w:fill="F4B083"/>
          </w:tcPr>
          <w:p w14:paraId="2EA87197" w14:textId="77777777" w:rsidR="000B1AA8" w:rsidRPr="003521FA" w:rsidRDefault="000B1AA8" w:rsidP="00271AF5">
            <w:pPr>
              <w:ind w:left="-71" w:right="-104"/>
              <w:jc w:val="center"/>
              <w:rPr>
                <w:sz w:val="20"/>
                <w:szCs w:val="20"/>
              </w:rPr>
            </w:pPr>
            <w:r w:rsidRPr="003521FA">
              <w:rPr>
                <w:sz w:val="20"/>
                <w:szCs w:val="20"/>
              </w:rPr>
              <w:t xml:space="preserve">Išlaidoms </w:t>
            </w:r>
          </w:p>
        </w:tc>
        <w:tc>
          <w:tcPr>
            <w:tcW w:w="900" w:type="dxa"/>
            <w:shd w:val="clear" w:color="auto" w:fill="F4B083"/>
          </w:tcPr>
          <w:p w14:paraId="0F1A7DBB" w14:textId="77777777" w:rsidR="000B1AA8" w:rsidRPr="003521FA" w:rsidRDefault="000B1AA8" w:rsidP="00F60EE2">
            <w:pPr>
              <w:jc w:val="center"/>
              <w:rPr>
                <w:sz w:val="20"/>
                <w:szCs w:val="20"/>
              </w:rPr>
            </w:pPr>
            <w:r w:rsidRPr="003521FA">
              <w:rPr>
                <w:sz w:val="20"/>
                <w:szCs w:val="20"/>
              </w:rPr>
              <w:t>iš jų DU</w:t>
            </w:r>
          </w:p>
        </w:tc>
        <w:tc>
          <w:tcPr>
            <w:tcW w:w="900" w:type="dxa"/>
            <w:shd w:val="clear" w:color="auto" w:fill="F4B083"/>
          </w:tcPr>
          <w:p w14:paraId="06563A8A" w14:textId="77777777" w:rsidR="000B1AA8" w:rsidRPr="003521FA" w:rsidRDefault="000B1AA8" w:rsidP="00F60EE2">
            <w:pPr>
              <w:jc w:val="center"/>
              <w:rPr>
                <w:sz w:val="20"/>
                <w:szCs w:val="20"/>
              </w:rPr>
            </w:pPr>
            <w:r w:rsidRPr="003521FA">
              <w:rPr>
                <w:sz w:val="20"/>
                <w:szCs w:val="20"/>
              </w:rPr>
              <w:t>Turtui</w:t>
            </w:r>
          </w:p>
        </w:tc>
        <w:tc>
          <w:tcPr>
            <w:tcW w:w="2018" w:type="dxa"/>
            <w:vMerge/>
          </w:tcPr>
          <w:p w14:paraId="35107E2D" w14:textId="77777777" w:rsidR="000B1AA8" w:rsidRPr="003521FA" w:rsidRDefault="000B1AA8" w:rsidP="00F60EE2">
            <w:pPr>
              <w:jc w:val="center"/>
              <w:rPr>
                <w:sz w:val="20"/>
                <w:szCs w:val="20"/>
              </w:rPr>
            </w:pPr>
          </w:p>
        </w:tc>
      </w:tr>
      <w:tr w:rsidR="000B1AA8" w:rsidRPr="003521FA" w14:paraId="23321626" w14:textId="77777777" w:rsidTr="00271AF5">
        <w:tc>
          <w:tcPr>
            <w:tcW w:w="2207" w:type="dxa"/>
          </w:tcPr>
          <w:p w14:paraId="2F45D0F1" w14:textId="77777777" w:rsidR="000B1AA8" w:rsidRPr="003521FA" w:rsidRDefault="000B1AA8" w:rsidP="00F60EE2">
            <w:r w:rsidRPr="003521FA">
              <w:t xml:space="preserve">Savivaldybės biudžeto lėšos </w:t>
            </w:r>
          </w:p>
        </w:tc>
        <w:tc>
          <w:tcPr>
            <w:tcW w:w="900" w:type="dxa"/>
          </w:tcPr>
          <w:p w14:paraId="246D8A3D" w14:textId="77777777" w:rsidR="000B1AA8" w:rsidRPr="003521FA" w:rsidRDefault="000B1AA8" w:rsidP="00F60EE2">
            <w:r w:rsidRPr="003521FA">
              <w:t>62,7</w:t>
            </w:r>
          </w:p>
        </w:tc>
        <w:tc>
          <w:tcPr>
            <w:tcW w:w="900" w:type="dxa"/>
          </w:tcPr>
          <w:p w14:paraId="195D1417" w14:textId="77777777" w:rsidR="000B1AA8" w:rsidRPr="003521FA" w:rsidRDefault="000B1AA8" w:rsidP="00F60EE2">
            <w:r w:rsidRPr="003521FA">
              <w:t>62,7</w:t>
            </w:r>
          </w:p>
        </w:tc>
        <w:tc>
          <w:tcPr>
            <w:tcW w:w="900" w:type="dxa"/>
          </w:tcPr>
          <w:p w14:paraId="22D8663D" w14:textId="77777777" w:rsidR="000B1AA8" w:rsidRPr="003521FA" w:rsidRDefault="000B1AA8" w:rsidP="00F60EE2">
            <w:r w:rsidRPr="003521FA">
              <w:t>41,0</w:t>
            </w:r>
          </w:p>
        </w:tc>
        <w:tc>
          <w:tcPr>
            <w:tcW w:w="900" w:type="dxa"/>
          </w:tcPr>
          <w:p w14:paraId="62D6E842" w14:textId="77777777" w:rsidR="000B1AA8" w:rsidRPr="003521FA" w:rsidRDefault="000B1AA8" w:rsidP="00F60EE2">
            <w:r w:rsidRPr="003521FA">
              <w:t>1,5</w:t>
            </w:r>
          </w:p>
        </w:tc>
        <w:tc>
          <w:tcPr>
            <w:tcW w:w="900" w:type="dxa"/>
          </w:tcPr>
          <w:p w14:paraId="69990B5C" w14:textId="77777777" w:rsidR="000B1AA8" w:rsidRPr="003521FA" w:rsidRDefault="000B1AA8" w:rsidP="00F60EE2">
            <w:r w:rsidRPr="003521FA">
              <w:t>62,7</w:t>
            </w:r>
          </w:p>
        </w:tc>
        <w:tc>
          <w:tcPr>
            <w:tcW w:w="900" w:type="dxa"/>
          </w:tcPr>
          <w:p w14:paraId="2F55AB07" w14:textId="77777777" w:rsidR="000B1AA8" w:rsidRPr="003521FA" w:rsidRDefault="000B1AA8" w:rsidP="00F60EE2">
            <w:r w:rsidRPr="003521FA">
              <w:t>62,7</w:t>
            </w:r>
          </w:p>
        </w:tc>
        <w:tc>
          <w:tcPr>
            <w:tcW w:w="900" w:type="dxa"/>
          </w:tcPr>
          <w:p w14:paraId="048F06E2" w14:textId="77777777" w:rsidR="000B1AA8" w:rsidRPr="003521FA" w:rsidRDefault="000B1AA8" w:rsidP="00F60EE2">
            <w:r w:rsidRPr="003521FA">
              <w:t>41,0</w:t>
            </w:r>
          </w:p>
        </w:tc>
        <w:tc>
          <w:tcPr>
            <w:tcW w:w="776" w:type="dxa"/>
          </w:tcPr>
          <w:p w14:paraId="7E07CFAF" w14:textId="77777777" w:rsidR="000B1AA8" w:rsidRPr="003521FA" w:rsidRDefault="000B1AA8" w:rsidP="00F60EE2">
            <w:r w:rsidRPr="003521FA">
              <w:t>1,5</w:t>
            </w:r>
          </w:p>
        </w:tc>
        <w:tc>
          <w:tcPr>
            <w:tcW w:w="1024" w:type="dxa"/>
          </w:tcPr>
          <w:p w14:paraId="0CB766A3" w14:textId="77777777" w:rsidR="000B1AA8" w:rsidRPr="003521FA" w:rsidRDefault="000B1AA8" w:rsidP="00F60EE2">
            <w:r w:rsidRPr="003521FA">
              <w:t>64,2</w:t>
            </w:r>
          </w:p>
        </w:tc>
        <w:tc>
          <w:tcPr>
            <w:tcW w:w="900" w:type="dxa"/>
          </w:tcPr>
          <w:p w14:paraId="72E92AA4" w14:textId="77777777" w:rsidR="000B1AA8" w:rsidRPr="003521FA" w:rsidRDefault="000B1AA8" w:rsidP="00F60EE2">
            <w:r w:rsidRPr="003521FA">
              <w:t>64,2</w:t>
            </w:r>
          </w:p>
        </w:tc>
        <w:tc>
          <w:tcPr>
            <w:tcW w:w="900" w:type="dxa"/>
          </w:tcPr>
          <w:p w14:paraId="7615D4F4" w14:textId="77777777" w:rsidR="000B1AA8" w:rsidRPr="003521FA" w:rsidRDefault="000B1AA8" w:rsidP="00F60EE2">
            <w:r w:rsidRPr="003521FA">
              <w:t>41,0</w:t>
            </w:r>
          </w:p>
        </w:tc>
        <w:tc>
          <w:tcPr>
            <w:tcW w:w="900" w:type="dxa"/>
          </w:tcPr>
          <w:p w14:paraId="3E978CC0" w14:textId="77777777" w:rsidR="000B1AA8" w:rsidRPr="003521FA" w:rsidRDefault="000B1AA8" w:rsidP="00F60EE2">
            <w:r w:rsidRPr="003521FA">
              <w:t>1,5</w:t>
            </w:r>
          </w:p>
        </w:tc>
        <w:tc>
          <w:tcPr>
            <w:tcW w:w="2018" w:type="dxa"/>
          </w:tcPr>
          <w:p w14:paraId="56FF822E" w14:textId="77777777" w:rsidR="000B1AA8" w:rsidRPr="003521FA" w:rsidRDefault="000B1AA8" w:rsidP="00F60EE2">
            <w:r w:rsidRPr="003521FA">
              <w:t>Panaudotos visos lėšos</w:t>
            </w:r>
          </w:p>
        </w:tc>
      </w:tr>
      <w:tr w:rsidR="000B1AA8" w:rsidRPr="003521FA" w14:paraId="4EF18846" w14:textId="77777777" w:rsidTr="00271AF5">
        <w:tc>
          <w:tcPr>
            <w:tcW w:w="2207" w:type="dxa"/>
          </w:tcPr>
          <w:p w14:paraId="538877CF" w14:textId="77777777" w:rsidR="000B1AA8" w:rsidRPr="003521FA" w:rsidRDefault="000B1AA8" w:rsidP="00F60EE2">
            <w:r w:rsidRPr="003521FA">
              <w:t xml:space="preserve">Valstybės biudžeto lėšos </w:t>
            </w:r>
          </w:p>
        </w:tc>
        <w:tc>
          <w:tcPr>
            <w:tcW w:w="900" w:type="dxa"/>
          </w:tcPr>
          <w:p w14:paraId="35692F65" w14:textId="77777777" w:rsidR="000B1AA8" w:rsidRPr="003521FA" w:rsidRDefault="000B1AA8" w:rsidP="00F60EE2">
            <w:pPr>
              <w:jc w:val="center"/>
            </w:pPr>
          </w:p>
        </w:tc>
        <w:tc>
          <w:tcPr>
            <w:tcW w:w="900" w:type="dxa"/>
          </w:tcPr>
          <w:p w14:paraId="1F4BFE73" w14:textId="77777777" w:rsidR="000B1AA8" w:rsidRPr="003521FA" w:rsidRDefault="000B1AA8" w:rsidP="00F60EE2">
            <w:pPr>
              <w:jc w:val="center"/>
            </w:pPr>
          </w:p>
        </w:tc>
        <w:tc>
          <w:tcPr>
            <w:tcW w:w="900" w:type="dxa"/>
          </w:tcPr>
          <w:p w14:paraId="416D4391" w14:textId="77777777" w:rsidR="000B1AA8" w:rsidRPr="003521FA" w:rsidRDefault="000B1AA8" w:rsidP="00F60EE2">
            <w:pPr>
              <w:jc w:val="center"/>
              <w:rPr>
                <w:i/>
              </w:rPr>
            </w:pPr>
          </w:p>
        </w:tc>
        <w:tc>
          <w:tcPr>
            <w:tcW w:w="900" w:type="dxa"/>
          </w:tcPr>
          <w:p w14:paraId="17C5D796" w14:textId="77777777" w:rsidR="000B1AA8" w:rsidRPr="003521FA" w:rsidRDefault="000B1AA8" w:rsidP="00F60EE2">
            <w:pPr>
              <w:jc w:val="center"/>
            </w:pPr>
          </w:p>
        </w:tc>
        <w:tc>
          <w:tcPr>
            <w:tcW w:w="900" w:type="dxa"/>
          </w:tcPr>
          <w:p w14:paraId="1BEC5B07" w14:textId="77777777" w:rsidR="000B1AA8" w:rsidRPr="003521FA" w:rsidRDefault="000B1AA8" w:rsidP="00F60EE2">
            <w:pPr>
              <w:jc w:val="center"/>
            </w:pPr>
          </w:p>
        </w:tc>
        <w:tc>
          <w:tcPr>
            <w:tcW w:w="900" w:type="dxa"/>
          </w:tcPr>
          <w:p w14:paraId="556CE499" w14:textId="77777777" w:rsidR="000B1AA8" w:rsidRPr="003521FA" w:rsidRDefault="000B1AA8" w:rsidP="00F60EE2">
            <w:pPr>
              <w:jc w:val="center"/>
            </w:pPr>
          </w:p>
        </w:tc>
        <w:tc>
          <w:tcPr>
            <w:tcW w:w="900" w:type="dxa"/>
          </w:tcPr>
          <w:p w14:paraId="4D8A9F3E" w14:textId="77777777" w:rsidR="000B1AA8" w:rsidRPr="003521FA" w:rsidRDefault="000B1AA8" w:rsidP="00F60EE2">
            <w:pPr>
              <w:jc w:val="center"/>
              <w:rPr>
                <w:i/>
              </w:rPr>
            </w:pPr>
          </w:p>
        </w:tc>
        <w:tc>
          <w:tcPr>
            <w:tcW w:w="776" w:type="dxa"/>
          </w:tcPr>
          <w:p w14:paraId="5A0BE94F" w14:textId="77777777" w:rsidR="000B1AA8" w:rsidRPr="003521FA" w:rsidRDefault="000B1AA8" w:rsidP="00F60EE2">
            <w:pPr>
              <w:jc w:val="center"/>
            </w:pPr>
          </w:p>
        </w:tc>
        <w:tc>
          <w:tcPr>
            <w:tcW w:w="1024" w:type="dxa"/>
          </w:tcPr>
          <w:p w14:paraId="16026919" w14:textId="77777777" w:rsidR="000B1AA8" w:rsidRPr="003521FA" w:rsidRDefault="000B1AA8" w:rsidP="00F60EE2">
            <w:pPr>
              <w:jc w:val="center"/>
            </w:pPr>
          </w:p>
        </w:tc>
        <w:tc>
          <w:tcPr>
            <w:tcW w:w="900" w:type="dxa"/>
          </w:tcPr>
          <w:p w14:paraId="75869F0C" w14:textId="77777777" w:rsidR="000B1AA8" w:rsidRPr="003521FA" w:rsidRDefault="000B1AA8" w:rsidP="00F60EE2">
            <w:pPr>
              <w:jc w:val="center"/>
            </w:pPr>
          </w:p>
        </w:tc>
        <w:tc>
          <w:tcPr>
            <w:tcW w:w="900" w:type="dxa"/>
          </w:tcPr>
          <w:p w14:paraId="48908DB0" w14:textId="77777777" w:rsidR="000B1AA8" w:rsidRPr="003521FA" w:rsidRDefault="000B1AA8" w:rsidP="00F60EE2">
            <w:pPr>
              <w:jc w:val="center"/>
              <w:rPr>
                <w:i/>
              </w:rPr>
            </w:pPr>
          </w:p>
        </w:tc>
        <w:tc>
          <w:tcPr>
            <w:tcW w:w="900" w:type="dxa"/>
          </w:tcPr>
          <w:p w14:paraId="6C987C5D" w14:textId="77777777" w:rsidR="000B1AA8" w:rsidRPr="003521FA" w:rsidRDefault="000B1AA8" w:rsidP="00F60EE2">
            <w:pPr>
              <w:jc w:val="center"/>
            </w:pPr>
          </w:p>
        </w:tc>
        <w:tc>
          <w:tcPr>
            <w:tcW w:w="2018" w:type="dxa"/>
          </w:tcPr>
          <w:p w14:paraId="30E7FD6A" w14:textId="77777777" w:rsidR="000B1AA8" w:rsidRPr="003521FA" w:rsidRDefault="000B1AA8" w:rsidP="00F60EE2"/>
        </w:tc>
      </w:tr>
      <w:tr w:rsidR="000B1AA8" w:rsidRPr="003521FA" w14:paraId="6666C62B" w14:textId="77777777" w:rsidTr="00271AF5">
        <w:tc>
          <w:tcPr>
            <w:tcW w:w="2207" w:type="dxa"/>
          </w:tcPr>
          <w:p w14:paraId="2305CB2F" w14:textId="77777777" w:rsidR="000B1AA8" w:rsidRPr="003521FA" w:rsidRDefault="000B1AA8" w:rsidP="00F60EE2">
            <w:r w:rsidRPr="003521FA">
              <w:t xml:space="preserve">Pajamos už suteiktas paslaugas </w:t>
            </w:r>
          </w:p>
        </w:tc>
        <w:tc>
          <w:tcPr>
            <w:tcW w:w="900" w:type="dxa"/>
          </w:tcPr>
          <w:p w14:paraId="3050972D" w14:textId="77777777" w:rsidR="000B1AA8" w:rsidRPr="003521FA" w:rsidRDefault="000B1AA8" w:rsidP="00F60EE2">
            <w:pPr>
              <w:jc w:val="center"/>
            </w:pPr>
            <w:r w:rsidRPr="003521FA">
              <w:t>0,2</w:t>
            </w:r>
          </w:p>
        </w:tc>
        <w:tc>
          <w:tcPr>
            <w:tcW w:w="900" w:type="dxa"/>
          </w:tcPr>
          <w:p w14:paraId="1EC46FAB" w14:textId="77777777" w:rsidR="000B1AA8" w:rsidRPr="003521FA" w:rsidRDefault="000B1AA8" w:rsidP="00F60EE2">
            <w:pPr>
              <w:jc w:val="center"/>
            </w:pPr>
            <w:r w:rsidRPr="003521FA">
              <w:t>0,2</w:t>
            </w:r>
          </w:p>
        </w:tc>
        <w:tc>
          <w:tcPr>
            <w:tcW w:w="900" w:type="dxa"/>
          </w:tcPr>
          <w:p w14:paraId="70FCB02F" w14:textId="77777777" w:rsidR="000B1AA8" w:rsidRPr="003521FA" w:rsidRDefault="000B1AA8" w:rsidP="00F60EE2">
            <w:pPr>
              <w:jc w:val="center"/>
              <w:rPr>
                <w:i/>
              </w:rPr>
            </w:pPr>
          </w:p>
        </w:tc>
        <w:tc>
          <w:tcPr>
            <w:tcW w:w="900" w:type="dxa"/>
          </w:tcPr>
          <w:p w14:paraId="28FFFCB4" w14:textId="77777777" w:rsidR="000B1AA8" w:rsidRPr="003521FA" w:rsidRDefault="000B1AA8" w:rsidP="00F60EE2">
            <w:pPr>
              <w:jc w:val="center"/>
            </w:pPr>
          </w:p>
        </w:tc>
        <w:tc>
          <w:tcPr>
            <w:tcW w:w="900" w:type="dxa"/>
          </w:tcPr>
          <w:p w14:paraId="7F8E4227" w14:textId="77777777" w:rsidR="000B1AA8" w:rsidRPr="003521FA" w:rsidRDefault="000B1AA8" w:rsidP="00F60EE2">
            <w:pPr>
              <w:jc w:val="center"/>
            </w:pPr>
            <w:r w:rsidRPr="003521FA">
              <w:t>0,2</w:t>
            </w:r>
          </w:p>
        </w:tc>
        <w:tc>
          <w:tcPr>
            <w:tcW w:w="900" w:type="dxa"/>
          </w:tcPr>
          <w:p w14:paraId="0F8CDE4A" w14:textId="77777777" w:rsidR="000B1AA8" w:rsidRPr="003521FA" w:rsidRDefault="000B1AA8" w:rsidP="00F60EE2">
            <w:pPr>
              <w:jc w:val="center"/>
            </w:pPr>
            <w:r w:rsidRPr="003521FA">
              <w:t>0,2</w:t>
            </w:r>
          </w:p>
        </w:tc>
        <w:tc>
          <w:tcPr>
            <w:tcW w:w="900" w:type="dxa"/>
          </w:tcPr>
          <w:p w14:paraId="2A3863C6" w14:textId="77777777" w:rsidR="000B1AA8" w:rsidRPr="003521FA" w:rsidRDefault="000B1AA8" w:rsidP="00F60EE2">
            <w:pPr>
              <w:jc w:val="center"/>
              <w:rPr>
                <w:i/>
              </w:rPr>
            </w:pPr>
          </w:p>
        </w:tc>
        <w:tc>
          <w:tcPr>
            <w:tcW w:w="776" w:type="dxa"/>
          </w:tcPr>
          <w:p w14:paraId="505860D2" w14:textId="77777777" w:rsidR="000B1AA8" w:rsidRPr="003521FA" w:rsidRDefault="000B1AA8" w:rsidP="00F60EE2">
            <w:pPr>
              <w:jc w:val="center"/>
            </w:pPr>
          </w:p>
        </w:tc>
        <w:tc>
          <w:tcPr>
            <w:tcW w:w="1024" w:type="dxa"/>
          </w:tcPr>
          <w:p w14:paraId="69873379" w14:textId="77777777" w:rsidR="000B1AA8" w:rsidRPr="003521FA" w:rsidRDefault="000B1AA8" w:rsidP="00F60EE2">
            <w:pPr>
              <w:jc w:val="center"/>
            </w:pPr>
            <w:r w:rsidRPr="003521FA">
              <w:t>0,2</w:t>
            </w:r>
          </w:p>
        </w:tc>
        <w:tc>
          <w:tcPr>
            <w:tcW w:w="900" w:type="dxa"/>
          </w:tcPr>
          <w:p w14:paraId="02CEAB56" w14:textId="77777777" w:rsidR="000B1AA8" w:rsidRPr="003521FA" w:rsidRDefault="000B1AA8" w:rsidP="00F60EE2">
            <w:pPr>
              <w:jc w:val="center"/>
            </w:pPr>
            <w:r w:rsidRPr="003521FA">
              <w:t>0,2</w:t>
            </w:r>
          </w:p>
        </w:tc>
        <w:tc>
          <w:tcPr>
            <w:tcW w:w="900" w:type="dxa"/>
          </w:tcPr>
          <w:p w14:paraId="4D8FB7D1" w14:textId="77777777" w:rsidR="000B1AA8" w:rsidRPr="003521FA" w:rsidRDefault="000B1AA8" w:rsidP="00F60EE2">
            <w:pPr>
              <w:jc w:val="center"/>
              <w:rPr>
                <w:i/>
              </w:rPr>
            </w:pPr>
          </w:p>
        </w:tc>
        <w:tc>
          <w:tcPr>
            <w:tcW w:w="900" w:type="dxa"/>
          </w:tcPr>
          <w:p w14:paraId="1D8BA1E6" w14:textId="77777777" w:rsidR="000B1AA8" w:rsidRPr="003521FA" w:rsidRDefault="000B1AA8" w:rsidP="00F60EE2">
            <w:pPr>
              <w:jc w:val="center"/>
            </w:pPr>
          </w:p>
        </w:tc>
        <w:tc>
          <w:tcPr>
            <w:tcW w:w="2018" w:type="dxa"/>
          </w:tcPr>
          <w:p w14:paraId="10CEBE4A" w14:textId="77777777" w:rsidR="000B1AA8" w:rsidRPr="003521FA" w:rsidRDefault="000B1AA8" w:rsidP="00F60EE2">
            <w:r w:rsidRPr="003521FA">
              <w:t>Panaudotos lėšos renginių organizavimui</w:t>
            </w:r>
          </w:p>
        </w:tc>
      </w:tr>
      <w:tr w:rsidR="000B1AA8" w:rsidRPr="003521FA" w14:paraId="678EB895" w14:textId="77777777" w:rsidTr="00271AF5">
        <w:tc>
          <w:tcPr>
            <w:tcW w:w="2207" w:type="dxa"/>
          </w:tcPr>
          <w:p w14:paraId="0FCD3CAF" w14:textId="77777777" w:rsidR="000B1AA8" w:rsidRPr="003521FA" w:rsidRDefault="000B1AA8" w:rsidP="00F60EE2">
            <w:r w:rsidRPr="003521FA">
              <w:t>Projektinės veiklos lėšos</w:t>
            </w:r>
            <w:r w:rsidRPr="003521FA">
              <w:rPr>
                <w:rStyle w:val="Puslapioinaosnuoroda"/>
              </w:rPr>
              <w:footnoteReference w:id="3"/>
            </w:r>
          </w:p>
        </w:tc>
        <w:tc>
          <w:tcPr>
            <w:tcW w:w="900" w:type="dxa"/>
          </w:tcPr>
          <w:p w14:paraId="4F9DCFFA" w14:textId="77777777" w:rsidR="000B1AA8" w:rsidRPr="003521FA" w:rsidRDefault="000B1AA8" w:rsidP="00F60EE2">
            <w:pPr>
              <w:jc w:val="center"/>
            </w:pPr>
          </w:p>
        </w:tc>
        <w:tc>
          <w:tcPr>
            <w:tcW w:w="900" w:type="dxa"/>
          </w:tcPr>
          <w:p w14:paraId="744091D1" w14:textId="77777777" w:rsidR="000B1AA8" w:rsidRPr="003521FA" w:rsidRDefault="000B1AA8" w:rsidP="00F60EE2">
            <w:pPr>
              <w:jc w:val="center"/>
            </w:pPr>
          </w:p>
        </w:tc>
        <w:tc>
          <w:tcPr>
            <w:tcW w:w="900" w:type="dxa"/>
          </w:tcPr>
          <w:p w14:paraId="6C27039F" w14:textId="77777777" w:rsidR="000B1AA8" w:rsidRPr="003521FA" w:rsidRDefault="000B1AA8" w:rsidP="00F60EE2">
            <w:pPr>
              <w:jc w:val="center"/>
              <w:rPr>
                <w:i/>
              </w:rPr>
            </w:pPr>
          </w:p>
        </w:tc>
        <w:tc>
          <w:tcPr>
            <w:tcW w:w="900" w:type="dxa"/>
          </w:tcPr>
          <w:p w14:paraId="2FC2DEFA" w14:textId="77777777" w:rsidR="000B1AA8" w:rsidRPr="003521FA" w:rsidRDefault="000B1AA8" w:rsidP="00F60EE2">
            <w:pPr>
              <w:jc w:val="center"/>
            </w:pPr>
          </w:p>
        </w:tc>
        <w:tc>
          <w:tcPr>
            <w:tcW w:w="900" w:type="dxa"/>
          </w:tcPr>
          <w:p w14:paraId="61F0EC2B" w14:textId="77777777" w:rsidR="000B1AA8" w:rsidRPr="003521FA" w:rsidRDefault="000B1AA8" w:rsidP="00F60EE2">
            <w:pPr>
              <w:jc w:val="center"/>
            </w:pPr>
          </w:p>
        </w:tc>
        <w:tc>
          <w:tcPr>
            <w:tcW w:w="900" w:type="dxa"/>
          </w:tcPr>
          <w:p w14:paraId="72A1152B" w14:textId="77777777" w:rsidR="000B1AA8" w:rsidRPr="003521FA" w:rsidRDefault="000B1AA8" w:rsidP="00F60EE2">
            <w:pPr>
              <w:jc w:val="center"/>
            </w:pPr>
          </w:p>
        </w:tc>
        <w:tc>
          <w:tcPr>
            <w:tcW w:w="900" w:type="dxa"/>
          </w:tcPr>
          <w:p w14:paraId="28B613E0" w14:textId="77777777" w:rsidR="000B1AA8" w:rsidRPr="003521FA" w:rsidRDefault="000B1AA8" w:rsidP="00F60EE2">
            <w:pPr>
              <w:jc w:val="center"/>
              <w:rPr>
                <w:i/>
              </w:rPr>
            </w:pPr>
          </w:p>
        </w:tc>
        <w:tc>
          <w:tcPr>
            <w:tcW w:w="776" w:type="dxa"/>
          </w:tcPr>
          <w:p w14:paraId="6C253896" w14:textId="77777777" w:rsidR="000B1AA8" w:rsidRPr="003521FA" w:rsidRDefault="000B1AA8" w:rsidP="00F60EE2">
            <w:pPr>
              <w:jc w:val="center"/>
            </w:pPr>
          </w:p>
        </w:tc>
        <w:tc>
          <w:tcPr>
            <w:tcW w:w="1024" w:type="dxa"/>
          </w:tcPr>
          <w:p w14:paraId="6AF8C5E1" w14:textId="77777777" w:rsidR="000B1AA8" w:rsidRPr="003521FA" w:rsidRDefault="000B1AA8" w:rsidP="00F60EE2">
            <w:pPr>
              <w:jc w:val="center"/>
            </w:pPr>
            <w:r w:rsidRPr="003521FA">
              <w:t>1,2</w:t>
            </w:r>
          </w:p>
        </w:tc>
        <w:tc>
          <w:tcPr>
            <w:tcW w:w="900" w:type="dxa"/>
          </w:tcPr>
          <w:p w14:paraId="64CC3E73" w14:textId="77777777" w:rsidR="000B1AA8" w:rsidRPr="003521FA" w:rsidRDefault="000B1AA8" w:rsidP="00F60EE2">
            <w:pPr>
              <w:jc w:val="center"/>
            </w:pPr>
            <w:r w:rsidRPr="003521FA">
              <w:t>1,2</w:t>
            </w:r>
          </w:p>
        </w:tc>
        <w:tc>
          <w:tcPr>
            <w:tcW w:w="900" w:type="dxa"/>
          </w:tcPr>
          <w:p w14:paraId="0A84A968" w14:textId="77777777" w:rsidR="000B1AA8" w:rsidRPr="003521FA" w:rsidRDefault="000B1AA8" w:rsidP="00F60EE2">
            <w:pPr>
              <w:jc w:val="center"/>
              <w:rPr>
                <w:i/>
              </w:rPr>
            </w:pPr>
          </w:p>
        </w:tc>
        <w:tc>
          <w:tcPr>
            <w:tcW w:w="900" w:type="dxa"/>
          </w:tcPr>
          <w:p w14:paraId="1E63B647" w14:textId="77777777" w:rsidR="000B1AA8" w:rsidRPr="003521FA" w:rsidRDefault="000B1AA8" w:rsidP="00F60EE2">
            <w:pPr>
              <w:jc w:val="center"/>
            </w:pPr>
          </w:p>
        </w:tc>
        <w:tc>
          <w:tcPr>
            <w:tcW w:w="2018" w:type="dxa"/>
          </w:tcPr>
          <w:p w14:paraId="72547DCF" w14:textId="77777777" w:rsidR="000B1AA8" w:rsidRPr="003521FA" w:rsidRDefault="000B1AA8" w:rsidP="00F60EE2">
            <w:r w:rsidRPr="003521FA">
              <w:t>1,220 tūkst. Eur –SB lėšos</w:t>
            </w:r>
          </w:p>
          <w:p w14:paraId="2E6B5AFF" w14:textId="77777777" w:rsidR="000B1AA8" w:rsidRPr="003521FA" w:rsidRDefault="000B1AA8" w:rsidP="00F60EE2"/>
        </w:tc>
      </w:tr>
      <w:tr w:rsidR="000B1AA8" w:rsidRPr="003521FA" w14:paraId="1C2A3954" w14:textId="77777777" w:rsidTr="00271AF5">
        <w:tc>
          <w:tcPr>
            <w:tcW w:w="2207" w:type="dxa"/>
          </w:tcPr>
          <w:p w14:paraId="694C2510" w14:textId="77777777" w:rsidR="000B1AA8" w:rsidRPr="003521FA" w:rsidRDefault="000B1AA8" w:rsidP="00F60EE2">
            <w:r w:rsidRPr="003521FA">
              <w:t xml:space="preserve">Kitos pajamos </w:t>
            </w:r>
          </w:p>
          <w:p w14:paraId="2936B719" w14:textId="77777777" w:rsidR="000B1AA8" w:rsidRPr="003521FA" w:rsidRDefault="000B1AA8" w:rsidP="00F60EE2">
            <w:pPr>
              <w:rPr>
                <w:sz w:val="20"/>
                <w:szCs w:val="20"/>
              </w:rPr>
            </w:pPr>
            <w:r w:rsidRPr="003521FA">
              <w:rPr>
                <w:sz w:val="20"/>
                <w:szCs w:val="20"/>
              </w:rPr>
              <w:t>(2 proc. GPM, gauta labdara ir pan.)</w:t>
            </w:r>
          </w:p>
        </w:tc>
        <w:tc>
          <w:tcPr>
            <w:tcW w:w="900" w:type="dxa"/>
          </w:tcPr>
          <w:p w14:paraId="331AFD38" w14:textId="77777777" w:rsidR="000B1AA8" w:rsidRPr="003521FA" w:rsidRDefault="000B1AA8" w:rsidP="00F60EE2">
            <w:pPr>
              <w:jc w:val="center"/>
            </w:pPr>
            <w:r w:rsidRPr="003521FA">
              <w:t>0,4</w:t>
            </w:r>
          </w:p>
        </w:tc>
        <w:tc>
          <w:tcPr>
            <w:tcW w:w="900" w:type="dxa"/>
          </w:tcPr>
          <w:p w14:paraId="2D711D98" w14:textId="77777777" w:rsidR="000B1AA8" w:rsidRPr="003521FA" w:rsidRDefault="000B1AA8" w:rsidP="00F60EE2">
            <w:pPr>
              <w:jc w:val="center"/>
            </w:pPr>
            <w:r w:rsidRPr="003521FA">
              <w:t>0,4</w:t>
            </w:r>
          </w:p>
        </w:tc>
        <w:tc>
          <w:tcPr>
            <w:tcW w:w="900" w:type="dxa"/>
          </w:tcPr>
          <w:p w14:paraId="6789184C" w14:textId="77777777" w:rsidR="000B1AA8" w:rsidRPr="003521FA" w:rsidRDefault="000B1AA8" w:rsidP="00F60EE2">
            <w:pPr>
              <w:jc w:val="center"/>
              <w:rPr>
                <w:i/>
              </w:rPr>
            </w:pPr>
          </w:p>
        </w:tc>
        <w:tc>
          <w:tcPr>
            <w:tcW w:w="900" w:type="dxa"/>
          </w:tcPr>
          <w:p w14:paraId="117611C6" w14:textId="77777777" w:rsidR="000B1AA8" w:rsidRPr="003521FA" w:rsidRDefault="000B1AA8" w:rsidP="00F60EE2">
            <w:pPr>
              <w:jc w:val="center"/>
            </w:pPr>
          </w:p>
        </w:tc>
        <w:tc>
          <w:tcPr>
            <w:tcW w:w="900" w:type="dxa"/>
          </w:tcPr>
          <w:p w14:paraId="79949D90" w14:textId="77777777" w:rsidR="000B1AA8" w:rsidRPr="003521FA" w:rsidRDefault="000B1AA8" w:rsidP="00F60EE2">
            <w:pPr>
              <w:jc w:val="center"/>
            </w:pPr>
            <w:r w:rsidRPr="003521FA">
              <w:t>0,4</w:t>
            </w:r>
          </w:p>
        </w:tc>
        <w:tc>
          <w:tcPr>
            <w:tcW w:w="900" w:type="dxa"/>
          </w:tcPr>
          <w:p w14:paraId="556D85D6" w14:textId="77777777" w:rsidR="000B1AA8" w:rsidRPr="003521FA" w:rsidRDefault="000B1AA8" w:rsidP="00F60EE2">
            <w:pPr>
              <w:jc w:val="center"/>
            </w:pPr>
            <w:r w:rsidRPr="003521FA">
              <w:t>0,4</w:t>
            </w:r>
          </w:p>
        </w:tc>
        <w:tc>
          <w:tcPr>
            <w:tcW w:w="900" w:type="dxa"/>
          </w:tcPr>
          <w:p w14:paraId="65B44B91" w14:textId="77777777" w:rsidR="000B1AA8" w:rsidRPr="003521FA" w:rsidRDefault="000B1AA8" w:rsidP="00F60EE2">
            <w:pPr>
              <w:jc w:val="center"/>
              <w:rPr>
                <w:i/>
              </w:rPr>
            </w:pPr>
          </w:p>
        </w:tc>
        <w:tc>
          <w:tcPr>
            <w:tcW w:w="776" w:type="dxa"/>
          </w:tcPr>
          <w:p w14:paraId="50C3D7EF" w14:textId="77777777" w:rsidR="000B1AA8" w:rsidRPr="003521FA" w:rsidRDefault="000B1AA8" w:rsidP="00F60EE2">
            <w:pPr>
              <w:jc w:val="center"/>
            </w:pPr>
          </w:p>
        </w:tc>
        <w:tc>
          <w:tcPr>
            <w:tcW w:w="1024" w:type="dxa"/>
          </w:tcPr>
          <w:p w14:paraId="043FD900" w14:textId="77777777" w:rsidR="000B1AA8" w:rsidRPr="003521FA" w:rsidRDefault="000B1AA8" w:rsidP="00F60EE2">
            <w:pPr>
              <w:jc w:val="center"/>
            </w:pPr>
            <w:r w:rsidRPr="003521FA">
              <w:t>0,4</w:t>
            </w:r>
          </w:p>
        </w:tc>
        <w:tc>
          <w:tcPr>
            <w:tcW w:w="900" w:type="dxa"/>
          </w:tcPr>
          <w:p w14:paraId="20747B11" w14:textId="77777777" w:rsidR="000B1AA8" w:rsidRPr="003521FA" w:rsidRDefault="000B1AA8" w:rsidP="00F60EE2">
            <w:pPr>
              <w:jc w:val="center"/>
            </w:pPr>
            <w:r w:rsidRPr="003521FA">
              <w:t>0,4</w:t>
            </w:r>
          </w:p>
        </w:tc>
        <w:tc>
          <w:tcPr>
            <w:tcW w:w="900" w:type="dxa"/>
          </w:tcPr>
          <w:p w14:paraId="2FA1F925" w14:textId="77777777" w:rsidR="000B1AA8" w:rsidRPr="003521FA" w:rsidRDefault="000B1AA8" w:rsidP="00F60EE2">
            <w:pPr>
              <w:jc w:val="center"/>
              <w:rPr>
                <w:i/>
              </w:rPr>
            </w:pPr>
          </w:p>
        </w:tc>
        <w:tc>
          <w:tcPr>
            <w:tcW w:w="900" w:type="dxa"/>
          </w:tcPr>
          <w:p w14:paraId="73DFBC3B" w14:textId="77777777" w:rsidR="000B1AA8" w:rsidRPr="003521FA" w:rsidRDefault="000B1AA8" w:rsidP="00F60EE2">
            <w:pPr>
              <w:jc w:val="center"/>
            </w:pPr>
          </w:p>
        </w:tc>
        <w:tc>
          <w:tcPr>
            <w:tcW w:w="2018" w:type="dxa"/>
          </w:tcPr>
          <w:p w14:paraId="694521B0" w14:textId="77777777" w:rsidR="000B1AA8" w:rsidRPr="003521FA" w:rsidRDefault="000B1AA8" w:rsidP="00F60EE2">
            <w:r w:rsidRPr="003521FA">
              <w:t>410,0 Eur. 2 proc. GPM</w:t>
            </w:r>
          </w:p>
        </w:tc>
      </w:tr>
      <w:tr w:rsidR="000B1AA8" w:rsidRPr="003521FA" w14:paraId="484EE1AB" w14:textId="77777777" w:rsidTr="00271AF5">
        <w:tc>
          <w:tcPr>
            <w:tcW w:w="2207" w:type="dxa"/>
            <w:shd w:val="clear" w:color="auto" w:fill="F4B083"/>
          </w:tcPr>
          <w:p w14:paraId="1AE5FD92" w14:textId="77777777" w:rsidR="000B1AA8" w:rsidRPr="003521FA" w:rsidRDefault="000B1AA8" w:rsidP="00F60EE2">
            <w:pPr>
              <w:rPr>
                <w:b/>
              </w:rPr>
            </w:pPr>
            <w:r w:rsidRPr="003521FA">
              <w:rPr>
                <w:b/>
              </w:rPr>
              <w:t>Iš viso</w:t>
            </w:r>
          </w:p>
          <w:p w14:paraId="043D8A68" w14:textId="77777777" w:rsidR="000B1AA8" w:rsidRPr="003521FA" w:rsidRDefault="000B1AA8" w:rsidP="00F60EE2">
            <w:pPr>
              <w:rPr>
                <w:b/>
              </w:rPr>
            </w:pPr>
          </w:p>
        </w:tc>
        <w:tc>
          <w:tcPr>
            <w:tcW w:w="900" w:type="dxa"/>
            <w:shd w:val="clear" w:color="auto" w:fill="F4B083"/>
          </w:tcPr>
          <w:p w14:paraId="47F36C61" w14:textId="77777777" w:rsidR="000B1AA8" w:rsidRPr="003521FA" w:rsidRDefault="000B1AA8" w:rsidP="00F60EE2">
            <w:pPr>
              <w:jc w:val="center"/>
              <w:rPr>
                <w:b/>
              </w:rPr>
            </w:pPr>
            <w:r w:rsidRPr="003521FA">
              <w:rPr>
                <w:b/>
              </w:rPr>
              <w:t>63,3</w:t>
            </w:r>
          </w:p>
        </w:tc>
        <w:tc>
          <w:tcPr>
            <w:tcW w:w="900" w:type="dxa"/>
            <w:shd w:val="clear" w:color="auto" w:fill="F4B083"/>
          </w:tcPr>
          <w:p w14:paraId="6091B2B5" w14:textId="77777777" w:rsidR="000B1AA8" w:rsidRPr="003521FA" w:rsidRDefault="000B1AA8" w:rsidP="00F60EE2">
            <w:pPr>
              <w:jc w:val="center"/>
              <w:rPr>
                <w:b/>
              </w:rPr>
            </w:pPr>
            <w:r w:rsidRPr="003521FA">
              <w:rPr>
                <w:b/>
              </w:rPr>
              <w:t>63,3</w:t>
            </w:r>
          </w:p>
        </w:tc>
        <w:tc>
          <w:tcPr>
            <w:tcW w:w="900" w:type="dxa"/>
            <w:shd w:val="clear" w:color="auto" w:fill="F4B083"/>
          </w:tcPr>
          <w:p w14:paraId="5081B20E" w14:textId="77777777" w:rsidR="000B1AA8" w:rsidRPr="003521FA" w:rsidRDefault="000B1AA8" w:rsidP="00F60EE2">
            <w:pPr>
              <w:jc w:val="center"/>
              <w:rPr>
                <w:b/>
              </w:rPr>
            </w:pPr>
            <w:r w:rsidRPr="003521FA">
              <w:rPr>
                <w:b/>
              </w:rPr>
              <w:t>41,0</w:t>
            </w:r>
          </w:p>
        </w:tc>
        <w:tc>
          <w:tcPr>
            <w:tcW w:w="900" w:type="dxa"/>
            <w:shd w:val="clear" w:color="auto" w:fill="F4B083"/>
          </w:tcPr>
          <w:p w14:paraId="1A9896EF" w14:textId="77777777" w:rsidR="000B1AA8" w:rsidRPr="003521FA" w:rsidRDefault="000B1AA8" w:rsidP="00F60EE2">
            <w:pPr>
              <w:jc w:val="center"/>
              <w:rPr>
                <w:b/>
              </w:rPr>
            </w:pPr>
            <w:r w:rsidRPr="003521FA">
              <w:rPr>
                <w:b/>
              </w:rPr>
              <w:t>1,5</w:t>
            </w:r>
          </w:p>
        </w:tc>
        <w:tc>
          <w:tcPr>
            <w:tcW w:w="900" w:type="dxa"/>
            <w:shd w:val="clear" w:color="auto" w:fill="F4B083"/>
          </w:tcPr>
          <w:p w14:paraId="6AE30C1D" w14:textId="77777777" w:rsidR="000B1AA8" w:rsidRPr="003521FA" w:rsidRDefault="000B1AA8" w:rsidP="00F60EE2">
            <w:pPr>
              <w:jc w:val="center"/>
              <w:rPr>
                <w:b/>
              </w:rPr>
            </w:pPr>
            <w:r w:rsidRPr="003521FA">
              <w:rPr>
                <w:b/>
              </w:rPr>
              <w:t>63,3</w:t>
            </w:r>
          </w:p>
        </w:tc>
        <w:tc>
          <w:tcPr>
            <w:tcW w:w="900" w:type="dxa"/>
            <w:shd w:val="clear" w:color="auto" w:fill="F4B083"/>
          </w:tcPr>
          <w:p w14:paraId="2354A4B4" w14:textId="77777777" w:rsidR="000B1AA8" w:rsidRPr="003521FA" w:rsidRDefault="000B1AA8" w:rsidP="00F60EE2">
            <w:pPr>
              <w:jc w:val="center"/>
              <w:rPr>
                <w:b/>
              </w:rPr>
            </w:pPr>
            <w:r w:rsidRPr="003521FA">
              <w:rPr>
                <w:b/>
              </w:rPr>
              <w:t>63,3</w:t>
            </w:r>
          </w:p>
        </w:tc>
        <w:tc>
          <w:tcPr>
            <w:tcW w:w="900" w:type="dxa"/>
            <w:shd w:val="clear" w:color="auto" w:fill="F4B083"/>
          </w:tcPr>
          <w:p w14:paraId="013F6416" w14:textId="77777777" w:rsidR="000B1AA8" w:rsidRPr="003521FA" w:rsidRDefault="000B1AA8" w:rsidP="00F60EE2">
            <w:pPr>
              <w:jc w:val="center"/>
              <w:rPr>
                <w:b/>
              </w:rPr>
            </w:pPr>
            <w:r w:rsidRPr="003521FA">
              <w:rPr>
                <w:b/>
              </w:rPr>
              <w:t>41,0</w:t>
            </w:r>
          </w:p>
        </w:tc>
        <w:tc>
          <w:tcPr>
            <w:tcW w:w="776" w:type="dxa"/>
            <w:shd w:val="clear" w:color="auto" w:fill="F4B083"/>
          </w:tcPr>
          <w:p w14:paraId="77EF5989" w14:textId="77777777" w:rsidR="000B1AA8" w:rsidRPr="003521FA" w:rsidRDefault="000B1AA8" w:rsidP="00F60EE2">
            <w:pPr>
              <w:jc w:val="center"/>
              <w:rPr>
                <w:b/>
              </w:rPr>
            </w:pPr>
            <w:r w:rsidRPr="003521FA">
              <w:rPr>
                <w:b/>
              </w:rPr>
              <w:t>1,5</w:t>
            </w:r>
          </w:p>
        </w:tc>
        <w:tc>
          <w:tcPr>
            <w:tcW w:w="1024" w:type="dxa"/>
            <w:shd w:val="clear" w:color="auto" w:fill="F4B083"/>
          </w:tcPr>
          <w:p w14:paraId="344AC9CB" w14:textId="77777777" w:rsidR="000B1AA8" w:rsidRPr="003521FA" w:rsidRDefault="000B1AA8" w:rsidP="00F60EE2">
            <w:pPr>
              <w:jc w:val="center"/>
              <w:rPr>
                <w:b/>
              </w:rPr>
            </w:pPr>
            <w:r w:rsidRPr="003521FA">
              <w:rPr>
                <w:b/>
              </w:rPr>
              <w:t>66,0</w:t>
            </w:r>
          </w:p>
        </w:tc>
        <w:tc>
          <w:tcPr>
            <w:tcW w:w="900" w:type="dxa"/>
            <w:shd w:val="clear" w:color="auto" w:fill="F4B083"/>
          </w:tcPr>
          <w:p w14:paraId="342C3ADA" w14:textId="77777777" w:rsidR="000B1AA8" w:rsidRPr="003521FA" w:rsidRDefault="000B1AA8" w:rsidP="00F60EE2">
            <w:pPr>
              <w:jc w:val="center"/>
              <w:rPr>
                <w:b/>
              </w:rPr>
            </w:pPr>
            <w:r w:rsidRPr="003521FA">
              <w:rPr>
                <w:b/>
              </w:rPr>
              <w:t>66,0</w:t>
            </w:r>
          </w:p>
        </w:tc>
        <w:tc>
          <w:tcPr>
            <w:tcW w:w="900" w:type="dxa"/>
            <w:shd w:val="clear" w:color="auto" w:fill="F4B083"/>
          </w:tcPr>
          <w:p w14:paraId="1FDA8953" w14:textId="77777777" w:rsidR="000B1AA8" w:rsidRPr="003521FA" w:rsidRDefault="000B1AA8" w:rsidP="00F60EE2">
            <w:pPr>
              <w:jc w:val="center"/>
              <w:rPr>
                <w:b/>
              </w:rPr>
            </w:pPr>
            <w:r w:rsidRPr="003521FA">
              <w:rPr>
                <w:b/>
              </w:rPr>
              <w:t>41,0</w:t>
            </w:r>
          </w:p>
        </w:tc>
        <w:tc>
          <w:tcPr>
            <w:tcW w:w="900" w:type="dxa"/>
            <w:shd w:val="clear" w:color="auto" w:fill="F4B083"/>
          </w:tcPr>
          <w:p w14:paraId="1DD2FD9C" w14:textId="77777777" w:rsidR="000B1AA8" w:rsidRPr="003521FA" w:rsidRDefault="000B1AA8" w:rsidP="00F60EE2">
            <w:pPr>
              <w:rPr>
                <w:b/>
              </w:rPr>
            </w:pPr>
            <w:r w:rsidRPr="003521FA">
              <w:rPr>
                <w:b/>
              </w:rPr>
              <w:t>1,5</w:t>
            </w:r>
          </w:p>
        </w:tc>
        <w:tc>
          <w:tcPr>
            <w:tcW w:w="2018" w:type="dxa"/>
            <w:shd w:val="clear" w:color="auto" w:fill="F4B083"/>
          </w:tcPr>
          <w:p w14:paraId="425815F3" w14:textId="77777777" w:rsidR="000B1AA8" w:rsidRPr="003521FA" w:rsidRDefault="000B1AA8" w:rsidP="00F60EE2">
            <w:pPr>
              <w:jc w:val="center"/>
              <w:rPr>
                <w:b/>
              </w:rPr>
            </w:pPr>
          </w:p>
        </w:tc>
      </w:tr>
      <w:tr w:rsidR="000B1AA8" w:rsidRPr="00271AF5" w14:paraId="23E7A0CA" w14:textId="77777777" w:rsidTr="00271AF5">
        <w:tc>
          <w:tcPr>
            <w:tcW w:w="2207" w:type="dxa"/>
            <w:shd w:val="clear" w:color="auto" w:fill="C45911"/>
          </w:tcPr>
          <w:p w14:paraId="15344786" w14:textId="77777777" w:rsidR="000B1AA8" w:rsidRPr="00271AF5" w:rsidRDefault="000B1AA8" w:rsidP="00F60EE2">
            <w:r w:rsidRPr="00271AF5">
              <w:rPr>
                <w:sz w:val="22"/>
                <w:szCs w:val="22"/>
              </w:rPr>
              <w:t xml:space="preserve">Kreditinis įsiskolinimas </w:t>
            </w:r>
          </w:p>
          <w:p w14:paraId="11A89076" w14:textId="77777777" w:rsidR="000B1AA8" w:rsidRPr="00271AF5" w:rsidRDefault="000B1AA8" w:rsidP="00F60EE2">
            <w:r w:rsidRPr="00271AF5">
              <w:rPr>
                <w:sz w:val="22"/>
                <w:szCs w:val="22"/>
              </w:rPr>
              <w:t>2016-12-31 iš viso, Eur</w:t>
            </w:r>
          </w:p>
        </w:tc>
        <w:tc>
          <w:tcPr>
            <w:tcW w:w="900" w:type="dxa"/>
            <w:shd w:val="clear" w:color="auto" w:fill="C45911"/>
            <w:vAlign w:val="center"/>
          </w:tcPr>
          <w:p w14:paraId="0ABABBDD" w14:textId="77777777" w:rsidR="000B1AA8" w:rsidRPr="00271AF5" w:rsidRDefault="000B1AA8" w:rsidP="00271AF5">
            <w:pPr>
              <w:jc w:val="center"/>
            </w:pPr>
            <w:r w:rsidRPr="00271AF5">
              <w:t>x</w:t>
            </w:r>
          </w:p>
        </w:tc>
        <w:tc>
          <w:tcPr>
            <w:tcW w:w="900" w:type="dxa"/>
            <w:shd w:val="clear" w:color="auto" w:fill="C45911"/>
            <w:vAlign w:val="center"/>
          </w:tcPr>
          <w:p w14:paraId="38C5BB38" w14:textId="77777777" w:rsidR="000B1AA8" w:rsidRPr="00271AF5" w:rsidRDefault="000B1AA8" w:rsidP="00271AF5">
            <w:pPr>
              <w:jc w:val="center"/>
            </w:pPr>
            <w:r w:rsidRPr="00271AF5">
              <w:t>x</w:t>
            </w:r>
          </w:p>
        </w:tc>
        <w:tc>
          <w:tcPr>
            <w:tcW w:w="900" w:type="dxa"/>
            <w:shd w:val="clear" w:color="auto" w:fill="C45911"/>
            <w:vAlign w:val="center"/>
          </w:tcPr>
          <w:p w14:paraId="14AC1416" w14:textId="77777777" w:rsidR="000B1AA8" w:rsidRPr="00271AF5" w:rsidRDefault="000B1AA8" w:rsidP="00271AF5">
            <w:pPr>
              <w:jc w:val="center"/>
            </w:pPr>
            <w:r w:rsidRPr="00271AF5">
              <w:t>x</w:t>
            </w:r>
          </w:p>
        </w:tc>
        <w:tc>
          <w:tcPr>
            <w:tcW w:w="900" w:type="dxa"/>
            <w:shd w:val="clear" w:color="auto" w:fill="C45911"/>
            <w:vAlign w:val="center"/>
          </w:tcPr>
          <w:p w14:paraId="288B4112" w14:textId="77777777" w:rsidR="000B1AA8" w:rsidRPr="00271AF5" w:rsidRDefault="000B1AA8" w:rsidP="00271AF5">
            <w:pPr>
              <w:jc w:val="center"/>
            </w:pPr>
            <w:r w:rsidRPr="00271AF5">
              <w:t>x</w:t>
            </w:r>
          </w:p>
        </w:tc>
        <w:tc>
          <w:tcPr>
            <w:tcW w:w="900" w:type="dxa"/>
            <w:shd w:val="clear" w:color="auto" w:fill="C45911"/>
            <w:vAlign w:val="center"/>
          </w:tcPr>
          <w:p w14:paraId="014C2868" w14:textId="77777777" w:rsidR="000B1AA8" w:rsidRPr="00271AF5" w:rsidRDefault="000B1AA8" w:rsidP="00271AF5">
            <w:pPr>
              <w:jc w:val="center"/>
            </w:pPr>
            <w:r w:rsidRPr="00271AF5">
              <w:t>x</w:t>
            </w:r>
          </w:p>
        </w:tc>
        <w:tc>
          <w:tcPr>
            <w:tcW w:w="900" w:type="dxa"/>
            <w:shd w:val="clear" w:color="auto" w:fill="C45911"/>
            <w:vAlign w:val="center"/>
          </w:tcPr>
          <w:p w14:paraId="61B6E197" w14:textId="77777777" w:rsidR="000B1AA8" w:rsidRPr="00271AF5" w:rsidRDefault="000B1AA8" w:rsidP="00271AF5">
            <w:pPr>
              <w:jc w:val="center"/>
            </w:pPr>
            <w:r w:rsidRPr="00271AF5">
              <w:t>x</w:t>
            </w:r>
          </w:p>
        </w:tc>
        <w:tc>
          <w:tcPr>
            <w:tcW w:w="900" w:type="dxa"/>
            <w:shd w:val="clear" w:color="auto" w:fill="C45911"/>
            <w:vAlign w:val="center"/>
          </w:tcPr>
          <w:p w14:paraId="3FF94675" w14:textId="77777777" w:rsidR="000B1AA8" w:rsidRPr="00271AF5" w:rsidRDefault="000B1AA8" w:rsidP="00271AF5">
            <w:pPr>
              <w:jc w:val="center"/>
            </w:pPr>
            <w:r w:rsidRPr="00271AF5">
              <w:t>x</w:t>
            </w:r>
          </w:p>
        </w:tc>
        <w:tc>
          <w:tcPr>
            <w:tcW w:w="776" w:type="dxa"/>
            <w:shd w:val="clear" w:color="auto" w:fill="C45911"/>
            <w:vAlign w:val="center"/>
          </w:tcPr>
          <w:p w14:paraId="5910CB52" w14:textId="77777777" w:rsidR="000B1AA8" w:rsidRPr="00271AF5" w:rsidRDefault="000B1AA8" w:rsidP="00271AF5">
            <w:pPr>
              <w:jc w:val="center"/>
            </w:pPr>
            <w:r w:rsidRPr="00271AF5">
              <w:t>x</w:t>
            </w:r>
          </w:p>
        </w:tc>
        <w:tc>
          <w:tcPr>
            <w:tcW w:w="1024" w:type="dxa"/>
            <w:shd w:val="clear" w:color="auto" w:fill="C45911"/>
            <w:vAlign w:val="center"/>
          </w:tcPr>
          <w:p w14:paraId="7454FA4D" w14:textId="77777777" w:rsidR="000B1AA8" w:rsidRPr="00271AF5" w:rsidRDefault="000B1AA8" w:rsidP="00F60EE2">
            <w:pPr>
              <w:jc w:val="center"/>
            </w:pPr>
            <w:r w:rsidRPr="00271AF5">
              <w:t>-</w:t>
            </w:r>
          </w:p>
        </w:tc>
        <w:tc>
          <w:tcPr>
            <w:tcW w:w="900" w:type="dxa"/>
            <w:shd w:val="clear" w:color="auto" w:fill="C45911"/>
            <w:vAlign w:val="center"/>
          </w:tcPr>
          <w:p w14:paraId="7B13634A" w14:textId="77777777" w:rsidR="000B1AA8" w:rsidRPr="00271AF5" w:rsidRDefault="000B1AA8" w:rsidP="00F60EE2">
            <w:pPr>
              <w:jc w:val="center"/>
            </w:pPr>
            <w:r w:rsidRPr="00271AF5">
              <w:t>-</w:t>
            </w:r>
          </w:p>
        </w:tc>
        <w:tc>
          <w:tcPr>
            <w:tcW w:w="900" w:type="dxa"/>
            <w:shd w:val="clear" w:color="auto" w:fill="C45911"/>
            <w:vAlign w:val="center"/>
          </w:tcPr>
          <w:p w14:paraId="31D50FE2" w14:textId="77777777" w:rsidR="000B1AA8" w:rsidRPr="00271AF5" w:rsidRDefault="000B1AA8" w:rsidP="00F60EE2">
            <w:pPr>
              <w:jc w:val="center"/>
            </w:pPr>
            <w:r w:rsidRPr="00271AF5">
              <w:t>-</w:t>
            </w:r>
          </w:p>
        </w:tc>
        <w:tc>
          <w:tcPr>
            <w:tcW w:w="900" w:type="dxa"/>
            <w:shd w:val="clear" w:color="auto" w:fill="C45911"/>
            <w:vAlign w:val="center"/>
          </w:tcPr>
          <w:p w14:paraId="55CF30A2" w14:textId="77777777" w:rsidR="000B1AA8" w:rsidRPr="00271AF5" w:rsidRDefault="000B1AA8" w:rsidP="00F60EE2">
            <w:pPr>
              <w:jc w:val="center"/>
            </w:pPr>
            <w:r w:rsidRPr="00271AF5">
              <w:t>-</w:t>
            </w:r>
          </w:p>
        </w:tc>
        <w:tc>
          <w:tcPr>
            <w:tcW w:w="2018" w:type="dxa"/>
            <w:shd w:val="clear" w:color="auto" w:fill="C45911"/>
          </w:tcPr>
          <w:p w14:paraId="0889A766" w14:textId="77777777" w:rsidR="000B1AA8" w:rsidRPr="00271AF5" w:rsidRDefault="000B1AA8" w:rsidP="00F60EE2">
            <w:pPr>
              <w:jc w:val="center"/>
            </w:pPr>
          </w:p>
        </w:tc>
      </w:tr>
    </w:tbl>
    <w:p w14:paraId="081029B9" w14:textId="77777777" w:rsidR="000B1AA8" w:rsidRPr="00271AF5" w:rsidRDefault="000B1AA8" w:rsidP="007D17DD">
      <w:pPr>
        <w:ind w:left="1080"/>
        <w:jc w:val="center"/>
      </w:pPr>
    </w:p>
    <w:p w14:paraId="6F1D447E" w14:textId="77777777" w:rsidR="000B1AA8" w:rsidRPr="003521FA" w:rsidRDefault="000B1AA8" w:rsidP="007D17DD">
      <w:pPr>
        <w:ind w:left="567"/>
      </w:pPr>
    </w:p>
    <w:p w14:paraId="50D98F02" w14:textId="77777777" w:rsidR="000B1AA8" w:rsidRPr="003521FA" w:rsidRDefault="000B1AA8" w:rsidP="00271AF5">
      <w:pPr>
        <w:ind w:left="1080"/>
      </w:pPr>
    </w:p>
    <w:p w14:paraId="455015AB" w14:textId="77777777" w:rsidR="000B1AA8" w:rsidRPr="003521FA" w:rsidRDefault="000B1AA8" w:rsidP="007D17DD">
      <w:pPr>
        <w:ind w:left="1080"/>
        <w:jc w:val="center"/>
        <w:sectPr w:rsidR="000B1AA8" w:rsidRPr="003521FA" w:rsidSect="00F60EE2">
          <w:pgSz w:w="16838" w:h="11906" w:orient="landscape" w:code="9"/>
          <w:pgMar w:top="1701" w:right="284" w:bottom="709" w:left="567" w:header="567" w:footer="567" w:gutter="0"/>
          <w:cols w:space="1296"/>
          <w:titlePg/>
          <w:docGrid w:linePitch="360"/>
        </w:sectPr>
      </w:pPr>
    </w:p>
    <w:p w14:paraId="2C5C2813" w14:textId="77777777" w:rsidR="000B1AA8" w:rsidRPr="003521FA" w:rsidRDefault="000B1AA8" w:rsidP="007D17DD">
      <w:pPr>
        <w:ind w:left="1080"/>
        <w:jc w:val="center"/>
      </w:pPr>
      <w:r w:rsidRPr="003521FA">
        <w:lastRenderedPageBreak/>
        <w:t xml:space="preserve">6 lentelė. Išlaidų detalizavimas, 2017 m.  </w:t>
      </w:r>
    </w:p>
    <w:p w14:paraId="667A2A68" w14:textId="77777777" w:rsidR="000B1AA8" w:rsidRPr="003521FA" w:rsidRDefault="000B1AA8" w:rsidP="007D17DD">
      <w:pPr>
        <w:ind w:left="1080"/>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1602"/>
        <w:gridCol w:w="4210"/>
      </w:tblGrid>
      <w:tr w:rsidR="000B1AA8" w:rsidRPr="003521FA" w14:paraId="598C2F3E" w14:textId="77777777" w:rsidTr="00F60EE2">
        <w:tc>
          <w:tcPr>
            <w:tcW w:w="3970" w:type="dxa"/>
          </w:tcPr>
          <w:p w14:paraId="77B9B8E3" w14:textId="77777777" w:rsidR="000B1AA8" w:rsidRPr="003521FA" w:rsidRDefault="000B1AA8" w:rsidP="00F60EE2">
            <w:pPr>
              <w:jc w:val="center"/>
            </w:pPr>
            <w:r w:rsidRPr="003521FA">
              <w:t xml:space="preserve">Išlaidų pavadinimas </w:t>
            </w:r>
          </w:p>
        </w:tc>
        <w:tc>
          <w:tcPr>
            <w:tcW w:w="1602" w:type="dxa"/>
          </w:tcPr>
          <w:p w14:paraId="2AF6C5E4" w14:textId="77777777" w:rsidR="000B1AA8" w:rsidRPr="003521FA" w:rsidRDefault="000B1AA8" w:rsidP="00F60EE2">
            <w:pPr>
              <w:jc w:val="center"/>
            </w:pPr>
            <w:r w:rsidRPr="003521FA">
              <w:t>Išlaidų suma, Eur</w:t>
            </w:r>
          </w:p>
        </w:tc>
        <w:tc>
          <w:tcPr>
            <w:tcW w:w="4210" w:type="dxa"/>
          </w:tcPr>
          <w:p w14:paraId="5812852F" w14:textId="77777777" w:rsidR="000B1AA8" w:rsidRPr="003521FA" w:rsidRDefault="000B1AA8" w:rsidP="00F60EE2">
            <w:pPr>
              <w:jc w:val="center"/>
            </w:pPr>
            <w:r w:rsidRPr="003521FA">
              <w:t xml:space="preserve">Komentaras </w:t>
            </w:r>
          </w:p>
        </w:tc>
      </w:tr>
      <w:tr w:rsidR="000B1AA8" w:rsidRPr="003521FA" w14:paraId="79D298E5" w14:textId="77777777" w:rsidTr="00F60EE2">
        <w:tc>
          <w:tcPr>
            <w:tcW w:w="3970" w:type="dxa"/>
            <w:shd w:val="clear" w:color="auto" w:fill="F4B083"/>
          </w:tcPr>
          <w:p w14:paraId="71FD4F30" w14:textId="77777777" w:rsidR="000B1AA8" w:rsidRPr="003521FA" w:rsidRDefault="000B1AA8" w:rsidP="00F60EE2">
            <w:r w:rsidRPr="003521FA">
              <w:t>Kitos prekės iš viso, iš jų</w:t>
            </w:r>
          </w:p>
        </w:tc>
        <w:tc>
          <w:tcPr>
            <w:tcW w:w="1602" w:type="dxa"/>
            <w:shd w:val="clear" w:color="auto" w:fill="F4B083"/>
          </w:tcPr>
          <w:p w14:paraId="1DD3D355" w14:textId="77777777" w:rsidR="000B1AA8" w:rsidRPr="003521FA" w:rsidRDefault="000B1AA8" w:rsidP="00F60EE2">
            <w:pPr>
              <w:jc w:val="center"/>
            </w:pPr>
            <w:r w:rsidRPr="003521FA">
              <w:t>2260,0</w:t>
            </w:r>
          </w:p>
        </w:tc>
        <w:tc>
          <w:tcPr>
            <w:tcW w:w="4210" w:type="dxa"/>
            <w:shd w:val="clear" w:color="auto" w:fill="F4B083"/>
          </w:tcPr>
          <w:p w14:paraId="625F371F" w14:textId="77777777" w:rsidR="000B1AA8" w:rsidRPr="003521FA" w:rsidRDefault="000B1AA8" w:rsidP="00F60EE2">
            <w:pPr>
              <w:jc w:val="center"/>
            </w:pPr>
          </w:p>
        </w:tc>
      </w:tr>
      <w:tr w:rsidR="000B1AA8" w:rsidRPr="003521FA" w14:paraId="170AA27A" w14:textId="77777777" w:rsidTr="00F60EE2">
        <w:tc>
          <w:tcPr>
            <w:tcW w:w="3970" w:type="dxa"/>
          </w:tcPr>
          <w:p w14:paraId="1F4073F7" w14:textId="77777777" w:rsidR="000B1AA8" w:rsidRPr="003521FA" w:rsidRDefault="000B1AA8" w:rsidP="00F60EE2">
            <w:r w:rsidRPr="003521FA">
              <w:t xml:space="preserve">kanceliarinės prekės </w:t>
            </w:r>
          </w:p>
        </w:tc>
        <w:tc>
          <w:tcPr>
            <w:tcW w:w="1602" w:type="dxa"/>
          </w:tcPr>
          <w:p w14:paraId="06AD9E6E" w14:textId="77777777" w:rsidR="000B1AA8" w:rsidRPr="003521FA" w:rsidRDefault="000B1AA8" w:rsidP="00F60EE2">
            <w:pPr>
              <w:jc w:val="center"/>
            </w:pPr>
            <w:r w:rsidRPr="003521FA">
              <w:t>140,52</w:t>
            </w:r>
          </w:p>
        </w:tc>
        <w:tc>
          <w:tcPr>
            <w:tcW w:w="4210" w:type="dxa"/>
          </w:tcPr>
          <w:p w14:paraId="4DA39151" w14:textId="77777777" w:rsidR="000B1AA8" w:rsidRPr="003521FA" w:rsidRDefault="000B1AA8" w:rsidP="00F60EE2">
            <w:pPr>
              <w:jc w:val="both"/>
            </w:pPr>
            <w:r w:rsidRPr="003521FA">
              <w:t>Muziejaus veiklos organizavimui, raštvedybos ir dokumentacijos tvarkymui</w:t>
            </w:r>
          </w:p>
        </w:tc>
      </w:tr>
      <w:tr w:rsidR="000B1AA8" w:rsidRPr="003521FA" w14:paraId="53B32DD6" w14:textId="77777777" w:rsidTr="00F60EE2">
        <w:tc>
          <w:tcPr>
            <w:tcW w:w="3970" w:type="dxa"/>
          </w:tcPr>
          <w:p w14:paraId="0E07D1D4" w14:textId="77777777" w:rsidR="000B1AA8" w:rsidRPr="003521FA" w:rsidRDefault="000B1AA8" w:rsidP="00F60EE2">
            <w:r w:rsidRPr="003521FA">
              <w:t>ūkinės prekės</w:t>
            </w:r>
          </w:p>
        </w:tc>
        <w:tc>
          <w:tcPr>
            <w:tcW w:w="1602" w:type="dxa"/>
          </w:tcPr>
          <w:p w14:paraId="5D096BA2" w14:textId="77777777" w:rsidR="000B1AA8" w:rsidRPr="003521FA" w:rsidRDefault="000B1AA8" w:rsidP="00F60EE2">
            <w:pPr>
              <w:jc w:val="center"/>
            </w:pPr>
            <w:r w:rsidRPr="003521FA">
              <w:t>1027,65</w:t>
            </w:r>
          </w:p>
        </w:tc>
        <w:tc>
          <w:tcPr>
            <w:tcW w:w="4210" w:type="dxa"/>
          </w:tcPr>
          <w:p w14:paraId="4D7319D7" w14:textId="77777777" w:rsidR="000B1AA8" w:rsidRPr="003521FA" w:rsidRDefault="000B1AA8" w:rsidP="00F60EE2">
            <w:pPr>
              <w:jc w:val="both"/>
            </w:pPr>
            <w:r w:rsidRPr="003521FA">
              <w:t>Muziejaus ūkinės veiklos organizavimui</w:t>
            </w:r>
          </w:p>
        </w:tc>
      </w:tr>
      <w:tr w:rsidR="000B1AA8" w:rsidRPr="003521FA" w14:paraId="734FDE37" w14:textId="77777777" w:rsidTr="00F60EE2">
        <w:tc>
          <w:tcPr>
            <w:tcW w:w="3970" w:type="dxa"/>
          </w:tcPr>
          <w:p w14:paraId="1BF257B1" w14:textId="77777777" w:rsidR="000B1AA8" w:rsidRPr="003521FA" w:rsidRDefault="000B1AA8" w:rsidP="00F60EE2">
            <w:r w:rsidRPr="003521FA">
              <w:t>spausdintuvų kasetės</w:t>
            </w:r>
          </w:p>
        </w:tc>
        <w:tc>
          <w:tcPr>
            <w:tcW w:w="1602" w:type="dxa"/>
          </w:tcPr>
          <w:p w14:paraId="3B1AD8D3" w14:textId="77777777" w:rsidR="000B1AA8" w:rsidRPr="003521FA" w:rsidRDefault="000B1AA8" w:rsidP="00F60EE2">
            <w:pPr>
              <w:jc w:val="center"/>
            </w:pPr>
            <w:r w:rsidRPr="003521FA">
              <w:t>38,00</w:t>
            </w:r>
          </w:p>
        </w:tc>
        <w:tc>
          <w:tcPr>
            <w:tcW w:w="4210" w:type="dxa"/>
          </w:tcPr>
          <w:p w14:paraId="0FFCE0FC" w14:textId="77777777" w:rsidR="000B1AA8" w:rsidRPr="003521FA" w:rsidRDefault="000B1AA8" w:rsidP="00F60EE2">
            <w:pPr>
              <w:jc w:val="both"/>
            </w:pPr>
            <w:r w:rsidRPr="003521FA">
              <w:t>spausdintuvams</w:t>
            </w:r>
          </w:p>
        </w:tc>
      </w:tr>
      <w:tr w:rsidR="000B1AA8" w:rsidRPr="003521FA" w14:paraId="30A3DBCD" w14:textId="77777777" w:rsidTr="00F60EE2">
        <w:tc>
          <w:tcPr>
            <w:tcW w:w="3970" w:type="dxa"/>
          </w:tcPr>
          <w:p w14:paraId="5A0CC66F" w14:textId="77777777" w:rsidR="000B1AA8" w:rsidRPr="003521FA" w:rsidRDefault="000B1AA8" w:rsidP="00F60EE2">
            <w:r w:rsidRPr="003521FA">
              <w:t>suvenyrai</w:t>
            </w:r>
          </w:p>
        </w:tc>
        <w:tc>
          <w:tcPr>
            <w:tcW w:w="1602" w:type="dxa"/>
          </w:tcPr>
          <w:p w14:paraId="3725843D" w14:textId="77777777" w:rsidR="000B1AA8" w:rsidRPr="003521FA" w:rsidRDefault="000B1AA8" w:rsidP="00F60EE2">
            <w:pPr>
              <w:jc w:val="center"/>
            </w:pPr>
            <w:r w:rsidRPr="003521FA">
              <w:t>435,85</w:t>
            </w:r>
          </w:p>
        </w:tc>
        <w:tc>
          <w:tcPr>
            <w:tcW w:w="4210" w:type="dxa"/>
          </w:tcPr>
          <w:p w14:paraId="354EF1ED" w14:textId="77777777" w:rsidR="000B1AA8" w:rsidRPr="003521FA" w:rsidRDefault="000B1AA8" w:rsidP="00F60EE2">
            <w:pPr>
              <w:jc w:val="both"/>
            </w:pPr>
            <w:r w:rsidRPr="003521FA">
              <w:t>suvenyrai panaudoti renginių, parodų-konkursų metu</w:t>
            </w:r>
          </w:p>
        </w:tc>
      </w:tr>
      <w:tr w:rsidR="000B1AA8" w:rsidRPr="003521FA" w14:paraId="64C3BC19" w14:textId="77777777" w:rsidTr="00F60EE2">
        <w:tc>
          <w:tcPr>
            <w:tcW w:w="3970" w:type="dxa"/>
          </w:tcPr>
          <w:p w14:paraId="193424FC" w14:textId="77777777" w:rsidR="000B1AA8" w:rsidRPr="003521FA" w:rsidRDefault="000B1AA8" w:rsidP="00F60EE2">
            <w:r w:rsidRPr="003521FA">
              <w:t>gėlės</w:t>
            </w:r>
          </w:p>
        </w:tc>
        <w:tc>
          <w:tcPr>
            <w:tcW w:w="1602" w:type="dxa"/>
          </w:tcPr>
          <w:p w14:paraId="007BA567" w14:textId="77777777" w:rsidR="000B1AA8" w:rsidRPr="003521FA" w:rsidRDefault="000B1AA8" w:rsidP="00F60EE2">
            <w:pPr>
              <w:jc w:val="center"/>
            </w:pPr>
            <w:r w:rsidRPr="003521FA">
              <w:t>272,00</w:t>
            </w:r>
          </w:p>
        </w:tc>
        <w:tc>
          <w:tcPr>
            <w:tcW w:w="4210" w:type="dxa"/>
          </w:tcPr>
          <w:p w14:paraId="22850955" w14:textId="77777777" w:rsidR="000B1AA8" w:rsidRPr="003521FA" w:rsidRDefault="000B1AA8" w:rsidP="00F60EE2">
            <w:pPr>
              <w:jc w:val="both"/>
            </w:pPr>
            <w:r w:rsidRPr="003521FA">
              <w:t>parodų, renginių pristatymuose</w:t>
            </w:r>
          </w:p>
        </w:tc>
      </w:tr>
      <w:tr w:rsidR="000B1AA8" w:rsidRPr="003521FA" w14:paraId="5A9D9461" w14:textId="77777777" w:rsidTr="00F60EE2">
        <w:tc>
          <w:tcPr>
            <w:tcW w:w="3970" w:type="dxa"/>
          </w:tcPr>
          <w:p w14:paraId="4413F598" w14:textId="77777777" w:rsidR="000B1AA8" w:rsidRPr="003521FA" w:rsidRDefault="000B1AA8" w:rsidP="00F60EE2">
            <w:r w:rsidRPr="003521FA">
              <w:t>maisto prekės</w:t>
            </w:r>
          </w:p>
        </w:tc>
        <w:tc>
          <w:tcPr>
            <w:tcW w:w="1602" w:type="dxa"/>
          </w:tcPr>
          <w:p w14:paraId="4CC19698" w14:textId="77777777" w:rsidR="000B1AA8" w:rsidRPr="003521FA" w:rsidRDefault="000B1AA8" w:rsidP="00F60EE2">
            <w:pPr>
              <w:jc w:val="center"/>
            </w:pPr>
            <w:r w:rsidRPr="003521FA">
              <w:t>196,06</w:t>
            </w:r>
          </w:p>
        </w:tc>
        <w:tc>
          <w:tcPr>
            <w:tcW w:w="4210" w:type="dxa"/>
          </w:tcPr>
          <w:p w14:paraId="39BB1EE9" w14:textId="77777777" w:rsidR="000B1AA8" w:rsidRPr="003521FA" w:rsidRDefault="000B1AA8" w:rsidP="00F60EE2">
            <w:pPr>
              <w:jc w:val="both"/>
            </w:pPr>
            <w:r w:rsidRPr="003521FA">
              <w:t>parodų pristatymuose ir edukacinių renginių organizavime</w:t>
            </w:r>
          </w:p>
        </w:tc>
      </w:tr>
      <w:tr w:rsidR="000B1AA8" w:rsidRPr="003521FA" w14:paraId="14CC3428" w14:textId="77777777" w:rsidTr="00F60EE2">
        <w:tc>
          <w:tcPr>
            <w:tcW w:w="3970" w:type="dxa"/>
          </w:tcPr>
          <w:p w14:paraId="6A522EDE" w14:textId="77777777" w:rsidR="000B1AA8" w:rsidRPr="003521FA" w:rsidRDefault="000B1AA8" w:rsidP="00F60EE2">
            <w:r w:rsidRPr="003521FA">
              <w:t>fotografijos ant drobės</w:t>
            </w:r>
          </w:p>
        </w:tc>
        <w:tc>
          <w:tcPr>
            <w:tcW w:w="1602" w:type="dxa"/>
          </w:tcPr>
          <w:p w14:paraId="6DDCEE7C" w14:textId="77777777" w:rsidR="000B1AA8" w:rsidRPr="003521FA" w:rsidRDefault="000B1AA8" w:rsidP="00F60EE2">
            <w:pPr>
              <w:jc w:val="center"/>
            </w:pPr>
            <w:r w:rsidRPr="003521FA">
              <w:t>150,00</w:t>
            </w:r>
          </w:p>
        </w:tc>
        <w:tc>
          <w:tcPr>
            <w:tcW w:w="4210" w:type="dxa"/>
          </w:tcPr>
          <w:p w14:paraId="4FB60435" w14:textId="77777777" w:rsidR="000B1AA8" w:rsidRPr="003521FA" w:rsidRDefault="000B1AA8" w:rsidP="00F60EE2">
            <w:pPr>
              <w:jc w:val="both"/>
            </w:pPr>
            <w:r w:rsidRPr="003521FA">
              <w:t>senojo Skuodo senosios gimnazijos fotografijos perkeltos ant drobės</w:t>
            </w:r>
          </w:p>
        </w:tc>
      </w:tr>
      <w:tr w:rsidR="000B1AA8" w:rsidRPr="003521FA" w14:paraId="2FBE854A" w14:textId="77777777" w:rsidTr="00F60EE2">
        <w:tc>
          <w:tcPr>
            <w:tcW w:w="3970" w:type="dxa"/>
            <w:shd w:val="clear" w:color="auto" w:fill="F4B083"/>
          </w:tcPr>
          <w:p w14:paraId="78F9A045" w14:textId="77777777" w:rsidR="000B1AA8" w:rsidRPr="003521FA" w:rsidRDefault="000B1AA8" w:rsidP="00F60EE2">
            <w:r w:rsidRPr="003521FA">
              <w:t>Komunalinės paslaugos iš viso, iš jų</w:t>
            </w:r>
          </w:p>
        </w:tc>
        <w:tc>
          <w:tcPr>
            <w:tcW w:w="1602" w:type="dxa"/>
            <w:shd w:val="clear" w:color="auto" w:fill="F4B083"/>
          </w:tcPr>
          <w:p w14:paraId="1B866AAF" w14:textId="77777777" w:rsidR="000B1AA8" w:rsidRPr="003521FA" w:rsidRDefault="000B1AA8" w:rsidP="00F60EE2">
            <w:pPr>
              <w:jc w:val="center"/>
            </w:pPr>
            <w:r w:rsidRPr="003521FA">
              <w:t>4000,00</w:t>
            </w:r>
          </w:p>
        </w:tc>
        <w:tc>
          <w:tcPr>
            <w:tcW w:w="4210" w:type="dxa"/>
            <w:shd w:val="clear" w:color="auto" w:fill="F4B083"/>
          </w:tcPr>
          <w:p w14:paraId="0EB7798B" w14:textId="77777777" w:rsidR="000B1AA8" w:rsidRPr="003521FA" w:rsidRDefault="000B1AA8" w:rsidP="00F60EE2">
            <w:pPr>
              <w:jc w:val="center"/>
            </w:pPr>
          </w:p>
        </w:tc>
      </w:tr>
      <w:tr w:rsidR="000B1AA8" w:rsidRPr="003521FA" w14:paraId="127DE6F2" w14:textId="77777777" w:rsidTr="00F60EE2">
        <w:tc>
          <w:tcPr>
            <w:tcW w:w="3970" w:type="dxa"/>
          </w:tcPr>
          <w:p w14:paraId="3B0C3FC6" w14:textId="77777777" w:rsidR="000B1AA8" w:rsidRPr="003521FA" w:rsidRDefault="000B1AA8" w:rsidP="00F60EE2">
            <w:r w:rsidRPr="003521FA">
              <w:t>elektra</w:t>
            </w:r>
          </w:p>
        </w:tc>
        <w:tc>
          <w:tcPr>
            <w:tcW w:w="1602" w:type="dxa"/>
          </w:tcPr>
          <w:p w14:paraId="5FF76B3D" w14:textId="77777777" w:rsidR="000B1AA8" w:rsidRPr="003521FA" w:rsidRDefault="000B1AA8" w:rsidP="00F60EE2">
            <w:pPr>
              <w:jc w:val="center"/>
            </w:pPr>
            <w:r w:rsidRPr="003521FA">
              <w:t>617,95</w:t>
            </w:r>
          </w:p>
        </w:tc>
        <w:tc>
          <w:tcPr>
            <w:tcW w:w="4210" w:type="dxa"/>
          </w:tcPr>
          <w:p w14:paraId="31D9FAF9" w14:textId="77777777" w:rsidR="000B1AA8" w:rsidRPr="003521FA" w:rsidRDefault="000B1AA8" w:rsidP="00F60EE2">
            <w:pPr>
              <w:jc w:val="both"/>
            </w:pPr>
            <w:r w:rsidRPr="003521FA">
              <w:t>apšvietimas</w:t>
            </w:r>
          </w:p>
        </w:tc>
      </w:tr>
      <w:tr w:rsidR="000B1AA8" w:rsidRPr="003521FA" w14:paraId="58222F95" w14:textId="77777777" w:rsidTr="00F60EE2">
        <w:tc>
          <w:tcPr>
            <w:tcW w:w="3970" w:type="dxa"/>
          </w:tcPr>
          <w:p w14:paraId="03118625" w14:textId="77777777" w:rsidR="000B1AA8" w:rsidRPr="003521FA" w:rsidRDefault="000B1AA8" w:rsidP="00F60EE2">
            <w:r w:rsidRPr="003521FA">
              <w:t>šildymas</w:t>
            </w:r>
          </w:p>
        </w:tc>
        <w:tc>
          <w:tcPr>
            <w:tcW w:w="1602" w:type="dxa"/>
          </w:tcPr>
          <w:p w14:paraId="5253DDB5" w14:textId="77777777" w:rsidR="000B1AA8" w:rsidRPr="003521FA" w:rsidRDefault="000B1AA8" w:rsidP="00F60EE2">
            <w:pPr>
              <w:jc w:val="center"/>
            </w:pPr>
            <w:r w:rsidRPr="003521FA">
              <w:t>3193,92</w:t>
            </w:r>
          </w:p>
        </w:tc>
        <w:tc>
          <w:tcPr>
            <w:tcW w:w="4210" w:type="dxa"/>
          </w:tcPr>
          <w:p w14:paraId="766D3F4C" w14:textId="77777777" w:rsidR="000B1AA8" w:rsidRPr="003521FA" w:rsidRDefault="000B1AA8" w:rsidP="00F60EE2">
            <w:pPr>
              <w:jc w:val="both"/>
            </w:pPr>
            <w:r w:rsidRPr="003521FA">
              <w:t>anglys ir malkos vietinei katilinei</w:t>
            </w:r>
          </w:p>
        </w:tc>
      </w:tr>
      <w:tr w:rsidR="000B1AA8" w:rsidRPr="003521FA" w14:paraId="1D555254" w14:textId="77777777" w:rsidTr="00F60EE2">
        <w:tc>
          <w:tcPr>
            <w:tcW w:w="3970" w:type="dxa"/>
          </w:tcPr>
          <w:p w14:paraId="32885367" w14:textId="77777777" w:rsidR="000B1AA8" w:rsidRPr="003521FA" w:rsidRDefault="000B1AA8" w:rsidP="00F60EE2">
            <w:r w:rsidRPr="003521FA">
              <w:t>vanduo</w:t>
            </w:r>
          </w:p>
        </w:tc>
        <w:tc>
          <w:tcPr>
            <w:tcW w:w="1602" w:type="dxa"/>
          </w:tcPr>
          <w:p w14:paraId="32F45BF4" w14:textId="77777777" w:rsidR="000B1AA8" w:rsidRPr="003521FA" w:rsidRDefault="000B1AA8" w:rsidP="00F60EE2">
            <w:pPr>
              <w:jc w:val="center"/>
            </w:pPr>
            <w:r w:rsidRPr="003521FA">
              <w:t>102,93</w:t>
            </w:r>
          </w:p>
        </w:tc>
        <w:tc>
          <w:tcPr>
            <w:tcW w:w="4210" w:type="dxa"/>
          </w:tcPr>
          <w:p w14:paraId="637868B2" w14:textId="77777777" w:rsidR="000B1AA8" w:rsidRPr="003521FA" w:rsidRDefault="000B1AA8" w:rsidP="00F60EE2">
            <w:pPr>
              <w:jc w:val="both"/>
            </w:pPr>
            <w:r w:rsidRPr="003521FA">
              <w:t>vandentiekis</w:t>
            </w:r>
          </w:p>
        </w:tc>
      </w:tr>
      <w:tr w:rsidR="000B1AA8" w:rsidRPr="003521FA" w14:paraId="603A34D5" w14:textId="77777777" w:rsidTr="00F60EE2">
        <w:tc>
          <w:tcPr>
            <w:tcW w:w="3970" w:type="dxa"/>
          </w:tcPr>
          <w:p w14:paraId="6D4415F0" w14:textId="77777777" w:rsidR="000B1AA8" w:rsidRPr="003521FA" w:rsidRDefault="000B1AA8" w:rsidP="00F60EE2">
            <w:r w:rsidRPr="003521FA">
              <w:t>komunalinių atliekų tvarkymas</w:t>
            </w:r>
          </w:p>
        </w:tc>
        <w:tc>
          <w:tcPr>
            <w:tcW w:w="1602" w:type="dxa"/>
          </w:tcPr>
          <w:p w14:paraId="680A8595" w14:textId="77777777" w:rsidR="000B1AA8" w:rsidRPr="003521FA" w:rsidRDefault="000B1AA8" w:rsidP="00F60EE2">
            <w:pPr>
              <w:jc w:val="center"/>
            </w:pPr>
            <w:r w:rsidRPr="003521FA">
              <w:t>85,20</w:t>
            </w:r>
          </w:p>
        </w:tc>
        <w:tc>
          <w:tcPr>
            <w:tcW w:w="4210" w:type="dxa"/>
          </w:tcPr>
          <w:p w14:paraId="76B38675" w14:textId="77777777" w:rsidR="000B1AA8" w:rsidRPr="003521FA" w:rsidRDefault="000B1AA8" w:rsidP="00F60EE2">
            <w:pPr>
              <w:jc w:val="both"/>
            </w:pPr>
            <w:r w:rsidRPr="003521FA">
              <w:t>rinkliava už komunalines atliekas</w:t>
            </w:r>
          </w:p>
        </w:tc>
      </w:tr>
      <w:tr w:rsidR="000B1AA8" w:rsidRPr="003521FA" w14:paraId="25E163BA" w14:textId="77777777" w:rsidTr="00F60EE2">
        <w:tc>
          <w:tcPr>
            <w:tcW w:w="3970" w:type="dxa"/>
            <w:shd w:val="clear" w:color="auto" w:fill="F4B083"/>
          </w:tcPr>
          <w:p w14:paraId="3409B2CF" w14:textId="77777777" w:rsidR="000B1AA8" w:rsidRPr="003521FA" w:rsidRDefault="000B1AA8" w:rsidP="00F60EE2">
            <w:r w:rsidRPr="003521FA">
              <w:t>Kitos paslaugos iš viso, iš jų</w:t>
            </w:r>
          </w:p>
        </w:tc>
        <w:tc>
          <w:tcPr>
            <w:tcW w:w="1602" w:type="dxa"/>
            <w:shd w:val="clear" w:color="auto" w:fill="F4B083"/>
          </w:tcPr>
          <w:p w14:paraId="731D8A76" w14:textId="77777777" w:rsidR="000B1AA8" w:rsidRPr="003521FA" w:rsidRDefault="000B1AA8" w:rsidP="00F60EE2">
            <w:pPr>
              <w:jc w:val="center"/>
            </w:pPr>
            <w:r w:rsidRPr="003521FA">
              <w:t>805,20</w:t>
            </w:r>
          </w:p>
        </w:tc>
        <w:tc>
          <w:tcPr>
            <w:tcW w:w="4210" w:type="dxa"/>
            <w:shd w:val="clear" w:color="auto" w:fill="F4B083"/>
          </w:tcPr>
          <w:p w14:paraId="4F55B3D9" w14:textId="77777777" w:rsidR="000B1AA8" w:rsidRPr="003521FA" w:rsidRDefault="000B1AA8" w:rsidP="00F60EE2">
            <w:pPr>
              <w:jc w:val="both"/>
            </w:pPr>
          </w:p>
        </w:tc>
      </w:tr>
      <w:tr w:rsidR="000B1AA8" w:rsidRPr="003521FA" w14:paraId="3C6AA487" w14:textId="77777777" w:rsidTr="00F60EE2">
        <w:tc>
          <w:tcPr>
            <w:tcW w:w="3970" w:type="dxa"/>
          </w:tcPr>
          <w:p w14:paraId="52BB8C85" w14:textId="77777777" w:rsidR="000B1AA8" w:rsidRPr="003521FA" w:rsidRDefault="000B1AA8" w:rsidP="00F60EE2">
            <w:r w:rsidRPr="003521FA">
              <w:t>priešgaisrinės signalizacijos priežiūra</w:t>
            </w:r>
          </w:p>
        </w:tc>
        <w:tc>
          <w:tcPr>
            <w:tcW w:w="1602" w:type="dxa"/>
          </w:tcPr>
          <w:p w14:paraId="000A9BC5" w14:textId="77777777" w:rsidR="000B1AA8" w:rsidRPr="003521FA" w:rsidRDefault="000B1AA8" w:rsidP="00F60EE2">
            <w:pPr>
              <w:jc w:val="center"/>
            </w:pPr>
            <w:r w:rsidRPr="003521FA">
              <w:t>53,40</w:t>
            </w:r>
          </w:p>
        </w:tc>
        <w:tc>
          <w:tcPr>
            <w:tcW w:w="4210" w:type="dxa"/>
          </w:tcPr>
          <w:p w14:paraId="320672B0" w14:textId="77777777" w:rsidR="000B1AA8" w:rsidRPr="003521FA" w:rsidRDefault="000B1AA8" w:rsidP="00F60EE2">
            <w:pPr>
              <w:jc w:val="both"/>
            </w:pPr>
            <w:r w:rsidRPr="003521FA">
              <w:t>vietinės ir priešgaisrinės signalizacijos priežiūra</w:t>
            </w:r>
          </w:p>
        </w:tc>
      </w:tr>
      <w:tr w:rsidR="000B1AA8" w:rsidRPr="003521FA" w14:paraId="7A3283C1" w14:textId="77777777" w:rsidTr="00F60EE2">
        <w:tc>
          <w:tcPr>
            <w:tcW w:w="3970" w:type="dxa"/>
          </w:tcPr>
          <w:p w14:paraId="6236A74F" w14:textId="77777777" w:rsidR="000B1AA8" w:rsidRPr="003521FA" w:rsidRDefault="000B1AA8" w:rsidP="00F60EE2">
            <w:r w:rsidRPr="003521FA">
              <w:t>internetinės svetainės priežiūra</w:t>
            </w:r>
          </w:p>
        </w:tc>
        <w:tc>
          <w:tcPr>
            <w:tcW w:w="1602" w:type="dxa"/>
          </w:tcPr>
          <w:p w14:paraId="65BD5A7D" w14:textId="77777777" w:rsidR="000B1AA8" w:rsidRPr="003521FA" w:rsidRDefault="000B1AA8" w:rsidP="00F60EE2">
            <w:pPr>
              <w:jc w:val="center"/>
            </w:pPr>
            <w:r w:rsidRPr="003521FA">
              <w:t>69,04</w:t>
            </w:r>
          </w:p>
        </w:tc>
        <w:tc>
          <w:tcPr>
            <w:tcW w:w="4210" w:type="dxa"/>
          </w:tcPr>
          <w:p w14:paraId="2C45509E" w14:textId="77777777" w:rsidR="000B1AA8" w:rsidRPr="003521FA" w:rsidRDefault="000B1AA8" w:rsidP="00F60EE2">
            <w:pPr>
              <w:jc w:val="both"/>
            </w:pPr>
            <w:r w:rsidRPr="003521FA">
              <w:t>Muziejaus internetinė svetainė</w:t>
            </w:r>
          </w:p>
        </w:tc>
      </w:tr>
      <w:tr w:rsidR="000B1AA8" w:rsidRPr="003521FA" w14:paraId="1DD04A37" w14:textId="77777777" w:rsidTr="00F60EE2">
        <w:tc>
          <w:tcPr>
            <w:tcW w:w="3970" w:type="dxa"/>
          </w:tcPr>
          <w:p w14:paraId="7EF57274" w14:textId="77777777" w:rsidR="000B1AA8" w:rsidRPr="003521FA" w:rsidRDefault="000B1AA8" w:rsidP="00F60EE2">
            <w:r w:rsidRPr="003521FA">
              <w:t>kompiuterių remontas, detalių įdiegimas</w:t>
            </w:r>
          </w:p>
        </w:tc>
        <w:tc>
          <w:tcPr>
            <w:tcW w:w="1602" w:type="dxa"/>
          </w:tcPr>
          <w:p w14:paraId="2934C959" w14:textId="77777777" w:rsidR="000B1AA8" w:rsidRPr="003521FA" w:rsidRDefault="000B1AA8" w:rsidP="00F60EE2">
            <w:pPr>
              <w:jc w:val="center"/>
            </w:pPr>
            <w:r w:rsidRPr="003521FA">
              <w:t>183,00</w:t>
            </w:r>
          </w:p>
        </w:tc>
        <w:tc>
          <w:tcPr>
            <w:tcW w:w="4210" w:type="dxa"/>
          </w:tcPr>
          <w:p w14:paraId="691D22E3" w14:textId="77777777" w:rsidR="000B1AA8" w:rsidRPr="003521FA" w:rsidRDefault="000B1AA8" w:rsidP="00F60EE2">
            <w:pPr>
              <w:jc w:val="both"/>
            </w:pPr>
            <w:r w:rsidRPr="003521FA">
              <w:t>sugedus</w:t>
            </w:r>
          </w:p>
        </w:tc>
      </w:tr>
      <w:tr w:rsidR="000B1AA8" w:rsidRPr="003521FA" w14:paraId="6EE2B9A4" w14:textId="77777777" w:rsidTr="00F60EE2">
        <w:tc>
          <w:tcPr>
            <w:tcW w:w="3970" w:type="dxa"/>
          </w:tcPr>
          <w:p w14:paraId="5ABBDB19" w14:textId="77777777" w:rsidR="000B1AA8" w:rsidRPr="003521FA" w:rsidRDefault="000B1AA8" w:rsidP="00F60EE2">
            <w:r w:rsidRPr="003521FA">
              <w:t>internetinės svetainės atnaujinimas, koregavimas</w:t>
            </w:r>
          </w:p>
        </w:tc>
        <w:tc>
          <w:tcPr>
            <w:tcW w:w="1602" w:type="dxa"/>
          </w:tcPr>
          <w:p w14:paraId="73D133FB" w14:textId="77777777" w:rsidR="000B1AA8" w:rsidRPr="003521FA" w:rsidRDefault="000B1AA8" w:rsidP="00F60EE2">
            <w:pPr>
              <w:jc w:val="center"/>
            </w:pPr>
            <w:r w:rsidRPr="003521FA">
              <w:t>47,00</w:t>
            </w:r>
          </w:p>
        </w:tc>
        <w:tc>
          <w:tcPr>
            <w:tcW w:w="4210" w:type="dxa"/>
          </w:tcPr>
          <w:p w14:paraId="3BC42596" w14:textId="77777777" w:rsidR="000B1AA8" w:rsidRPr="003521FA" w:rsidRDefault="000B1AA8" w:rsidP="00F60EE2">
            <w:pPr>
              <w:jc w:val="both"/>
            </w:pPr>
            <w:r w:rsidRPr="003521FA">
              <w:t>Muziejaus internetinės svetainės sutvarkymas</w:t>
            </w:r>
          </w:p>
        </w:tc>
      </w:tr>
      <w:tr w:rsidR="000B1AA8" w:rsidRPr="003521FA" w14:paraId="04863251" w14:textId="77777777" w:rsidTr="00F60EE2">
        <w:tc>
          <w:tcPr>
            <w:tcW w:w="3970" w:type="dxa"/>
          </w:tcPr>
          <w:p w14:paraId="0AF8B3BB" w14:textId="77777777" w:rsidR="000B1AA8" w:rsidRPr="003521FA" w:rsidRDefault="000B1AA8" w:rsidP="00F60EE2">
            <w:r w:rsidRPr="003521FA">
              <w:t xml:space="preserve">nario mokestis </w:t>
            </w:r>
          </w:p>
        </w:tc>
        <w:tc>
          <w:tcPr>
            <w:tcW w:w="1602" w:type="dxa"/>
          </w:tcPr>
          <w:p w14:paraId="0213B6D3" w14:textId="77777777" w:rsidR="000B1AA8" w:rsidRPr="003521FA" w:rsidRDefault="000B1AA8" w:rsidP="00F60EE2">
            <w:pPr>
              <w:jc w:val="center"/>
            </w:pPr>
            <w:r w:rsidRPr="003521FA">
              <w:t>160,0</w:t>
            </w:r>
          </w:p>
        </w:tc>
        <w:tc>
          <w:tcPr>
            <w:tcW w:w="4210" w:type="dxa"/>
          </w:tcPr>
          <w:p w14:paraId="49595E5F" w14:textId="77777777" w:rsidR="000B1AA8" w:rsidRPr="003521FA" w:rsidRDefault="000B1AA8" w:rsidP="00F60EE2">
            <w:pPr>
              <w:jc w:val="both"/>
            </w:pPr>
            <w:r w:rsidRPr="003521FA">
              <w:t>Lietuvos muziejų asociacijos ir savivaldybių muziejų bendrijos nario mokestis už 2017 m.</w:t>
            </w:r>
          </w:p>
        </w:tc>
      </w:tr>
      <w:tr w:rsidR="000B1AA8" w:rsidRPr="003521FA" w14:paraId="78C73CFA" w14:textId="77777777" w:rsidTr="00F60EE2">
        <w:tc>
          <w:tcPr>
            <w:tcW w:w="3970" w:type="dxa"/>
          </w:tcPr>
          <w:p w14:paraId="2B4502B4" w14:textId="77777777" w:rsidR="000B1AA8" w:rsidRPr="003521FA" w:rsidRDefault="000B1AA8" w:rsidP="00F60EE2">
            <w:r w:rsidRPr="003521FA">
              <w:t>gesintuvų patikra</w:t>
            </w:r>
          </w:p>
        </w:tc>
        <w:tc>
          <w:tcPr>
            <w:tcW w:w="1602" w:type="dxa"/>
          </w:tcPr>
          <w:p w14:paraId="11856C7D" w14:textId="77777777" w:rsidR="000B1AA8" w:rsidRPr="003521FA" w:rsidRDefault="000B1AA8" w:rsidP="00F60EE2">
            <w:pPr>
              <w:jc w:val="center"/>
            </w:pPr>
            <w:r w:rsidRPr="003521FA">
              <w:t>14,89</w:t>
            </w:r>
          </w:p>
        </w:tc>
        <w:tc>
          <w:tcPr>
            <w:tcW w:w="4210" w:type="dxa"/>
          </w:tcPr>
          <w:p w14:paraId="469FBA9F" w14:textId="77777777" w:rsidR="000B1AA8" w:rsidRPr="003521FA" w:rsidRDefault="000B1AA8" w:rsidP="00F60EE2">
            <w:pPr>
              <w:jc w:val="both"/>
            </w:pPr>
            <w:r w:rsidRPr="003521FA">
              <w:t>gesintuvų papildymas</w:t>
            </w:r>
          </w:p>
        </w:tc>
      </w:tr>
      <w:tr w:rsidR="000B1AA8" w:rsidRPr="003521FA" w14:paraId="1C1F2967" w14:textId="77777777" w:rsidTr="00F60EE2">
        <w:tc>
          <w:tcPr>
            <w:tcW w:w="3970" w:type="dxa"/>
          </w:tcPr>
          <w:p w14:paraId="0E7B2D26" w14:textId="77777777" w:rsidR="000B1AA8" w:rsidRPr="003521FA" w:rsidRDefault="000B1AA8" w:rsidP="00F60EE2">
            <w:r w:rsidRPr="003521FA">
              <w:t>informacijos skelbimas internetinėje svetainėje</w:t>
            </w:r>
          </w:p>
        </w:tc>
        <w:tc>
          <w:tcPr>
            <w:tcW w:w="1602" w:type="dxa"/>
          </w:tcPr>
          <w:p w14:paraId="267FB4B1" w14:textId="77777777" w:rsidR="000B1AA8" w:rsidRPr="003521FA" w:rsidRDefault="000B1AA8" w:rsidP="00F60EE2">
            <w:pPr>
              <w:jc w:val="center"/>
            </w:pPr>
            <w:r w:rsidRPr="003521FA">
              <w:t>72,60</w:t>
            </w:r>
          </w:p>
        </w:tc>
        <w:tc>
          <w:tcPr>
            <w:tcW w:w="4210" w:type="dxa"/>
          </w:tcPr>
          <w:p w14:paraId="0C43B263" w14:textId="77777777" w:rsidR="000B1AA8" w:rsidRPr="003521FA" w:rsidRDefault="000B1AA8" w:rsidP="00F60EE2">
            <w:pPr>
              <w:jc w:val="both"/>
            </w:pPr>
            <w:r w:rsidRPr="003521FA">
              <w:t>informacijos skelbimas svetainėje www.lrvalstybe.lt</w:t>
            </w:r>
          </w:p>
        </w:tc>
      </w:tr>
      <w:tr w:rsidR="000B1AA8" w:rsidRPr="003521FA" w14:paraId="0092F50D" w14:textId="77777777" w:rsidTr="00F60EE2">
        <w:tc>
          <w:tcPr>
            <w:tcW w:w="3970" w:type="dxa"/>
          </w:tcPr>
          <w:p w14:paraId="7284190D" w14:textId="77777777" w:rsidR="000B1AA8" w:rsidRPr="003521FA" w:rsidRDefault="000B1AA8" w:rsidP="00F60EE2">
            <w:r w:rsidRPr="003521FA">
              <w:t>informacijos skelbimas internetinėje svetainėje</w:t>
            </w:r>
          </w:p>
        </w:tc>
        <w:tc>
          <w:tcPr>
            <w:tcW w:w="1602" w:type="dxa"/>
          </w:tcPr>
          <w:p w14:paraId="50C1F03F" w14:textId="77777777" w:rsidR="000B1AA8" w:rsidRPr="003521FA" w:rsidRDefault="000B1AA8" w:rsidP="00F60EE2">
            <w:pPr>
              <w:jc w:val="center"/>
            </w:pPr>
            <w:r w:rsidRPr="003521FA">
              <w:t>14,48</w:t>
            </w:r>
          </w:p>
        </w:tc>
        <w:tc>
          <w:tcPr>
            <w:tcW w:w="4210" w:type="dxa"/>
          </w:tcPr>
          <w:p w14:paraId="3B2A89B6" w14:textId="77777777" w:rsidR="000B1AA8" w:rsidRPr="003521FA" w:rsidRDefault="000B1AA8" w:rsidP="00F60EE2">
            <w:pPr>
              <w:jc w:val="both"/>
            </w:pPr>
            <w:r w:rsidRPr="003521FA">
              <w:t>informacijos skelbimas svetainėje</w:t>
            </w:r>
          </w:p>
          <w:p w14:paraId="69F1E960" w14:textId="77777777" w:rsidR="000B1AA8" w:rsidRPr="003521FA" w:rsidRDefault="000B1AA8" w:rsidP="00F60EE2">
            <w:pPr>
              <w:jc w:val="both"/>
            </w:pPr>
            <w:r w:rsidRPr="003521FA">
              <w:t>www</w:t>
            </w:r>
            <w:r w:rsidR="00271AF5">
              <w:t>.</w:t>
            </w:r>
            <w:r w:rsidRPr="003521FA">
              <w:t>manreikia.lt</w:t>
            </w:r>
          </w:p>
        </w:tc>
      </w:tr>
      <w:tr w:rsidR="000B1AA8" w:rsidRPr="003521FA" w14:paraId="1B417F6A" w14:textId="77777777" w:rsidTr="00F60EE2">
        <w:tc>
          <w:tcPr>
            <w:tcW w:w="3970" w:type="dxa"/>
          </w:tcPr>
          <w:p w14:paraId="20CF99CA" w14:textId="77777777" w:rsidR="000B1AA8" w:rsidRPr="003521FA" w:rsidRDefault="000B1AA8" w:rsidP="00F60EE2">
            <w:r w:rsidRPr="003521FA">
              <w:t>informacija kataloge</w:t>
            </w:r>
          </w:p>
        </w:tc>
        <w:tc>
          <w:tcPr>
            <w:tcW w:w="1602" w:type="dxa"/>
          </w:tcPr>
          <w:p w14:paraId="574B9859" w14:textId="77777777" w:rsidR="000B1AA8" w:rsidRPr="003521FA" w:rsidRDefault="000B1AA8" w:rsidP="00F60EE2">
            <w:pPr>
              <w:jc w:val="center"/>
            </w:pPr>
            <w:r w:rsidRPr="003521FA">
              <w:t>50,82</w:t>
            </w:r>
          </w:p>
        </w:tc>
        <w:tc>
          <w:tcPr>
            <w:tcW w:w="4210" w:type="dxa"/>
          </w:tcPr>
          <w:p w14:paraId="0A207BFE" w14:textId="77777777" w:rsidR="000B1AA8" w:rsidRPr="003521FA" w:rsidRDefault="000B1AA8" w:rsidP="00F60EE2">
            <w:pPr>
              <w:jc w:val="both"/>
            </w:pPr>
            <w:r w:rsidRPr="003521FA">
              <w:t>Muziejaus veiklos reklama kataloge „Lietuvos turizmas“</w:t>
            </w:r>
          </w:p>
        </w:tc>
      </w:tr>
      <w:tr w:rsidR="000B1AA8" w:rsidRPr="003521FA" w14:paraId="4E1C6ACF" w14:textId="77777777" w:rsidTr="00F60EE2">
        <w:tc>
          <w:tcPr>
            <w:tcW w:w="3970" w:type="dxa"/>
          </w:tcPr>
          <w:p w14:paraId="3AC1CB91" w14:textId="77777777" w:rsidR="000B1AA8" w:rsidRPr="003521FA" w:rsidRDefault="000B1AA8" w:rsidP="00F60EE2">
            <w:r w:rsidRPr="003521FA">
              <w:t>nuotekų surinkimas</w:t>
            </w:r>
          </w:p>
        </w:tc>
        <w:tc>
          <w:tcPr>
            <w:tcW w:w="1602" w:type="dxa"/>
          </w:tcPr>
          <w:p w14:paraId="37AB4D26" w14:textId="77777777" w:rsidR="000B1AA8" w:rsidRPr="003521FA" w:rsidRDefault="000B1AA8" w:rsidP="00F60EE2">
            <w:pPr>
              <w:jc w:val="center"/>
            </w:pPr>
            <w:r w:rsidRPr="003521FA">
              <w:t>59,97</w:t>
            </w:r>
          </w:p>
        </w:tc>
        <w:tc>
          <w:tcPr>
            <w:tcW w:w="4210" w:type="dxa"/>
          </w:tcPr>
          <w:p w14:paraId="41BB6B9E" w14:textId="77777777" w:rsidR="000B1AA8" w:rsidRPr="003521FA" w:rsidRDefault="000B1AA8" w:rsidP="00F60EE2">
            <w:pPr>
              <w:jc w:val="both"/>
            </w:pPr>
            <w:r w:rsidRPr="003521FA">
              <w:t>nuotekų surinkimas ir išvežimas iš vietinės kanalizacijos</w:t>
            </w:r>
          </w:p>
        </w:tc>
      </w:tr>
      <w:tr w:rsidR="000B1AA8" w:rsidRPr="003521FA" w14:paraId="0519A303" w14:textId="77777777" w:rsidTr="00F60EE2">
        <w:tc>
          <w:tcPr>
            <w:tcW w:w="3970" w:type="dxa"/>
          </w:tcPr>
          <w:p w14:paraId="333A5BF2" w14:textId="77777777" w:rsidR="000B1AA8" w:rsidRPr="003521FA" w:rsidRDefault="000B1AA8" w:rsidP="00F60EE2">
            <w:r w:rsidRPr="003521FA">
              <w:t>edukacinės pamokos pravedimas</w:t>
            </w:r>
          </w:p>
        </w:tc>
        <w:tc>
          <w:tcPr>
            <w:tcW w:w="1602" w:type="dxa"/>
          </w:tcPr>
          <w:p w14:paraId="60E61719" w14:textId="77777777" w:rsidR="000B1AA8" w:rsidRPr="003521FA" w:rsidRDefault="000B1AA8" w:rsidP="00F60EE2">
            <w:pPr>
              <w:jc w:val="center"/>
            </w:pPr>
            <w:r w:rsidRPr="003521FA">
              <w:t>20,00</w:t>
            </w:r>
          </w:p>
        </w:tc>
        <w:tc>
          <w:tcPr>
            <w:tcW w:w="4210" w:type="dxa"/>
          </w:tcPr>
          <w:p w14:paraId="7610FF28" w14:textId="77777777" w:rsidR="000B1AA8" w:rsidRPr="003521FA" w:rsidRDefault="000B1AA8" w:rsidP="00F60EE2">
            <w:pPr>
              <w:jc w:val="both"/>
            </w:pPr>
            <w:r w:rsidRPr="003521FA">
              <w:t>keramikei sumokėta už edukacinio užsiėmimo pravedimą</w:t>
            </w:r>
          </w:p>
        </w:tc>
      </w:tr>
      <w:tr w:rsidR="000B1AA8" w:rsidRPr="003521FA" w14:paraId="40824A88" w14:textId="77777777" w:rsidTr="00F60EE2">
        <w:tc>
          <w:tcPr>
            <w:tcW w:w="3970" w:type="dxa"/>
          </w:tcPr>
          <w:p w14:paraId="438F58C5" w14:textId="77777777" w:rsidR="000B1AA8" w:rsidRPr="003521FA" w:rsidRDefault="000B1AA8" w:rsidP="00F60EE2">
            <w:r w:rsidRPr="003521FA">
              <w:t>vandentiekio remontas</w:t>
            </w:r>
          </w:p>
        </w:tc>
        <w:tc>
          <w:tcPr>
            <w:tcW w:w="1602" w:type="dxa"/>
          </w:tcPr>
          <w:p w14:paraId="6D4D5D9F" w14:textId="77777777" w:rsidR="000B1AA8" w:rsidRPr="003521FA" w:rsidRDefault="000B1AA8" w:rsidP="00F60EE2">
            <w:pPr>
              <w:jc w:val="center"/>
            </w:pPr>
            <w:r w:rsidRPr="003521FA">
              <w:t>60,00</w:t>
            </w:r>
          </w:p>
        </w:tc>
        <w:tc>
          <w:tcPr>
            <w:tcW w:w="4210" w:type="dxa"/>
          </w:tcPr>
          <w:p w14:paraId="4C0D97B8" w14:textId="77777777" w:rsidR="000B1AA8" w:rsidRPr="003521FA" w:rsidRDefault="000B1AA8" w:rsidP="00F60EE2">
            <w:pPr>
              <w:jc w:val="both"/>
            </w:pPr>
            <w:r w:rsidRPr="003521FA">
              <w:t>už hidrodinaminės mašinos atliktus patarnavimus</w:t>
            </w:r>
          </w:p>
        </w:tc>
      </w:tr>
      <w:tr w:rsidR="000B1AA8" w:rsidRPr="003521FA" w14:paraId="66C835BD" w14:textId="77777777" w:rsidTr="00F60EE2">
        <w:tc>
          <w:tcPr>
            <w:tcW w:w="3970" w:type="dxa"/>
            <w:shd w:val="clear" w:color="auto" w:fill="F4B083"/>
          </w:tcPr>
          <w:p w14:paraId="61721154" w14:textId="77777777" w:rsidR="000B1AA8" w:rsidRPr="003521FA" w:rsidRDefault="000B1AA8" w:rsidP="00F60EE2">
            <w:r w:rsidRPr="003521FA">
              <w:t>Ilgalaikio materialiojo turto įsigijimas iš viso, iš jų</w:t>
            </w:r>
          </w:p>
        </w:tc>
        <w:tc>
          <w:tcPr>
            <w:tcW w:w="1602" w:type="dxa"/>
            <w:shd w:val="clear" w:color="auto" w:fill="F4B083"/>
          </w:tcPr>
          <w:p w14:paraId="700FC01E" w14:textId="77777777" w:rsidR="000B1AA8" w:rsidRPr="003521FA" w:rsidRDefault="000B1AA8" w:rsidP="00F60EE2">
            <w:pPr>
              <w:jc w:val="center"/>
            </w:pPr>
            <w:r w:rsidRPr="003521FA">
              <w:t>2140,00</w:t>
            </w:r>
          </w:p>
        </w:tc>
        <w:tc>
          <w:tcPr>
            <w:tcW w:w="4210" w:type="dxa"/>
            <w:shd w:val="clear" w:color="auto" w:fill="F4B083"/>
          </w:tcPr>
          <w:p w14:paraId="274A41BA" w14:textId="77777777" w:rsidR="000B1AA8" w:rsidRPr="003521FA" w:rsidRDefault="000B1AA8" w:rsidP="00F60EE2">
            <w:pPr>
              <w:jc w:val="both"/>
            </w:pPr>
          </w:p>
        </w:tc>
      </w:tr>
      <w:tr w:rsidR="000B1AA8" w:rsidRPr="003521FA" w14:paraId="34584C8A" w14:textId="77777777" w:rsidTr="00F60EE2">
        <w:tc>
          <w:tcPr>
            <w:tcW w:w="3970" w:type="dxa"/>
            <w:shd w:val="clear" w:color="auto" w:fill="FFFFFF"/>
          </w:tcPr>
          <w:p w14:paraId="29C28434" w14:textId="77777777" w:rsidR="000B1AA8" w:rsidRPr="003521FA" w:rsidRDefault="000B1AA8" w:rsidP="00F60EE2">
            <w:r w:rsidRPr="003521FA">
              <w:t xml:space="preserve">ekspozicinės vitrinos </w:t>
            </w:r>
          </w:p>
        </w:tc>
        <w:tc>
          <w:tcPr>
            <w:tcW w:w="1602" w:type="dxa"/>
            <w:shd w:val="clear" w:color="auto" w:fill="FFFFFF"/>
          </w:tcPr>
          <w:p w14:paraId="265691FD" w14:textId="77777777" w:rsidR="000B1AA8" w:rsidRPr="003521FA" w:rsidRDefault="000B1AA8" w:rsidP="00F60EE2">
            <w:pPr>
              <w:jc w:val="center"/>
            </w:pPr>
            <w:r w:rsidRPr="003521FA">
              <w:t>1500,00</w:t>
            </w:r>
          </w:p>
        </w:tc>
        <w:tc>
          <w:tcPr>
            <w:tcW w:w="4210" w:type="dxa"/>
            <w:shd w:val="clear" w:color="auto" w:fill="FFFFFF"/>
          </w:tcPr>
          <w:p w14:paraId="622B5B3E" w14:textId="77777777" w:rsidR="000B1AA8" w:rsidRPr="003521FA" w:rsidRDefault="000B1AA8" w:rsidP="00F60EE2">
            <w:pPr>
              <w:jc w:val="both"/>
            </w:pPr>
            <w:r w:rsidRPr="003521FA">
              <w:t>nuolatinei istorinei ekspozicijai</w:t>
            </w:r>
          </w:p>
        </w:tc>
      </w:tr>
      <w:tr w:rsidR="000B1AA8" w:rsidRPr="003521FA" w14:paraId="5E3B549B" w14:textId="77777777" w:rsidTr="00F60EE2">
        <w:tc>
          <w:tcPr>
            <w:tcW w:w="3970" w:type="dxa"/>
            <w:shd w:val="clear" w:color="auto" w:fill="FFFFFF"/>
          </w:tcPr>
          <w:p w14:paraId="3A7D1D01" w14:textId="77777777" w:rsidR="000B1AA8" w:rsidRPr="003521FA" w:rsidRDefault="000B1AA8" w:rsidP="00F60EE2">
            <w:r w:rsidRPr="003521FA">
              <w:t>Žemaitiškas tautinis kostiumas</w:t>
            </w:r>
          </w:p>
        </w:tc>
        <w:tc>
          <w:tcPr>
            <w:tcW w:w="1602" w:type="dxa"/>
            <w:shd w:val="clear" w:color="auto" w:fill="FFFFFF"/>
          </w:tcPr>
          <w:p w14:paraId="6CCE8527" w14:textId="77777777" w:rsidR="000B1AA8" w:rsidRPr="003521FA" w:rsidRDefault="000B1AA8" w:rsidP="00F60EE2">
            <w:pPr>
              <w:jc w:val="center"/>
            </w:pPr>
            <w:r w:rsidRPr="003521FA">
              <w:t>640,0</w:t>
            </w:r>
          </w:p>
        </w:tc>
        <w:tc>
          <w:tcPr>
            <w:tcW w:w="4210" w:type="dxa"/>
            <w:shd w:val="clear" w:color="auto" w:fill="FFFFFF"/>
          </w:tcPr>
          <w:p w14:paraId="49D7288C" w14:textId="77777777" w:rsidR="000B1AA8" w:rsidRPr="003521FA" w:rsidRDefault="000B1AA8" w:rsidP="00F60EE2">
            <w:pPr>
              <w:jc w:val="both"/>
            </w:pPr>
            <w:r w:rsidRPr="003521FA">
              <w:t>ekspozicijoje „Kaimiška troba“</w:t>
            </w:r>
          </w:p>
        </w:tc>
      </w:tr>
    </w:tbl>
    <w:p w14:paraId="25299EAB" w14:textId="77777777" w:rsidR="000B1AA8" w:rsidRPr="003521FA" w:rsidRDefault="000B1AA8" w:rsidP="007D17DD"/>
    <w:p w14:paraId="48B8D03A" w14:textId="77777777" w:rsidR="000B1AA8" w:rsidRPr="003521FA" w:rsidRDefault="000B1AA8" w:rsidP="00271AF5">
      <w:pPr>
        <w:tabs>
          <w:tab w:val="left" w:pos="4182"/>
        </w:tabs>
      </w:pPr>
    </w:p>
    <w:p w14:paraId="75190D32" w14:textId="77777777" w:rsidR="000B1AA8" w:rsidRPr="003521FA" w:rsidRDefault="000B1AA8" w:rsidP="007D17DD">
      <w:pPr>
        <w:tabs>
          <w:tab w:val="left" w:pos="4182"/>
        </w:tabs>
        <w:jc w:val="center"/>
      </w:pPr>
      <w:r w:rsidRPr="003521FA">
        <w:t>7 lentelė. Išvestiniai rodikliai</w:t>
      </w:r>
    </w:p>
    <w:p w14:paraId="5D1C25FB" w14:textId="77777777" w:rsidR="000B1AA8" w:rsidRPr="003521FA" w:rsidRDefault="000B1AA8" w:rsidP="007D17DD">
      <w:pPr>
        <w:tabs>
          <w:tab w:val="left" w:pos="4182"/>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364"/>
        <w:gridCol w:w="3881"/>
      </w:tblGrid>
      <w:tr w:rsidR="000B1AA8" w:rsidRPr="003521FA" w14:paraId="6AED771C" w14:textId="77777777" w:rsidTr="00F60EE2">
        <w:tc>
          <w:tcPr>
            <w:tcW w:w="4361" w:type="dxa"/>
          </w:tcPr>
          <w:p w14:paraId="1BEA00E7" w14:textId="77777777" w:rsidR="000B1AA8" w:rsidRPr="003521FA" w:rsidRDefault="000B1AA8" w:rsidP="00F60EE2">
            <w:pPr>
              <w:tabs>
                <w:tab w:val="left" w:pos="4182"/>
              </w:tabs>
              <w:jc w:val="center"/>
            </w:pPr>
            <w:r w:rsidRPr="003521FA">
              <w:t xml:space="preserve">Rodikliai </w:t>
            </w:r>
          </w:p>
        </w:tc>
        <w:tc>
          <w:tcPr>
            <w:tcW w:w="1364" w:type="dxa"/>
          </w:tcPr>
          <w:p w14:paraId="7B3154E9" w14:textId="77777777" w:rsidR="000B1AA8" w:rsidRPr="003521FA" w:rsidRDefault="000B1AA8" w:rsidP="00F60EE2">
            <w:pPr>
              <w:tabs>
                <w:tab w:val="left" w:pos="4182"/>
              </w:tabs>
              <w:jc w:val="center"/>
            </w:pPr>
            <w:r w:rsidRPr="003521FA">
              <w:t>2017 m.</w:t>
            </w:r>
          </w:p>
        </w:tc>
        <w:tc>
          <w:tcPr>
            <w:tcW w:w="3881" w:type="dxa"/>
          </w:tcPr>
          <w:p w14:paraId="2E937B49" w14:textId="77777777" w:rsidR="000B1AA8" w:rsidRPr="003521FA" w:rsidRDefault="000B1AA8" w:rsidP="00F60EE2">
            <w:pPr>
              <w:tabs>
                <w:tab w:val="left" w:pos="4182"/>
              </w:tabs>
              <w:jc w:val="center"/>
            </w:pPr>
            <w:r w:rsidRPr="003521FA">
              <w:t xml:space="preserve">Komentarai </w:t>
            </w:r>
          </w:p>
        </w:tc>
      </w:tr>
      <w:tr w:rsidR="000B1AA8" w:rsidRPr="003521FA" w14:paraId="2AAF29BD" w14:textId="77777777" w:rsidTr="00F60EE2">
        <w:tc>
          <w:tcPr>
            <w:tcW w:w="4361" w:type="dxa"/>
            <w:shd w:val="clear" w:color="auto" w:fill="F4B083"/>
          </w:tcPr>
          <w:p w14:paraId="32FF53FA" w14:textId="77777777" w:rsidR="000B1AA8" w:rsidRPr="003521FA" w:rsidRDefault="000B1AA8" w:rsidP="00F60EE2">
            <w:pPr>
              <w:tabs>
                <w:tab w:val="left" w:pos="4182"/>
              </w:tabs>
              <w:jc w:val="both"/>
            </w:pPr>
            <w:r w:rsidRPr="003521FA">
              <w:t>Išlaidos, tenkančios 1 rajono gyventojui</w:t>
            </w:r>
            <w:r w:rsidRPr="003521FA">
              <w:rPr>
                <w:rStyle w:val="Puslapioinaosnuoroda"/>
              </w:rPr>
              <w:footnoteReference w:id="4"/>
            </w:r>
            <w:r w:rsidR="00C80D52">
              <w:t>,</w:t>
            </w:r>
            <w:r w:rsidRPr="003521FA">
              <w:t xml:space="preserve"> iš viso, Eur</w:t>
            </w:r>
            <w:r w:rsidRPr="003521FA">
              <w:rPr>
                <w:rStyle w:val="Puslapioinaosnuoroda"/>
              </w:rPr>
              <w:footnoteReference w:id="5"/>
            </w:r>
            <w:r w:rsidRPr="003521FA">
              <w:t>, iš jų</w:t>
            </w:r>
          </w:p>
        </w:tc>
        <w:tc>
          <w:tcPr>
            <w:tcW w:w="1364" w:type="dxa"/>
            <w:shd w:val="clear" w:color="auto" w:fill="F4B083"/>
          </w:tcPr>
          <w:p w14:paraId="08455964" w14:textId="77777777" w:rsidR="000B1AA8" w:rsidRPr="003521FA" w:rsidRDefault="000B1AA8" w:rsidP="00F60EE2">
            <w:pPr>
              <w:tabs>
                <w:tab w:val="left" w:pos="4182"/>
              </w:tabs>
              <w:jc w:val="both"/>
            </w:pPr>
          </w:p>
        </w:tc>
        <w:tc>
          <w:tcPr>
            <w:tcW w:w="3881" w:type="dxa"/>
            <w:shd w:val="clear" w:color="auto" w:fill="F4B083"/>
          </w:tcPr>
          <w:p w14:paraId="67831450" w14:textId="77777777" w:rsidR="000B1AA8" w:rsidRPr="003521FA" w:rsidRDefault="000B1AA8" w:rsidP="00F60EE2">
            <w:pPr>
              <w:tabs>
                <w:tab w:val="left" w:pos="4182"/>
              </w:tabs>
              <w:jc w:val="both"/>
            </w:pPr>
          </w:p>
        </w:tc>
      </w:tr>
      <w:tr w:rsidR="000B1AA8" w:rsidRPr="003521FA" w14:paraId="05E2C981" w14:textId="77777777" w:rsidTr="00F60EE2">
        <w:tc>
          <w:tcPr>
            <w:tcW w:w="4361" w:type="dxa"/>
          </w:tcPr>
          <w:p w14:paraId="1CE107FC" w14:textId="77777777" w:rsidR="000B1AA8" w:rsidRPr="003521FA" w:rsidRDefault="000B1AA8" w:rsidP="00F60EE2">
            <w:pPr>
              <w:tabs>
                <w:tab w:val="left" w:pos="4182"/>
              </w:tabs>
              <w:jc w:val="both"/>
            </w:pPr>
            <w:r w:rsidRPr="003521FA">
              <w:t>savivaldybės biudžeto lėšos</w:t>
            </w:r>
          </w:p>
        </w:tc>
        <w:tc>
          <w:tcPr>
            <w:tcW w:w="1364" w:type="dxa"/>
          </w:tcPr>
          <w:p w14:paraId="7FFC1D98" w14:textId="77777777" w:rsidR="000B1AA8" w:rsidRPr="003521FA" w:rsidRDefault="000B1AA8" w:rsidP="00F60EE2">
            <w:pPr>
              <w:tabs>
                <w:tab w:val="left" w:pos="4182"/>
              </w:tabs>
              <w:jc w:val="both"/>
            </w:pPr>
            <w:r w:rsidRPr="003521FA">
              <w:t>3,25</w:t>
            </w:r>
          </w:p>
        </w:tc>
        <w:tc>
          <w:tcPr>
            <w:tcW w:w="3881" w:type="dxa"/>
          </w:tcPr>
          <w:p w14:paraId="06084243" w14:textId="77777777" w:rsidR="000B1AA8" w:rsidRPr="003521FA" w:rsidRDefault="000B1AA8" w:rsidP="00F60EE2">
            <w:pPr>
              <w:tabs>
                <w:tab w:val="left" w:pos="4182"/>
              </w:tabs>
              <w:jc w:val="both"/>
              <w:rPr>
                <w:i/>
              </w:rPr>
            </w:pPr>
          </w:p>
        </w:tc>
      </w:tr>
      <w:tr w:rsidR="000B1AA8" w:rsidRPr="003521FA" w14:paraId="3D480269" w14:textId="77777777" w:rsidTr="00F60EE2">
        <w:tc>
          <w:tcPr>
            <w:tcW w:w="4361" w:type="dxa"/>
          </w:tcPr>
          <w:p w14:paraId="68590013" w14:textId="77777777" w:rsidR="000B1AA8" w:rsidRPr="003521FA" w:rsidRDefault="000B1AA8" w:rsidP="00F60EE2">
            <w:pPr>
              <w:tabs>
                <w:tab w:val="left" w:pos="4182"/>
              </w:tabs>
              <w:jc w:val="both"/>
            </w:pPr>
            <w:r w:rsidRPr="003521FA">
              <w:t>valstybės biudžeto lėšos</w:t>
            </w:r>
          </w:p>
        </w:tc>
        <w:tc>
          <w:tcPr>
            <w:tcW w:w="1364" w:type="dxa"/>
          </w:tcPr>
          <w:p w14:paraId="3964CB2B" w14:textId="77777777" w:rsidR="000B1AA8" w:rsidRPr="003521FA" w:rsidRDefault="000B1AA8" w:rsidP="00F60EE2">
            <w:pPr>
              <w:tabs>
                <w:tab w:val="left" w:pos="4182"/>
              </w:tabs>
              <w:jc w:val="both"/>
              <w:rPr>
                <w:i/>
              </w:rPr>
            </w:pPr>
          </w:p>
        </w:tc>
        <w:tc>
          <w:tcPr>
            <w:tcW w:w="3881" w:type="dxa"/>
          </w:tcPr>
          <w:p w14:paraId="6AD30A88" w14:textId="77777777" w:rsidR="000B1AA8" w:rsidRPr="003521FA" w:rsidRDefault="000B1AA8" w:rsidP="00F60EE2">
            <w:pPr>
              <w:tabs>
                <w:tab w:val="left" w:pos="4182"/>
              </w:tabs>
              <w:jc w:val="both"/>
              <w:rPr>
                <w:i/>
              </w:rPr>
            </w:pPr>
          </w:p>
        </w:tc>
      </w:tr>
      <w:tr w:rsidR="000B1AA8" w:rsidRPr="003521FA" w14:paraId="1C51DF6F" w14:textId="77777777" w:rsidTr="00F60EE2">
        <w:tc>
          <w:tcPr>
            <w:tcW w:w="4361" w:type="dxa"/>
            <w:shd w:val="clear" w:color="auto" w:fill="F4B083"/>
          </w:tcPr>
          <w:p w14:paraId="0E914B7E" w14:textId="77777777" w:rsidR="000B1AA8" w:rsidRPr="003521FA" w:rsidRDefault="000B1AA8" w:rsidP="00F60EE2">
            <w:pPr>
              <w:tabs>
                <w:tab w:val="left" w:pos="4182"/>
              </w:tabs>
              <w:jc w:val="both"/>
            </w:pPr>
            <w:r w:rsidRPr="003521FA">
              <w:t>Vidutinės išlaidos, tenkančios vienam renginiui, Eur, iš jų</w:t>
            </w:r>
          </w:p>
        </w:tc>
        <w:tc>
          <w:tcPr>
            <w:tcW w:w="1364" w:type="dxa"/>
            <w:shd w:val="clear" w:color="auto" w:fill="F4B083"/>
          </w:tcPr>
          <w:p w14:paraId="7709CFFA" w14:textId="77777777" w:rsidR="000B1AA8" w:rsidRPr="003521FA" w:rsidRDefault="000B1AA8" w:rsidP="00F60EE2">
            <w:pPr>
              <w:tabs>
                <w:tab w:val="left" w:pos="4182"/>
              </w:tabs>
              <w:jc w:val="both"/>
              <w:rPr>
                <w:i/>
              </w:rPr>
            </w:pPr>
          </w:p>
        </w:tc>
        <w:tc>
          <w:tcPr>
            <w:tcW w:w="3881" w:type="dxa"/>
            <w:shd w:val="clear" w:color="auto" w:fill="F4B083"/>
          </w:tcPr>
          <w:p w14:paraId="4E7C944B" w14:textId="77777777" w:rsidR="000B1AA8" w:rsidRPr="003521FA" w:rsidRDefault="000B1AA8" w:rsidP="00F60EE2">
            <w:pPr>
              <w:tabs>
                <w:tab w:val="left" w:pos="4182"/>
              </w:tabs>
              <w:jc w:val="both"/>
              <w:rPr>
                <w:i/>
              </w:rPr>
            </w:pPr>
          </w:p>
        </w:tc>
      </w:tr>
      <w:tr w:rsidR="000B1AA8" w:rsidRPr="003521FA" w14:paraId="2C7ED110" w14:textId="77777777" w:rsidTr="00F60EE2">
        <w:tc>
          <w:tcPr>
            <w:tcW w:w="4361" w:type="dxa"/>
            <w:shd w:val="clear" w:color="auto" w:fill="FFFFFF"/>
          </w:tcPr>
          <w:p w14:paraId="0BF5652B" w14:textId="77777777" w:rsidR="000B1AA8" w:rsidRPr="003521FA" w:rsidRDefault="000B1AA8" w:rsidP="00F60EE2">
            <w:pPr>
              <w:tabs>
                <w:tab w:val="left" w:pos="4182"/>
              </w:tabs>
              <w:jc w:val="both"/>
            </w:pPr>
            <w:r w:rsidRPr="003521FA">
              <w:t>Skuodo muziejuje</w:t>
            </w:r>
          </w:p>
        </w:tc>
        <w:tc>
          <w:tcPr>
            <w:tcW w:w="1364" w:type="dxa"/>
            <w:shd w:val="clear" w:color="auto" w:fill="FFFFFF"/>
          </w:tcPr>
          <w:p w14:paraId="6036CCCE" w14:textId="77777777" w:rsidR="000B1AA8" w:rsidRPr="003521FA" w:rsidRDefault="000B1AA8" w:rsidP="00F60EE2">
            <w:pPr>
              <w:tabs>
                <w:tab w:val="left" w:pos="4182"/>
              </w:tabs>
              <w:jc w:val="both"/>
              <w:rPr>
                <w:i/>
              </w:rPr>
            </w:pPr>
          </w:p>
        </w:tc>
        <w:tc>
          <w:tcPr>
            <w:tcW w:w="3881" w:type="dxa"/>
            <w:shd w:val="clear" w:color="auto" w:fill="FFFFFF"/>
          </w:tcPr>
          <w:p w14:paraId="315BDECB" w14:textId="77777777" w:rsidR="000B1AA8" w:rsidRPr="003521FA" w:rsidRDefault="000B1AA8" w:rsidP="00F60EE2">
            <w:pPr>
              <w:tabs>
                <w:tab w:val="left" w:pos="4182"/>
              </w:tabs>
              <w:jc w:val="both"/>
            </w:pPr>
            <w:r w:rsidRPr="003521FA">
              <w:t>renginiams lėšų neskiriama</w:t>
            </w:r>
          </w:p>
        </w:tc>
      </w:tr>
      <w:tr w:rsidR="000B1AA8" w:rsidRPr="003521FA" w14:paraId="28122D89" w14:textId="77777777" w:rsidTr="00F60EE2">
        <w:tc>
          <w:tcPr>
            <w:tcW w:w="4361" w:type="dxa"/>
          </w:tcPr>
          <w:p w14:paraId="182718F3" w14:textId="77777777" w:rsidR="000B1AA8" w:rsidRPr="003521FA" w:rsidRDefault="000B1AA8" w:rsidP="00F60EE2">
            <w:pPr>
              <w:tabs>
                <w:tab w:val="left" w:pos="4182"/>
              </w:tabs>
              <w:jc w:val="both"/>
            </w:pPr>
          </w:p>
        </w:tc>
        <w:tc>
          <w:tcPr>
            <w:tcW w:w="1364" w:type="dxa"/>
          </w:tcPr>
          <w:p w14:paraId="2EF4D65B" w14:textId="77777777" w:rsidR="000B1AA8" w:rsidRPr="003521FA" w:rsidRDefault="000B1AA8" w:rsidP="00F60EE2">
            <w:pPr>
              <w:tabs>
                <w:tab w:val="left" w:pos="4182"/>
              </w:tabs>
              <w:jc w:val="both"/>
              <w:rPr>
                <w:i/>
              </w:rPr>
            </w:pPr>
          </w:p>
        </w:tc>
        <w:tc>
          <w:tcPr>
            <w:tcW w:w="3881" w:type="dxa"/>
          </w:tcPr>
          <w:p w14:paraId="01D01DC1" w14:textId="77777777" w:rsidR="000B1AA8" w:rsidRPr="003521FA" w:rsidRDefault="000B1AA8" w:rsidP="00F60EE2">
            <w:pPr>
              <w:tabs>
                <w:tab w:val="left" w:pos="4182"/>
              </w:tabs>
              <w:jc w:val="both"/>
              <w:rPr>
                <w:i/>
              </w:rPr>
            </w:pPr>
          </w:p>
        </w:tc>
      </w:tr>
      <w:tr w:rsidR="000B1AA8" w:rsidRPr="003521FA" w14:paraId="1FC4B5C4" w14:textId="77777777" w:rsidTr="00F60EE2">
        <w:tc>
          <w:tcPr>
            <w:tcW w:w="4361" w:type="dxa"/>
            <w:shd w:val="clear" w:color="auto" w:fill="F4B083"/>
          </w:tcPr>
          <w:p w14:paraId="5C69B1FE" w14:textId="77777777" w:rsidR="000B1AA8" w:rsidRPr="003521FA" w:rsidRDefault="000B1AA8" w:rsidP="00F60EE2">
            <w:pPr>
              <w:tabs>
                <w:tab w:val="left" w:pos="4182"/>
              </w:tabs>
              <w:jc w:val="both"/>
            </w:pPr>
            <w:r w:rsidRPr="003521FA">
              <w:t>Darbo užmokesčio fondo pokytis, lyginant su 2016 m., proc.</w:t>
            </w:r>
          </w:p>
        </w:tc>
        <w:tc>
          <w:tcPr>
            <w:tcW w:w="1364" w:type="dxa"/>
            <w:shd w:val="clear" w:color="auto" w:fill="F4B083"/>
          </w:tcPr>
          <w:p w14:paraId="5DDE4A38" w14:textId="77777777" w:rsidR="000B1AA8" w:rsidRPr="00271AF5" w:rsidRDefault="000B1AA8" w:rsidP="00F60EE2">
            <w:pPr>
              <w:tabs>
                <w:tab w:val="left" w:pos="4182"/>
              </w:tabs>
              <w:jc w:val="both"/>
            </w:pPr>
            <w:r w:rsidRPr="00271AF5">
              <w:t>0,7</w:t>
            </w:r>
          </w:p>
        </w:tc>
        <w:tc>
          <w:tcPr>
            <w:tcW w:w="3881" w:type="dxa"/>
            <w:shd w:val="clear" w:color="auto" w:fill="F4B083"/>
          </w:tcPr>
          <w:p w14:paraId="33D2243B" w14:textId="77777777" w:rsidR="000B1AA8" w:rsidRPr="00271AF5" w:rsidRDefault="000B1AA8" w:rsidP="00F60EE2">
            <w:pPr>
              <w:tabs>
                <w:tab w:val="left" w:pos="4182"/>
              </w:tabs>
              <w:jc w:val="both"/>
            </w:pPr>
            <w:r w:rsidRPr="00271AF5">
              <w:t>padidėjo MMA</w:t>
            </w:r>
          </w:p>
        </w:tc>
      </w:tr>
      <w:tr w:rsidR="000B1AA8" w:rsidRPr="003521FA" w14:paraId="3B0A618A" w14:textId="77777777" w:rsidTr="00F60EE2">
        <w:tc>
          <w:tcPr>
            <w:tcW w:w="4361" w:type="dxa"/>
          </w:tcPr>
          <w:p w14:paraId="587DDADF" w14:textId="77777777" w:rsidR="000B1AA8" w:rsidRPr="003521FA" w:rsidRDefault="000B1AA8" w:rsidP="00F60EE2">
            <w:pPr>
              <w:tabs>
                <w:tab w:val="left" w:pos="4182"/>
              </w:tabs>
              <w:jc w:val="both"/>
            </w:pPr>
            <w:r w:rsidRPr="003521FA">
              <w:t>Valomas plotas, kv. m</w:t>
            </w:r>
            <w:r w:rsidR="00C80D52">
              <w:t xml:space="preserve"> </w:t>
            </w:r>
            <w:r w:rsidRPr="003521FA">
              <w:t>1 valytojui</w:t>
            </w:r>
          </w:p>
        </w:tc>
        <w:tc>
          <w:tcPr>
            <w:tcW w:w="1364" w:type="dxa"/>
          </w:tcPr>
          <w:p w14:paraId="6F427F77" w14:textId="77777777" w:rsidR="000B1AA8" w:rsidRPr="003521FA" w:rsidRDefault="000B1AA8" w:rsidP="00F60EE2">
            <w:pPr>
              <w:tabs>
                <w:tab w:val="left" w:pos="4182"/>
              </w:tabs>
              <w:jc w:val="both"/>
            </w:pPr>
            <w:r w:rsidRPr="003521FA">
              <w:t>514,6</w:t>
            </w:r>
          </w:p>
        </w:tc>
        <w:tc>
          <w:tcPr>
            <w:tcW w:w="3881" w:type="dxa"/>
          </w:tcPr>
          <w:p w14:paraId="6520EBFE" w14:textId="77777777" w:rsidR="000B1AA8" w:rsidRPr="003521FA" w:rsidRDefault="000B1AA8" w:rsidP="00F60EE2">
            <w:pPr>
              <w:tabs>
                <w:tab w:val="left" w:pos="4182"/>
              </w:tabs>
              <w:jc w:val="both"/>
            </w:pPr>
            <w:r w:rsidRPr="003521FA">
              <w:t>Valytojas taip pat tvarko 0,528 ha Muziejaus teritoriją, šluoja, grėbia lapus, prižiūri gėlynus</w:t>
            </w:r>
          </w:p>
        </w:tc>
      </w:tr>
    </w:tbl>
    <w:p w14:paraId="184CC50D" w14:textId="77777777" w:rsidR="000B1AA8" w:rsidRPr="003521FA" w:rsidRDefault="000B1AA8" w:rsidP="007D17DD">
      <w:pPr>
        <w:ind w:firstLine="720"/>
      </w:pPr>
    </w:p>
    <w:p w14:paraId="54303600" w14:textId="77777777" w:rsidR="000B1AA8" w:rsidRPr="003521FA" w:rsidRDefault="000B1AA8">
      <w:pPr>
        <w:ind w:firstLine="1247"/>
        <w:jc w:val="both"/>
        <w:rPr>
          <w:noProof/>
        </w:rPr>
      </w:pPr>
      <w:r w:rsidRPr="003521FA">
        <w:rPr>
          <w:noProof/>
        </w:rPr>
        <w:t>Muziejus bendradarbiauja su rajono ugdymo įstaigomis, rengiant projektus prisijungia partnerio teisėmis, sudaromos sąlygos Muziejaus ekspozicijose vesti istorijos, dailės,  etnokultūros pamokas, edukacinius užsiėmimus. Kasmet vyksta rajono mokinių meninio skaitymo rajoninis konkursas, mokinių dailės olimpiada, istorinės viktorinos.</w:t>
      </w:r>
    </w:p>
    <w:p w14:paraId="58947344" w14:textId="77777777" w:rsidR="000B1AA8" w:rsidRPr="003521FA" w:rsidRDefault="000B1AA8">
      <w:pPr>
        <w:ind w:firstLine="1247"/>
        <w:jc w:val="both"/>
        <w:rPr>
          <w:noProof/>
        </w:rPr>
      </w:pPr>
      <w:r w:rsidRPr="003521FA">
        <w:rPr>
          <w:noProof/>
        </w:rPr>
        <w:t xml:space="preserve">Muziejus glaudžiai bendradarbiauja su Lietuvos kraštotyros draugijos Skuodo skyriumi, renkama kraštotyros medžiaga, rašomi darbai. Paruoštas projektas „Istorinė atmintis –laikas ir žmonės“ ir gautas finansavimas 960,00 Eur.Iš Muziejaus istorinio fondo atrinktos Skuodo gimnazijos istorinės fotografijos ir ant drobės perkeltosautentiškos senosios Skuodo gimnazijos fotografijos. Muziejaus menėje ir parodų salėje veikė fotografijų parodos „Praeitis atsiveria ateičiai“ ir </w:t>
      </w:r>
      <w:r w:rsidRPr="003521FA">
        <w:t>„Istorinė atmintis – laikas ir žmonės</w:t>
      </w:r>
      <w:r w:rsidRPr="003521FA">
        <w:rPr>
          <w:noProof/>
        </w:rPr>
        <w:t>, skirta Skuodo Pranciškaus Žadeikio gimnazijos sukakčiai paminėti. Sukauptas kraštotyros darbų fondas, kuriuo naudojasi Muziejaus lankytojai, studentai, mokytojai, mokiniai ir kiti besidomantys krašto istorija.</w:t>
      </w:r>
    </w:p>
    <w:p w14:paraId="5216ECAA" w14:textId="77777777" w:rsidR="000B1AA8" w:rsidRPr="003521FA" w:rsidRDefault="000B1AA8">
      <w:pPr>
        <w:ind w:firstLine="1247"/>
        <w:jc w:val="both"/>
        <w:rPr>
          <w:noProof/>
        </w:rPr>
      </w:pPr>
      <w:r w:rsidRPr="003521FA">
        <w:rPr>
          <w:noProof/>
        </w:rPr>
        <w:t>Skuodo muziejus teikia pagalbą rajono Tautodailininkų skyriui. Padeda organizuojant tautodailininkų veiklą. 2017 metais Muziejuje surengtos ir pristatytos 6 tautodailininkų kūrybos  darbų parodos. Kasmet rengiamos kalėdinės rajono tautodailininkų parodos, velykinės popietės, naujametinės - kalėdinės vakaronės.</w:t>
      </w:r>
    </w:p>
    <w:p w14:paraId="5482245A" w14:textId="77777777" w:rsidR="000B1AA8" w:rsidRPr="003521FA" w:rsidRDefault="000B1AA8">
      <w:pPr>
        <w:ind w:firstLine="1247"/>
        <w:jc w:val="both"/>
        <w:rPr>
          <w:noProof/>
        </w:rPr>
      </w:pPr>
      <w:r w:rsidRPr="003521FA">
        <w:rPr>
          <w:noProof/>
        </w:rPr>
        <w:t>Didelis dėmesys skiriamas  archyviniams fondams, jų formavimui ir  saugojimui, kasmetiniam  tvarkymui.</w:t>
      </w:r>
    </w:p>
    <w:p w14:paraId="1FB96E6F" w14:textId="77777777" w:rsidR="000B1AA8" w:rsidRPr="003521FA" w:rsidRDefault="000B1AA8">
      <w:pPr>
        <w:ind w:firstLine="1247"/>
        <w:jc w:val="both"/>
        <w:rPr>
          <w:noProof/>
        </w:rPr>
      </w:pPr>
      <w:r w:rsidRPr="003521FA">
        <w:rPr>
          <w:noProof/>
        </w:rPr>
        <w:t>Viena iš svarbiausių Muziejaus veiklų yra darbas su lankytojais. Muziejaus lankytojai supažindinami su Muziejumi, veikiančiomis ekspozicijomis ir parodomis, sukauptais fondais. Muziejuje lankosi Skuodo miesto, rajono žmonės, moksleiviai, svečiai, turistai, taip pat ir  užsieniečiai. Muziejaus lankytojai gali susipažinti su Muziejuje sukaupta istorine medžiaga apie Skuodo krašto istoriją, kraštotyrą, etnokultūrą, Skuodo krašto įvykius, žymius žmones, etnines grupes, visuomenines organizacijas, paminklus ir kt. Organizuojamos nemokamos ekskursijos, parodų pristatymai, akcijos, suteikiama įvairi labdara.</w:t>
      </w:r>
    </w:p>
    <w:p w14:paraId="27CE54B8" w14:textId="77777777" w:rsidR="000B1AA8" w:rsidRPr="003521FA" w:rsidRDefault="000B1AA8">
      <w:pPr>
        <w:ind w:firstLine="1247"/>
        <w:jc w:val="both"/>
      </w:pPr>
      <w:r w:rsidRPr="003521FA">
        <w:rPr>
          <w:noProof/>
        </w:rPr>
        <w:t>Nuolat buvo konsultuojami rajono moksleiviai, mokytojai, universitetų studentai  projektinių, kursinių ir diplominių darbų ruošimui. Muziejaus fonduose suteikta metodinė pagalba  56 lankytojams.</w:t>
      </w:r>
      <w:r w:rsidR="003521FA" w:rsidRPr="003521FA">
        <w:rPr>
          <w:noProof/>
        </w:rPr>
        <w:t xml:space="preserve"> </w:t>
      </w:r>
      <w:r w:rsidRPr="003521FA">
        <w:t>Per 2017 metus bendras lankytojų skaičius – 3226.</w:t>
      </w:r>
    </w:p>
    <w:p w14:paraId="3194D9C2" w14:textId="77777777" w:rsidR="000B1AA8" w:rsidRPr="003521FA" w:rsidRDefault="000B1AA8">
      <w:pPr>
        <w:ind w:firstLine="1247"/>
        <w:jc w:val="both"/>
        <w:rPr>
          <w:lang w:val="de-DE"/>
        </w:rPr>
      </w:pPr>
      <w:r w:rsidRPr="003521FA">
        <w:rPr>
          <w:noProof/>
        </w:rPr>
        <w:t xml:space="preserve">2017 m. išleista 1 brošiūra </w:t>
      </w:r>
      <w:r w:rsidRPr="003521FA">
        <w:t xml:space="preserve">„Keramikos rinkinio eksponatai – edukacinei veiklai“. </w:t>
      </w:r>
    </w:p>
    <w:p w14:paraId="3672A2D2" w14:textId="77777777" w:rsidR="000B1AA8" w:rsidRPr="003521FA" w:rsidRDefault="000B1AA8">
      <w:pPr>
        <w:ind w:firstLine="1247"/>
        <w:jc w:val="both"/>
      </w:pPr>
      <w:r w:rsidRPr="003521FA">
        <w:rPr>
          <w:noProof/>
        </w:rPr>
        <w:lastRenderedPageBreak/>
        <w:t xml:space="preserve">Buvo rengiami ir spausdinami kvietimai, skelbimai į parodas ir renginius. Nuolat keičiamas reklaminis stendas Muziejaus fojė, informuojantis apie Muziejų, jo organizuojamą veiklą,  Muziejaus lankymo sąlygas. </w:t>
      </w:r>
      <w:r w:rsidRPr="003521FA">
        <w:t>Muziejaus internetinėje svetainėje, rajono laikraštyje „Mūsų žodis“, muziejų portale teikiami informaciniai skelbimai apie Muziejaus organizuojamus renginius, naujas parodas, ekspozicijas.</w:t>
      </w:r>
    </w:p>
    <w:p w14:paraId="66DD26BB" w14:textId="77777777" w:rsidR="000B1AA8" w:rsidRPr="00271AF5" w:rsidRDefault="000B1AA8" w:rsidP="007D17DD">
      <w:pPr>
        <w:ind w:firstLine="720"/>
        <w:jc w:val="both"/>
        <w:rPr>
          <w:b/>
        </w:rPr>
      </w:pPr>
    </w:p>
    <w:p w14:paraId="4D23C8F9" w14:textId="77777777" w:rsidR="000B1AA8" w:rsidRPr="003521FA" w:rsidRDefault="000B1AA8" w:rsidP="007D17DD">
      <w:pPr>
        <w:ind w:firstLine="720"/>
        <w:jc w:val="center"/>
      </w:pPr>
      <w:r w:rsidRPr="00271AF5">
        <w:rPr>
          <w:b/>
        </w:rPr>
        <w:t>Išvados, pastabos, pasiūlymai</w:t>
      </w:r>
    </w:p>
    <w:p w14:paraId="70E1C7A7" w14:textId="77777777" w:rsidR="000B1AA8" w:rsidRPr="003521FA" w:rsidRDefault="000B1AA8" w:rsidP="007D17DD">
      <w:pPr>
        <w:ind w:firstLine="720"/>
        <w:jc w:val="center"/>
      </w:pPr>
    </w:p>
    <w:p w14:paraId="20B551A6" w14:textId="77777777" w:rsidR="000B1AA8" w:rsidRPr="003521FA" w:rsidRDefault="000B1AA8">
      <w:pPr>
        <w:ind w:firstLine="1247"/>
        <w:jc w:val="both"/>
      </w:pPr>
      <w:r w:rsidRPr="003521FA">
        <w:rPr>
          <w:noProof/>
        </w:rPr>
        <w:t>Daug</w:t>
      </w:r>
      <w:r w:rsidR="00C80D52">
        <w:rPr>
          <w:noProof/>
        </w:rPr>
        <w:t xml:space="preserve"> </w:t>
      </w:r>
      <w:r w:rsidRPr="003521FA">
        <w:rPr>
          <w:noProof/>
        </w:rPr>
        <w:t>metų Muziejaus struktūra nesikeičia, Muziejuje patvirtintos 5 pareigybės:</w:t>
      </w:r>
      <w:r w:rsidRPr="003521FA">
        <w:t xml:space="preserve">  direktoriaus, vyr. fondų saugotojo, istoriko, ūkvedžio, valytojo. Sudėtingai vyksta Muziejaus  eksponatų pateikim</w:t>
      </w:r>
      <w:r w:rsidR="00C80D52">
        <w:t>o į</w:t>
      </w:r>
      <w:r w:rsidRPr="003521FA">
        <w:t xml:space="preserve"> Lietuvos integralią muziejų informacinę sistemą </w:t>
      </w:r>
      <w:r w:rsidR="00C80D52">
        <w:t>procesas</w:t>
      </w:r>
      <w:r w:rsidRPr="003521FA">
        <w:t xml:space="preserve"> ir muziejinių vertybių skaitmeninimo darbai. Skuodo muziejuje reikalinga papildoma pareigybė specialisto, kuris kompetentingai administruotų Muziejuje naudojamą LIMIS, sugebėtų LIMIS sistema aprašyti eksponatus, skaitmeninti juos, susieti sistemoje metaduomenis su skaitmeninėmis kultūros paveldo objektų bylomis.</w:t>
      </w:r>
    </w:p>
    <w:p w14:paraId="670A0A12" w14:textId="77777777" w:rsidR="000B1AA8" w:rsidRPr="003521FA" w:rsidRDefault="000B1AA8">
      <w:pPr>
        <w:ind w:firstLine="1247"/>
        <w:jc w:val="both"/>
      </w:pPr>
      <w:r w:rsidRPr="003521FA">
        <w:t>Muziejus neturi transporto priemonės, susiduriama su problemomis  organizuojant ekspedicijas, parodų parvežimą, eksponatų išvežimą restauruoti ir kt.</w:t>
      </w:r>
    </w:p>
    <w:p w14:paraId="07313A4C" w14:textId="77777777" w:rsidR="000B1AA8" w:rsidRPr="003521FA" w:rsidRDefault="000B1AA8">
      <w:pPr>
        <w:ind w:firstLine="1247"/>
        <w:jc w:val="both"/>
      </w:pPr>
      <w:r w:rsidRPr="003521FA">
        <w:t>Vienas iš Muziejaus svarbiausių uždavinių yra eksponatų konservavimas ir restauravimas, tačiau šis darbas atliekamas ne nuolat, nes jam trūksta lėšų.</w:t>
      </w:r>
    </w:p>
    <w:p w14:paraId="06961C5A" w14:textId="77777777" w:rsidR="000B1AA8" w:rsidRPr="003521FA" w:rsidRDefault="000B1AA8">
      <w:pPr>
        <w:ind w:firstLine="1247"/>
        <w:jc w:val="both"/>
      </w:pPr>
      <w:r w:rsidRPr="003521FA">
        <w:t>Muziejaus veikla ir toliau bus orientuota į pagrindinį Muziejaus tikslą</w:t>
      </w:r>
      <w:r w:rsidR="00237086">
        <w:t xml:space="preserve"> </w:t>
      </w:r>
      <w:r w:rsidRPr="003521FA">
        <w:t>– muziejinių rinkinių kaupimą, saugojimą, eksponatų konservavimą ir restauravimą, jų skaitmeninimą, pervertinimą tikrąja verte, tyrimą ir istorinės informacijos pildymą naujais archyviniais duomenimis  bei kraštotyrine, etnokultūrine medžiaga. Muziejuje bus vykdoma muziejinė veikla: organizuojamos parodos, nuolatinės ir laikinos ekspozicijos, seminarai, renginiai, konferencijos, rašomi ir vykdomi projektai, organizuojamas lankytojų aptarnavimas, edukacinė ir švietėjiška veikla.</w:t>
      </w:r>
    </w:p>
    <w:p w14:paraId="47CA58A6" w14:textId="77777777" w:rsidR="000B1AA8" w:rsidRPr="003521FA" w:rsidRDefault="000B1AA8" w:rsidP="007D17DD">
      <w:pPr>
        <w:jc w:val="both"/>
      </w:pPr>
      <w:r w:rsidRPr="003521FA">
        <w:tab/>
      </w:r>
      <w:r w:rsidRPr="003521FA">
        <w:tab/>
      </w:r>
      <w:r w:rsidRPr="003521FA">
        <w:tab/>
      </w:r>
      <w:r w:rsidRPr="003521FA">
        <w:tab/>
      </w:r>
    </w:p>
    <w:p w14:paraId="38B7BBBC" w14:textId="77777777" w:rsidR="000B1AA8" w:rsidRPr="003521FA" w:rsidRDefault="000B1AA8" w:rsidP="007D17DD">
      <w:pPr>
        <w:jc w:val="center"/>
      </w:pPr>
      <w:r w:rsidRPr="003521FA">
        <w:t>__________</w:t>
      </w:r>
      <w:r w:rsidR="00271AF5">
        <w:t>__</w:t>
      </w:r>
      <w:r w:rsidRPr="003521FA">
        <w:t>______</w:t>
      </w:r>
    </w:p>
    <w:p w14:paraId="7BA9F68E" w14:textId="77777777" w:rsidR="000B1AA8" w:rsidRPr="003521FA" w:rsidRDefault="000B1AA8" w:rsidP="00F96088">
      <w:pPr>
        <w:jc w:val="center"/>
      </w:pPr>
    </w:p>
    <w:p w14:paraId="4264AEEE" w14:textId="77777777" w:rsidR="000B1AA8" w:rsidRPr="003521FA" w:rsidRDefault="000B1AA8" w:rsidP="00F96088">
      <w:pPr>
        <w:jc w:val="center"/>
      </w:pPr>
    </w:p>
    <w:p w14:paraId="2B97B85A" w14:textId="77777777" w:rsidR="000B1AA8" w:rsidRPr="003521FA" w:rsidRDefault="000B1AA8" w:rsidP="00F96088">
      <w:pPr>
        <w:jc w:val="center"/>
      </w:pPr>
    </w:p>
    <w:p w14:paraId="76883101" w14:textId="77777777" w:rsidR="000B1AA8" w:rsidRPr="003521FA" w:rsidRDefault="000B1AA8" w:rsidP="00F96088">
      <w:pPr>
        <w:jc w:val="center"/>
      </w:pPr>
    </w:p>
    <w:p w14:paraId="61CCEB2C" w14:textId="77777777" w:rsidR="000B1AA8" w:rsidRPr="003521FA" w:rsidRDefault="000B1AA8" w:rsidP="00F96088">
      <w:pPr>
        <w:jc w:val="center"/>
      </w:pPr>
    </w:p>
    <w:p w14:paraId="0D66E1E9" w14:textId="77777777" w:rsidR="000B1AA8" w:rsidRPr="003521FA" w:rsidRDefault="000B1AA8" w:rsidP="00F96088">
      <w:pPr>
        <w:jc w:val="center"/>
      </w:pPr>
    </w:p>
    <w:p w14:paraId="3EF562D7" w14:textId="77777777" w:rsidR="000B1AA8" w:rsidRPr="003521FA" w:rsidRDefault="000B1AA8" w:rsidP="00F96088">
      <w:pPr>
        <w:jc w:val="center"/>
      </w:pPr>
    </w:p>
    <w:p w14:paraId="66DD989C" w14:textId="77777777" w:rsidR="000B1AA8" w:rsidRPr="003521FA" w:rsidRDefault="000B1AA8" w:rsidP="00F96088">
      <w:pPr>
        <w:jc w:val="center"/>
      </w:pPr>
    </w:p>
    <w:p w14:paraId="5E3495F3" w14:textId="77777777" w:rsidR="000B1AA8" w:rsidRPr="003521FA" w:rsidRDefault="000B1AA8" w:rsidP="00F96088">
      <w:pPr>
        <w:jc w:val="center"/>
      </w:pPr>
    </w:p>
    <w:p w14:paraId="22698018" w14:textId="77777777" w:rsidR="000B1AA8" w:rsidRPr="003521FA" w:rsidRDefault="000B1AA8" w:rsidP="00F96088">
      <w:pPr>
        <w:jc w:val="center"/>
      </w:pPr>
    </w:p>
    <w:p w14:paraId="4463D303" w14:textId="77777777" w:rsidR="000B1AA8" w:rsidRPr="003521FA" w:rsidRDefault="000B1AA8" w:rsidP="00F96088">
      <w:pPr>
        <w:jc w:val="center"/>
      </w:pPr>
    </w:p>
    <w:p w14:paraId="44A30011" w14:textId="77777777" w:rsidR="000B1AA8" w:rsidRPr="003521FA" w:rsidRDefault="000B1AA8" w:rsidP="00F96088">
      <w:pPr>
        <w:jc w:val="center"/>
      </w:pPr>
    </w:p>
    <w:p w14:paraId="3C466E2F" w14:textId="77777777" w:rsidR="000B1AA8" w:rsidRPr="003521FA" w:rsidRDefault="000B1AA8" w:rsidP="00F96088">
      <w:pPr>
        <w:jc w:val="center"/>
      </w:pPr>
    </w:p>
    <w:p w14:paraId="74FDCB07" w14:textId="77777777" w:rsidR="000B1AA8" w:rsidRPr="003521FA" w:rsidRDefault="000B1AA8" w:rsidP="00F96088">
      <w:pPr>
        <w:jc w:val="center"/>
      </w:pPr>
    </w:p>
    <w:p w14:paraId="4762B019" w14:textId="77777777" w:rsidR="000B1AA8" w:rsidRPr="003521FA" w:rsidRDefault="000B1AA8" w:rsidP="00F96088">
      <w:pPr>
        <w:jc w:val="center"/>
      </w:pPr>
    </w:p>
    <w:p w14:paraId="300A7FEE" w14:textId="77777777" w:rsidR="000B1AA8" w:rsidRPr="003521FA" w:rsidRDefault="000B1AA8" w:rsidP="00F96088">
      <w:pPr>
        <w:jc w:val="center"/>
      </w:pPr>
    </w:p>
    <w:p w14:paraId="1DDAA6ED" w14:textId="77777777" w:rsidR="000B1AA8" w:rsidRDefault="000B1AA8"/>
    <w:p w14:paraId="6842A74A" w14:textId="77777777" w:rsidR="00271AF5" w:rsidRDefault="00271AF5"/>
    <w:p w14:paraId="6018AFE0" w14:textId="77777777" w:rsidR="00271AF5" w:rsidRDefault="00271AF5"/>
    <w:p w14:paraId="2E201717" w14:textId="77777777" w:rsidR="00271AF5" w:rsidRDefault="00271AF5"/>
    <w:p w14:paraId="2022AAB8" w14:textId="77777777" w:rsidR="00271AF5" w:rsidRDefault="00271AF5"/>
    <w:p w14:paraId="6CFC14C1" w14:textId="77777777" w:rsidR="00271AF5" w:rsidRDefault="00271AF5"/>
    <w:p w14:paraId="1DB52DFF" w14:textId="77777777" w:rsidR="00271AF5" w:rsidRDefault="00271AF5"/>
    <w:p w14:paraId="4AB2491B" w14:textId="77777777" w:rsidR="00271AF5" w:rsidRDefault="00271AF5">
      <w:bookmarkStart w:id="1" w:name="_GoBack"/>
      <w:bookmarkEnd w:id="1"/>
    </w:p>
    <w:p w14:paraId="34AB76DD" w14:textId="77777777" w:rsidR="00271AF5" w:rsidRDefault="00271AF5"/>
    <w:p w14:paraId="30FBBEE6" w14:textId="77777777" w:rsidR="00271AF5" w:rsidRDefault="00271AF5"/>
    <w:p w14:paraId="44D74363" w14:textId="77777777" w:rsidR="00271AF5" w:rsidRPr="003521FA" w:rsidRDefault="00271AF5">
      <w:r w:rsidRPr="003521FA">
        <w:t xml:space="preserve">Aldona </w:t>
      </w:r>
      <w:proofErr w:type="spellStart"/>
      <w:r w:rsidRPr="003521FA">
        <w:t>Ozolienė</w:t>
      </w:r>
      <w:proofErr w:type="spellEnd"/>
      <w:r>
        <w:t xml:space="preserve">, </w:t>
      </w:r>
      <w:r w:rsidR="003366B0">
        <w:t>73  638</w:t>
      </w:r>
    </w:p>
    <w:sectPr w:rsidR="00271AF5" w:rsidRPr="003521FA" w:rsidSect="00F60EE2">
      <w:headerReference w:type="even" r:id="rId14"/>
      <w:headerReference w:type="defaul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5C35E" w14:textId="77777777" w:rsidR="00E11C6D" w:rsidRDefault="00E11C6D" w:rsidP="003C4282">
      <w:r>
        <w:separator/>
      </w:r>
    </w:p>
  </w:endnote>
  <w:endnote w:type="continuationSeparator" w:id="0">
    <w:p w14:paraId="139801C1" w14:textId="77777777" w:rsidR="00E11C6D" w:rsidRDefault="00E11C6D" w:rsidP="003C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DF92" w14:textId="77777777" w:rsidR="003366B0" w:rsidRDefault="003366B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90AD" w14:textId="77777777" w:rsidR="003366B0" w:rsidRDefault="003366B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BF13" w14:textId="77777777" w:rsidR="003366B0" w:rsidRDefault="003366B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02292" w14:textId="77777777" w:rsidR="00E11C6D" w:rsidRDefault="00E11C6D" w:rsidP="003C4282">
      <w:r>
        <w:separator/>
      </w:r>
    </w:p>
  </w:footnote>
  <w:footnote w:type="continuationSeparator" w:id="0">
    <w:p w14:paraId="01C19025" w14:textId="77777777" w:rsidR="00E11C6D" w:rsidRDefault="00E11C6D" w:rsidP="003C4282">
      <w:r>
        <w:continuationSeparator/>
      </w:r>
    </w:p>
  </w:footnote>
  <w:footnote w:id="1">
    <w:p w14:paraId="05F90B85" w14:textId="77777777" w:rsidR="000B1AA8" w:rsidRDefault="000B1AA8" w:rsidP="007D17DD">
      <w:pPr>
        <w:pStyle w:val="Puslapioinaostekstas"/>
      </w:pPr>
    </w:p>
  </w:footnote>
  <w:footnote w:id="2">
    <w:p w14:paraId="3E3BAFC7" w14:textId="77777777" w:rsidR="000B1AA8" w:rsidRDefault="000B1AA8" w:rsidP="007D17DD">
      <w:pPr>
        <w:pStyle w:val="Puslapioinaostekstas"/>
      </w:pPr>
    </w:p>
  </w:footnote>
  <w:footnote w:id="3">
    <w:p w14:paraId="12D3438E" w14:textId="77777777" w:rsidR="000B1AA8" w:rsidRDefault="000B1AA8" w:rsidP="007D17DD">
      <w:pPr>
        <w:pStyle w:val="Puslapioinaostekstas"/>
      </w:pPr>
    </w:p>
  </w:footnote>
  <w:footnote w:id="4">
    <w:p w14:paraId="4DD36565" w14:textId="77777777" w:rsidR="000B1AA8" w:rsidRDefault="000B1AA8" w:rsidP="007D17DD">
      <w:pPr>
        <w:pStyle w:val="Puslapioinaostekstas"/>
      </w:pPr>
    </w:p>
  </w:footnote>
  <w:footnote w:id="5">
    <w:p w14:paraId="41E5A01E" w14:textId="77777777" w:rsidR="000B1AA8" w:rsidRDefault="000B1AA8" w:rsidP="007D17DD">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244FF" w14:textId="77777777" w:rsidR="00271AF5" w:rsidRDefault="00271AF5">
    <w:pPr>
      <w:pStyle w:val="Antrats"/>
    </w:pPr>
  </w:p>
  <w:p w14:paraId="54FDABE6" w14:textId="77777777" w:rsidR="00271AF5" w:rsidRDefault="00271AF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44EA" w14:textId="77777777" w:rsidR="000B1AA8" w:rsidRDefault="00E11C6D">
    <w:pPr>
      <w:tabs>
        <w:tab w:val="center" w:pos="4986"/>
        <w:tab w:val="right" w:pos="9972"/>
      </w:tabs>
      <w:jc w:val="center"/>
    </w:pPr>
    <w:r>
      <w:fldChar w:fldCharType="begin"/>
    </w:r>
    <w:r>
      <w:instrText>PAGE   \* MERGEFORMAT</w:instrText>
    </w:r>
    <w:r>
      <w:fldChar w:fldCharType="separate"/>
    </w:r>
    <w:r w:rsidR="00237086">
      <w:rPr>
        <w:noProof/>
      </w:rPr>
      <w:t>2</w:t>
    </w:r>
    <w:r>
      <w:rPr>
        <w:noProof/>
      </w:rPr>
      <w:fldChar w:fldCharType="end"/>
    </w:r>
  </w:p>
  <w:p w14:paraId="319086A5" w14:textId="77777777" w:rsidR="000B1AA8" w:rsidRDefault="000B1AA8">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145917"/>
      <w:docPartObj>
        <w:docPartGallery w:val="Page Numbers (Top of Page)"/>
        <w:docPartUnique/>
      </w:docPartObj>
    </w:sdtPr>
    <w:sdtContent>
      <w:p w14:paraId="2B91698D" w14:textId="77777777" w:rsidR="003366B0" w:rsidRDefault="003366B0">
        <w:pPr>
          <w:pStyle w:val="Antrats"/>
          <w:jc w:val="center"/>
        </w:pPr>
        <w:r>
          <w:fldChar w:fldCharType="begin"/>
        </w:r>
        <w:r>
          <w:instrText>PAGE   \* MERGEFORMAT</w:instrText>
        </w:r>
        <w:r>
          <w:fldChar w:fldCharType="separate"/>
        </w:r>
        <w:r>
          <w:t>2</w:t>
        </w:r>
        <w:r>
          <w:fldChar w:fldCharType="end"/>
        </w:r>
      </w:p>
    </w:sdtContent>
  </w:sdt>
  <w:p w14:paraId="048AFE0C" w14:textId="77777777" w:rsidR="000B1AA8" w:rsidRDefault="000B1AA8">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FA3D" w14:textId="77777777" w:rsidR="000B1AA8" w:rsidRDefault="000B1AA8">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438E" w14:textId="77777777" w:rsidR="000B1AA8" w:rsidRDefault="00340F64" w:rsidP="00F60EE2">
    <w:pPr>
      <w:pStyle w:val="Antrats"/>
      <w:framePr w:wrap="around" w:vAnchor="text" w:hAnchor="margin" w:xAlign="center" w:y="1"/>
      <w:rPr>
        <w:rStyle w:val="Puslapionumeris"/>
      </w:rPr>
    </w:pPr>
    <w:r>
      <w:rPr>
        <w:rStyle w:val="Puslapionumeris"/>
      </w:rPr>
      <w:fldChar w:fldCharType="begin"/>
    </w:r>
    <w:r w:rsidR="000B1AA8">
      <w:rPr>
        <w:rStyle w:val="Puslapionumeris"/>
      </w:rPr>
      <w:instrText xml:space="preserve">PAGE  </w:instrText>
    </w:r>
    <w:r>
      <w:rPr>
        <w:rStyle w:val="Puslapionumeris"/>
      </w:rPr>
      <w:fldChar w:fldCharType="separate"/>
    </w:r>
    <w:r w:rsidR="00237086">
      <w:rPr>
        <w:rStyle w:val="Puslapionumeris"/>
        <w:noProof/>
      </w:rPr>
      <w:t>8</w:t>
    </w:r>
    <w:r>
      <w:rPr>
        <w:rStyle w:val="Puslapionumeris"/>
      </w:rPr>
      <w:fldChar w:fldCharType="end"/>
    </w:r>
  </w:p>
  <w:p w14:paraId="10B87D86" w14:textId="77777777" w:rsidR="000B1AA8" w:rsidRDefault="000B1AA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lvlText w:val="%1."/>
      <w:lvlJc w:val="left"/>
      <w:pPr>
        <w:tabs>
          <w:tab w:val="num" w:pos="360"/>
        </w:tabs>
        <w:ind w:left="360" w:hanging="360"/>
      </w:pPr>
      <w:rPr>
        <w:rFonts w:cs="Times New Roman"/>
      </w:r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cs="Times New Roman" w:hint="default"/>
        <w:b w:val="0"/>
        <w:i/>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238C5CA0"/>
    <w:multiLevelType w:val="multilevel"/>
    <w:tmpl w:val="BCB01B94"/>
    <w:lvl w:ilvl="0">
      <w:start w:val="1"/>
      <w:numFmt w:val="decimal"/>
      <w:lvlText w:val="%1."/>
      <w:lvlJc w:val="left"/>
      <w:pPr>
        <w:ind w:left="360" w:hanging="360"/>
      </w:pPr>
      <w:rPr>
        <w:rFonts w:cs="Times New Roman" w:hint="default"/>
      </w:rPr>
    </w:lvl>
    <w:lvl w:ilvl="1">
      <w:start w:val="1"/>
      <w:numFmt w:val="decimal"/>
      <w:lvlText w:val="%1. %2"/>
      <w:lvlJc w:val="left"/>
      <w:pPr>
        <w:ind w:left="1134" w:hanging="774"/>
      </w:pPr>
      <w:rPr>
        <w:rFonts w:cs="Times New Roman" w:hint="default"/>
      </w:rPr>
    </w:lvl>
    <w:lvl w:ilvl="2">
      <w:start w:val="1"/>
      <w:numFmt w:val="decimal"/>
      <w:lvlText w:val="%1. %2. %3"/>
      <w:lvlJc w:val="left"/>
      <w:pPr>
        <w:ind w:left="1701" w:hanging="981"/>
      </w:pPr>
      <w:rPr>
        <w:rFonts w:cs="Times New Roman" w:hint="default"/>
      </w:rPr>
    </w:lvl>
    <w:lvl w:ilvl="3">
      <w:start w:val="1"/>
      <w:numFmt w:val="decimal"/>
      <w:lvlRestart w:val="0"/>
      <w:lvlText w:val="%4 lentelė. "/>
      <w:lvlJc w:val="left"/>
      <w:pPr>
        <w:ind w:left="851" w:hanging="851"/>
      </w:pPr>
      <w:rPr>
        <w:rFonts w:cs="Times New Roman" w:hint="default"/>
      </w:rPr>
    </w:lvl>
    <w:lvl w:ilvl="4">
      <w:start w:val="1"/>
      <w:numFmt w:val="decimal"/>
      <w:lvlRestart w:val="0"/>
      <w:lvlText w:val="%5 pav. "/>
      <w:lvlJc w:val="left"/>
      <w:pPr>
        <w:ind w:left="1135" w:hanging="567"/>
      </w:pPr>
      <w:rPr>
        <w:rFonts w:ascii="Times New Roman" w:hAnsi="Times New Roman" w:cs="Times New Roman" w:hint="default"/>
        <w:b/>
        <w:i/>
        <w:sz w:val="20"/>
        <w:szCs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6C762D18"/>
    <w:multiLevelType w:val="multilevel"/>
    <w:tmpl w:val="74685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cs="Times New Roman" w:hint="default"/>
        <w:b w:val="0"/>
        <w:i/>
        <w:sz w:val="24"/>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6"/>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8"/>
    <w:rsid w:val="00002AB7"/>
    <w:rsid w:val="000031F3"/>
    <w:rsid w:val="00067276"/>
    <w:rsid w:val="0008484B"/>
    <w:rsid w:val="000A6D95"/>
    <w:rsid w:val="000B1AA8"/>
    <w:rsid w:val="000B2CCD"/>
    <w:rsid w:val="00193A8B"/>
    <w:rsid w:val="001B1FEA"/>
    <w:rsid w:val="00216EB1"/>
    <w:rsid w:val="00237086"/>
    <w:rsid w:val="00251C3B"/>
    <w:rsid w:val="00271AF5"/>
    <w:rsid w:val="00280278"/>
    <w:rsid w:val="00287295"/>
    <w:rsid w:val="002D28A7"/>
    <w:rsid w:val="002E2E22"/>
    <w:rsid w:val="00335D09"/>
    <w:rsid w:val="003366B0"/>
    <w:rsid w:val="00340F64"/>
    <w:rsid w:val="003521FA"/>
    <w:rsid w:val="00384540"/>
    <w:rsid w:val="00390B3C"/>
    <w:rsid w:val="003C08F1"/>
    <w:rsid w:val="003C4282"/>
    <w:rsid w:val="003F56E6"/>
    <w:rsid w:val="003F64EC"/>
    <w:rsid w:val="00416D04"/>
    <w:rsid w:val="00453745"/>
    <w:rsid w:val="00461E17"/>
    <w:rsid w:val="0047355B"/>
    <w:rsid w:val="004823EC"/>
    <w:rsid w:val="0049290D"/>
    <w:rsid w:val="004F5BB6"/>
    <w:rsid w:val="00525170"/>
    <w:rsid w:val="00541281"/>
    <w:rsid w:val="005A3E6C"/>
    <w:rsid w:val="005C1C7A"/>
    <w:rsid w:val="00636B97"/>
    <w:rsid w:val="00643C85"/>
    <w:rsid w:val="00655EB4"/>
    <w:rsid w:val="006E1CD6"/>
    <w:rsid w:val="007135E0"/>
    <w:rsid w:val="00723999"/>
    <w:rsid w:val="00750CA1"/>
    <w:rsid w:val="00753C8F"/>
    <w:rsid w:val="007573BF"/>
    <w:rsid w:val="007724E1"/>
    <w:rsid w:val="00773F83"/>
    <w:rsid w:val="007D17DD"/>
    <w:rsid w:val="008238CC"/>
    <w:rsid w:val="00826992"/>
    <w:rsid w:val="0087501E"/>
    <w:rsid w:val="008E444D"/>
    <w:rsid w:val="00995639"/>
    <w:rsid w:val="009B6598"/>
    <w:rsid w:val="00A029E9"/>
    <w:rsid w:val="00A6571C"/>
    <w:rsid w:val="00AC5339"/>
    <w:rsid w:val="00B42C7F"/>
    <w:rsid w:val="00B5069F"/>
    <w:rsid w:val="00B7181D"/>
    <w:rsid w:val="00B96FCA"/>
    <w:rsid w:val="00BA3768"/>
    <w:rsid w:val="00BE33F3"/>
    <w:rsid w:val="00C663D7"/>
    <w:rsid w:val="00C80D52"/>
    <w:rsid w:val="00C86A21"/>
    <w:rsid w:val="00C9328D"/>
    <w:rsid w:val="00D8460D"/>
    <w:rsid w:val="00DA38B7"/>
    <w:rsid w:val="00E11C6D"/>
    <w:rsid w:val="00E25B5E"/>
    <w:rsid w:val="00E54DFD"/>
    <w:rsid w:val="00EB04F8"/>
    <w:rsid w:val="00F60EE2"/>
    <w:rsid w:val="00F6117A"/>
    <w:rsid w:val="00F721A7"/>
    <w:rsid w:val="00F7398C"/>
    <w:rsid w:val="00F87275"/>
    <w:rsid w:val="00F96088"/>
    <w:rsid w:val="00FA6FDA"/>
    <w:rsid w:val="00FD179E"/>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C1D5F"/>
  <w15:docId w15:val="{72A47F9D-9677-4DC0-A8B2-FA67CD9B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6088"/>
    <w:rPr>
      <w:rFonts w:ascii="Times New Roman" w:eastAsia="Times New Roman" w:hAnsi="Times New Roman"/>
      <w:sz w:val="24"/>
      <w:szCs w:val="24"/>
    </w:rPr>
  </w:style>
  <w:style w:type="paragraph" w:styleId="Antrat5">
    <w:name w:val="heading 5"/>
    <w:basedOn w:val="prastasis"/>
    <w:next w:val="prastasis"/>
    <w:link w:val="Antrat5Diagrama"/>
    <w:uiPriority w:val="99"/>
    <w:qFormat/>
    <w:rsid w:val="005C1C7A"/>
    <w:pPr>
      <w:keepNext/>
      <w:keepLines/>
      <w:spacing w:before="40" w:line="259" w:lineRule="auto"/>
      <w:outlineLvl w:val="4"/>
    </w:pPr>
    <w:rPr>
      <w:rFonts w:ascii="Calibri Light" w:hAnsi="Calibri Light"/>
      <w:color w:val="2E74B5"/>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uiPriority w:val="99"/>
    <w:semiHidden/>
    <w:locked/>
    <w:rsid w:val="005C1C7A"/>
    <w:rPr>
      <w:rFonts w:ascii="Calibri Light" w:hAnsi="Calibri Light" w:cs="Times New Roman"/>
      <w:color w:val="2E74B5"/>
    </w:rPr>
  </w:style>
  <w:style w:type="paragraph" w:customStyle="1" w:styleId="PavNR">
    <w:name w:val="Pav NR"/>
    <w:basedOn w:val="Sraassunumeriais"/>
    <w:link w:val="PavNRDiagrama"/>
    <w:autoRedefine/>
    <w:uiPriority w:val="99"/>
    <w:rsid w:val="00636B97"/>
    <w:pPr>
      <w:widowControl w:val="0"/>
      <w:tabs>
        <w:tab w:val="clear" w:pos="360"/>
        <w:tab w:val="num" w:pos="720"/>
      </w:tabs>
      <w:spacing w:after="0" w:line="240" w:lineRule="atLeast"/>
      <w:ind w:left="720" w:hanging="720"/>
      <w:jc w:val="center"/>
    </w:pPr>
    <w:rPr>
      <w:sz w:val="24"/>
      <w:szCs w:val="24"/>
      <w:lang w:val="en-US"/>
    </w:rPr>
  </w:style>
  <w:style w:type="character" w:customStyle="1" w:styleId="PavNRDiagrama">
    <w:name w:val="Pav NR Diagrama"/>
    <w:basedOn w:val="Numatytasispastraiposriftas"/>
    <w:link w:val="PavNR"/>
    <w:uiPriority w:val="99"/>
    <w:locked/>
    <w:rsid w:val="00636B97"/>
    <w:rPr>
      <w:sz w:val="24"/>
      <w:szCs w:val="24"/>
      <w:lang w:val="en-US" w:eastAsia="en-US"/>
    </w:rPr>
  </w:style>
  <w:style w:type="paragraph" w:styleId="Sraassunumeriais">
    <w:name w:val="List Number"/>
    <w:basedOn w:val="prastasis"/>
    <w:uiPriority w:val="99"/>
    <w:semiHidden/>
    <w:rsid w:val="00636B97"/>
    <w:pPr>
      <w:tabs>
        <w:tab w:val="num" w:pos="360"/>
      </w:tabs>
      <w:spacing w:after="160" w:line="259" w:lineRule="auto"/>
      <w:ind w:left="360" w:hanging="360"/>
      <w:contextualSpacing/>
    </w:pPr>
    <w:rPr>
      <w:rFonts w:ascii="Calibri" w:eastAsia="Calibri" w:hAnsi="Calibri"/>
      <w:sz w:val="22"/>
      <w:szCs w:val="22"/>
      <w:lang w:eastAsia="en-US"/>
    </w:rPr>
  </w:style>
  <w:style w:type="paragraph" w:customStyle="1" w:styleId="LentelsNR0">
    <w:name w:val="Lentelės NR."/>
    <w:basedOn w:val="prastasis"/>
    <w:link w:val="LentelsNRDiagrama"/>
    <w:autoRedefine/>
    <w:uiPriority w:val="99"/>
    <w:rsid w:val="00636B97"/>
    <w:pPr>
      <w:widowControl w:val="0"/>
      <w:tabs>
        <w:tab w:val="num" w:pos="720"/>
      </w:tabs>
      <w:spacing w:after="120" w:line="240" w:lineRule="atLeast"/>
      <w:ind w:left="360" w:hanging="360"/>
      <w:jc w:val="both"/>
    </w:pPr>
    <w:rPr>
      <w:rFonts w:ascii="Calibri" w:eastAsia="Calibri" w:hAnsi="Calibri"/>
      <w:i/>
      <w:color w:val="BFBFBF"/>
      <w:lang w:eastAsia="en-US"/>
    </w:rPr>
  </w:style>
  <w:style w:type="character" w:customStyle="1" w:styleId="LentelsNRDiagrama">
    <w:name w:val="Lentelės NR. Diagrama"/>
    <w:basedOn w:val="Numatytasispastraiposriftas"/>
    <w:link w:val="LentelsNR0"/>
    <w:uiPriority w:val="99"/>
    <w:locked/>
    <w:rsid w:val="00636B97"/>
    <w:rPr>
      <w:rFonts w:cs="Times New Roman"/>
      <w:i/>
      <w:color w:val="BFBFBF"/>
      <w:sz w:val="24"/>
      <w:szCs w:val="24"/>
    </w:rPr>
  </w:style>
  <w:style w:type="paragraph" w:customStyle="1" w:styleId="LentelsNr">
    <w:name w:val="Lentelės Nr."/>
    <w:basedOn w:val="prastasis"/>
    <w:link w:val="LentelsNrDiagrama0"/>
    <w:autoRedefine/>
    <w:uiPriority w:val="99"/>
    <w:rsid w:val="00384540"/>
    <w:pPr>
      <w:numPr>
        <w:numId w:val="11"/>
      </w:numPr>
      <w:spacing w:line="276" w:lineRule="auto"/>
      <w:ind w:hanging="360"/>
      <w:jc w:val="both"/>
    </w:pPr>
    <w:rPr>
      <w:rFonts w:ascii="Calibri" w:eastAsia="Calibri" w:hAnsi="Calibri"/>
      <w:i/>
      <w:lang w:eastAsia="en-US"/>
    </w:rPr>
  </w:style>
  <w:style w:type="character" w:customStyle="1" w:styleId="LentelsNrDiagrama0">
    <w:name w:val="Lentelės Nr. Diagrama"/>
    <w:basedOn w:val="Numatytasispastraiposriftas"/>
    <w:link w:val="LentelsNr"/>
    <w:uiPriority w:val="99"/>
    <w:locked/>
    <w:rsid w:val="00384540"/>
    <w:rPr>
      <w:i/>
      <w:sz w:val="24"/>
      <w:szCs w:val="24"/>
      <w:lang w:eastAsia="en-US"/>
    </w:rPr>
  </w:style>
  <w:style w:type="paragraph" w:customStyle="1" w:styleId="BBDPaveiksliukonumeracijai">
    <w:name w:val="BBD_Paveiksliuko numeracijai"/>
    <w:basedOn w:val="Antrat5"/>
    <w:link w:val="BBDPaveiksliukonumeracijaiDiagrama"/>
    <w:autoRedefine/>
    <w:uiPriority w:val="99"/>
    <w:rsid w:val="005C1C7A"/>
    <w:pPr>
      <w:tabs>
        <w:tab w:val="left" w:pos="567"/>
        <w:tab w:val="left" w:pos="709"/>
        <w:tab w:val="left" w:pos="851"/>
        <w:tab w:val="left" w:pos="992"/>
      </w:tabs>
      <w:spacing w:before="120" w:after="240" w:line="240" w:lineRule="auto"/>
      <w:ind w:left="1135" w:hanging="567"/>
      <w:jc w:val="center"/>
    </w:pPr>
    <w:rPr>
      <w:rFonts w:ascii="Times New Roman" w:hAnsi="Times New Roman"/>
      <w:i/>
      <w:color w:val="1F4D78"/>
      <w:sz w:val="20"/>
    </w:rPr>
  </w:style>
  <w:style w:type="character" w:customStyle="1" w:styleId="BBDPaveiksliukonumeracijaiDiagrama">
    <w:name w:val="BBD_Paveiksliuko numeracijai Diagrama"/>
    <w:basedOn w:val="Antrat5Diagrama"/>
    <w:link w:val="BBDPaveiksliukonumeracijai"/>
    <w:uiPriority w:val="99"/>
    <w:locked/>
    <w:rsid w:val="005C1C7A"/>
    <w:rPr>
      <w:rFonts w:ascii="Times New Roman" w:hAnsi="Times New Roman" w:cs="Times New Roman"/>
      <w:i/>
      <w:color w:val="1F4D78"/>
      <w:sz w:val="20"/>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locked/>
    <w:rsid w:val="00F96088"/>
    <w:rPr>
      <w:rFonts w:ascii="Times New Roman" w:hAnsi="Times New Roman" w:cs="Times New Roman"/>
      <w:sz w:val="24"/>
      <w:szCs w:val="24"/>
      <w:lang w:eastAsia="lt-LT"/>
    </w:rPr>
  </w:style>
  <w:style w:type="character" w:styleId="Puslapionumeris">
    <w:name w:val="page number"/>
    <w:basedOn w:val="Numatytasispastraiposriftas"/>
    <w:uiPriority w:val="99"/>
    <w:rsid w:val="00F96088"/>
    <w:rPr>
      <w:rFonts w:cs="Times New Roman"/>
    </w:rPr>
  </w:style>
  <w:style w:type="paragraph" w:styleId="Puslapioinaostekstas">
    <w:name w:val="footnote text"/>
    <w:basedOn w:val="prastasis"/>
    <w:link w:val="PuslapioinaostekstasDiagrama"/>
    <w:uiPriority w:val="99"/>
    <w:rsid w:val="007D17DD"/>
    <w:rPr>
      <w:sz w:val="20"/>
      <w:szCs w:val="20"/>
    </w:rPr>
  </w:style>
  <w:style w:type="character" w:customStyle="1" w:styleId="PuslapioinaostekstasDiagrama">
    <w:name w:val="Puslapio išnašos tekstas Diagrama"/>
    <w:basedOn w:val="Numatytasispastraiposriftas"/>
    <w:link w:val="Puslapioinaostekstas"/>
    <w:uiPriority w:val="99"/>
    <w:locked/>
    <w:rsid w:val="007D17DD"/>
    <w:rPr>
      <w:rFonts w:ascii="Times New Roman" w:hAnsi="Times New Roman" w:cs="Times New Roman"/>
      <w:sz w:val="20"/>
      <w:szCs w:val="20"/>
      <w:lang w:eastAsia="lt-LT"/>
    </w:rPr>
  </w:style>
  <w:style w:type="character" w:styleId="Puslapioinaosnuoroda">
    <w:name w:val="footnote reference"/>
    <w:basedOn w:val="Numatytasispastraiposriftas"/>
    <w:uiPriority w:val="99"/>
    <w:rsid w:val="007D17DD"/>
    <w:rPr>
      <w:rFonts w:cs="Times New Roman"/>
      <w:vertAlign w:val="superscript"/>
    </w:rPr>
  </w:style>
  <w:style w:type="paragraph" w:styleId="Pagrindiniotekstotrauka">
    <w:name w:val="Body Text Indent"/>
    <w:basedOn w:val="prastasis"/>
    <w:link w:val="PagrindiniotekstotraukaDiagrama"/>
    <w:uiPriority w:val="99"/>
    <w:rsid w:val="007D17DD"/>
    <w:pPr>
      <w:spacing w:after="120"/>
      <w:ind w:left="360"/>
    </w:pPr>
    <w:rPr>
      <w:sz w:val="20"/>
      <w:szCs w:val="20"/>
      <w:lang w:val="en-AU" w:eastAsia="en-US"/>
    </w:rPr>
  </w:style>
  <w:style w:type="character" w:customStyle="1" w:styleId="PagrindiniotekstotraukaDiagrama">
    <w:name w:val="Pagrindinio teksto įtrauka Diagrama"/>
    <w:basedOn w:val="Numatytasispastraiposriftas"/>
    <w:link w:val="Pagrindiniotekstotrauka"/>
    <w:uiPriority w:val="99"/>
    <w:locked/>
    <w:rsid w:val="007D17DD"/>
    <w:rPr>
      <w:rFonts w:ascii="Times New Roman" w:hAnsi="Times New Roman" w:cs="Times New Roman"/>
      <w:sz w:val="20"/>
      <w:szCs w:val="20"/>
      <w:lang w:val="en-AU"/>
    </w:rPr>
  </w:style>
  <w:style w:type="paragraph" w:styleId="Debesliotekstas">
    <w:name w:val="Balloon Text"/>
    <w:basedOn w:val="prastasis"/>
    <w:link w:val="DebesliotekstasDiagrama"/>
    <w:uiPriority w:val="99"/>
    <w:semiHidden/>
    <w:rsid w:val="00B7181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B7181D"/>
    <w:rPr>
      <w:rFonts w:ascii="Segoe UI" w:hAnsi="Segoe UI" w:cs="Segoe UI"/>
      <w:sz w:val="18"/>
      <w:szCs w:val="18"/>
      <w:lang w:eastAsia="lt-LT"/>
    </w:rPr>
  </w:style>
  <w:style w:type="paragraph" w:styleId="Porat">
    <w:name w:val="footer"/>
    <w:basedOn w:val="prastasis"/>
    <w:link w:val="PoratDiagrama"/>
    <w:uiPriority w:val="99"/>
    <w:unhideWhenUsed/>
    <w:rsid w:val="00271AF5"/>
    <w:pPr>
      <w:tabs>
        <w:tab w:val="center" w:pos="4819"/>
        <w:tab w:val="right" w:pos="9638"/>
      </w:tabs>
    </w:pPr>
  </w:style>
  <w:style w:type="character" w:customStyle="1" w:styleId="PoratDiagrama">
    <w:name w:val="Poraštė Diagrama"/>
    <w:basedOn w:val="Numatytasispastraiposriftas"/>
    <w:link w:val="Porat"/>
    <w:uiPriority w:val="99"/>
    <w:rsid w:val="00271AF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C4A12B-CE1E-4ADE-A5FC-A5E659DF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1945</Words>
  <Characters>14665</Characters>
  <Application>Microsoft Office Word</Application>
  <DocSecurity>4</DocSecurity>
  <Lines>122</Lines>
  <Paragraphs>33</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Tomas Ubartas</dc:creator>
  <cp:lastModifiedBy>simajablonskiene@gmail.com</cp:lastModifiedBy>
  <cp:revision>2</cp:revision>
  <cp:lastPrinted>2018-04-17T10:58:00Z</cp:lastPrinted>
  <dcterms:created xsi:type="dcterms:W3CDTF">2018-04-17T10:59:00Z</dcterms:created>
  <dcterms:modified xsi:type="dcterms:W3CDTF">2018-04-17T10:59:00Z</dcterms:modified>
</cp:coreProperties>
</file>