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EA71" w14:textId="77777777" w:rsidR="003A53B6" w:rsidRDefault="003A53B6">
      <w:pPr>
        <w:pStyle w:val="Pavadinimas"/>
        <w:rPr>
          <w:sz w:val="28"/>
          <w:szCs w:val="28"/>
        </w:rPr>
      </w:pPr>
    </w:p>
    <w:p w14:paraId="2347C738" w14:textId="77777777" w:rsidR="003A53B6" w:rsidRDefault="003A53B6">
      <w:pPr>
        <w:pStyle w:val="Pavadinimas"/>
        <w:rPr>
          <w:sz w:val="28"/>
          <w:szCs w:val="28"/>
        </w:rPr>
      </w:pPr>
    </w:p>
    <w:p w14:paraId="13B284D7" w14:textId="77777777" w:rsidR="003A53B6" w:rsidRDefault="00B843DB" w:rsidP="00B956E4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429EE93F" w14:textId="77777777" w:rsidR="003A53B6" w:rsidRDefault="00B843D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410DF85" wp14:editId="065BB1D5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1753B2" w14:textId="77777777" w:rsidR="003A53B6" w:rsidRDefault="00B843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DF2B752" w14:textId="77777777" w:rsidR="003A53B6" w:rsidRDefault="003A53B6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F8EBF" w14:textId="77777777" w:rsidR="003A53B6" w:rsidRDefault="00B843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9C3F395" w14:textId="77777777" w:rsidR="003A53B6" w:rsidRDefault="003A53B6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644577" w14:textId="77777777" w:rsidR="003A53B6" w:rsidRDefault="00B843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AC9B1C2" w14:textId="77777777" w:rsidR="003A53B6" w:rsidRDefault="00B843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6B53CEA" w14:textId="77777777" w:rsidR="003A53B6" w:rsidRDefault="00B843D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61EEA3E3" w14:textId="77777777" w:rsidR="003A53B6" w:rsidRDefault="00B843DB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6566F81E" w14:textId="77777777" w:rsidR="003A53B6" w:rsidRDefault="003A53B6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3A53B6" w14:paraId="7C2A50F0" w14:textId="77777777">
        <w:tc>
          <w:tcPr>
            <w:tcW w:w="2991" w:type="dxa"/>
            <w:shd w:val="clear" w:color="auto" w:fill="auto"/>
          </w:tcPr>
          <w:p w14:paraId="3A4975C2" w14:textId="77777777" w:rsidR="003A53B6" w:rsidRDefault="00B843DB">
            <w:pPr>
              <w:jc w:val="right"/>
            </w:pPr>
            <w:r>
              <w:t>2018 m. balandžio 17 d.</w:t>
            </w:r>
          </w:p>
        </w:tc>
        <w:tc>
          <w:tcPr>
            <w:tcW w:w="2618" w:type="dxa"/>
            <w:shd w:val="clear" w:color="auto" w:fill="auto"/>
          </w:tcPr>
          <w:p w14:paraId="2F376BAB" w14:textId="77777777" w:rsidR="003A53B6" w:rsidRDefault="00B843DB">
            <w:r>
              <w:t>Nr. T10-90</w:t>
            </w:r>
            <w:r w:rsidR="00B956E4">
              <w:t>/</w:t>
            </w:r>
            <w:r>
              <w:t>T9-</w:t>
            </w:r>
          </w:p>
        </w:tc>
      </w:tr>
    </w:tbl>
    <w:p w14:paraId="7E7014E0" w14:textId="77777777" w:rsidR="003A53B6" w:rsidRDefault="00B843DB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2CDDC1CC" w14:textId="77777777" w:rsidR="003A53B6" w:rsidRDefault="00B843DB">
      <w:pPr>
        <w:ind w:left="3600" w:firstLine="720"/>
      </w:pPr>
      <w:r>
        <w:t>Skuodas</w:t>
      </w:r>
    </w:p>
    <w:p w14:paraId="526082A7" w14:textId="77777777" w:rsidR="003A53B6" w:rsidRDefault="00B843DB">
      <w:pPr>
        <w:jc w:val="both"/>
        <w:rPr>
          <w:sz w:val="22"/>
        </w:rPr>
      </w:pPr>
      <w:r>
        <w:rPr>
          <w:sz w:val="22"/>
        </w:rPr>
        <w:tab/>
      </w:r>
    </w:p>
    <w:p w14:paraId="5B812ED0" w14:textId="77777777" w:rsidR="003A53B6" w:rsidRDefault="00B843DB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5EDBBDB" w14:textId="77777777" w:rsidR="003A53B6" w:rsidRDefault="003A53B6">
      <w:pPr>
        <w:ind w:firstLine="720"/>
      </w:pPr>
    </w:p>
    <w:p w14:paraId="0C4C6F51" w14:textId="77777777" w:rsidR="003A53B6" w:rsidRDefault="003A53B6">
      <w:pPr>
        <w:ind w:firstLine="720"/>
      </w:pPr>
    </w:p>
    <w:p w14:paraId="6B573716" w14:textId="77777777" w:rsidR="003A53B6" w:rsidRDefault="00B843DB" w:rsidP="007824E0">
      <w:pPr>
        <w:ind w:firstLine="720"/>
        <w:jc w:val="both"/>
      </w:pPr>
      <w:r>
        <w:t xml:space="preserve">Sprendimo projekto pavadinimas </w:t>
      </w:r>
      <w:r>
        <w:rPr>
          <w:b/>
        </w:rPr>
        <w:t>DĖL SKUODO RAJONO SAVIVALDYBĖS R. GRANAUSKO VIEŠOSIOS BIBLIOTEKOS DIREKTORIAUS 2017 METŲ VEIKLOS ATASKAITOS PAT</w:t>
      </w:r>
      <w:r w:rsidR="00062570">
        <w:rPr>
          <w:b/>
        </w:rPr>
        <w:t>VIRTIN</w:t>
      </w:r>
      <w:r>
        <w:rPr>
          <w:b/>
        </w:rPr>
        <w:t>IMO</w:t>
      </w:r>
    </w:p>
    <w:p w14:paraId="0BE93DD5" w14:textId="77777777" w:rsidR="003A53B6" w:rsidRDefault="003A53B6">
      <w:pPr>
        <w:jc w:val="both"/>
      </w:pPr>
    </w:p>
    <w:p w14:paraId="0DF5CB28" w14:textId="77777777" w:rsidR="003A53B6" w:rsidRDefault="00B843DB">
      <w:pPr>
        <w:jc w:val="both"/>
      </w:pPr>
      <w:r>
        <w:tab/>
        <w:t xml:space="preserve">Pranešėjas </w:t>
      </w:r>
      <w:r w:rsidR="00066A2E">
        <w:t>Gintas Andriekus</w:t>
      </w:r>
    </w:p>
    <w:p w14:paraId="297F688B" w14:textId="77777777" w:rsidR="003A53B6" w:rsidRDefault="003A53B6">
      <w:pPr>
        <w:jc w:val="both"/>
      </w:pPr>
    </w:p>
    <w:p w14:paraId="17DA5A04" w14:textId="77777777" w:rsidR="003A53B6" w:rsidRDefault="00B843DB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062570">
        <w:t>ė</w:t>
      </w:r>
      <w:r>
        <w:t>tų imtis, kad jų būtų išvengta:</w:t>
      </w:r>
    </w:p>
    <w:p w14:paraId="2EBC03CD" w14:textId="77777777" w:rsidR="00F5657B" w:rsidRPr="00F5657B" w:rsidRDefault="00B843DB" w:rsidP="00F5657B">
      <w:pPr>
        <w:ind w:firstLine="720"/>
        <w:jc w:val="both"/>
      </w:pPr>
      <w:r>
        <w:t xml:space="preserve">         </w:t>
      </w:r>
      <w:r w:rsidR="00F5657B" w:rsidRPr="00F5657B">
        <w:t>vadovaudam</w:t>
      </w:r>
      <w:r w:rsidR="00996326">
        <w:t>ie</w:t>
      </w:r>
      <w:r w:rsidR="00F5657B" w:rsidRPr="00F5657B">
        <w:t>si Vietos savivaldos įstatymo 16 straipsnio 2 dalies 19 punktu ir Skuodo rajono savivaldybės tarybos 201</w:t>
      </w:r>
      <w:r w:rsidR="00B956E4">
        <w:t>8</w:t>
      </w:r>
      <w:r w:rsidR="00F5657B" w:rsidRPr="00F5657B">
        <w:t xml:space="preserve"> m. sausio 2</w:t>
      </w:r>
      <w:r w:rsidR="00B956E4">
        <w:t>5</w:t>
      </w:r>
      <w:bookmarkStart w:id="0" w:name="_GoBack"/>
      <w:bookmarkEnd w:id="0"/>
      <w:r w:rsidR="00F5657B" w:rsidRPr="00F5657B">
        <w:t xml:space="preserve"> d. sprendimu Nr. T9-1 „Dėl Skuodo rajono savivaldybės tarybos veiklos reglamento patvirtinimo“ patvirtinto Skuodo rajono savivaldybės tarybos veiklos reglamento 8</w:t>
      </w:r>
      <w:r w:rsidR="00F5657B">
        <w:t>4</w:t>
      </w:r>
      <w:r w:rsidR="00F5657B" w:rsidRPr="00F5657B">
        <w:t xml:space="preserve">.3 papunkčiu, biudžetinių ir viešųjų įstaigų, </w:t>
      </w:r>
      <w:r w:rsidR="00062570">
        <w:t>s</w:t>
      </w:r>
      <w:r w:rsidR="00F5657B" w:rsidRPr="00F5657B">
        <w:t>avivaldybės kontroliuojamų įmonių ir organizacijų vadovai vieną kartą per metus privalo pateikti Savivaldybės tarybai praėjusių metų veiklos ataskaitas. Jos turi būti tvirtinamos tarybos sprendimu.</w:t>
      </w:r>
    </w:p>
    <w:p w14:paraId="7DEA99B9" w14:textId="77777777" w:rsidR="003A53B6" w:rsidRDefault="00F5657B" w:rsidP="00F5657B">
      <w:pPr>
        <w:ind w:firstLine="1276"/>
        <w:jc w:val="both"/>
      </w:pPr>
      <w:r w:rsidRPr="00F5657B">
        <w:t>Parengtas sprendimo projektas, kuriuo turėtų būti patvirtinta Skuodo rajono savivaldybės R. Granausko viešosios bibliotekos direktoriaus 201</w:t>
      </w:r>
      <w:r w:rsidR="00062570">
        <w:t>7</w:t>
      </w:r>
      <w:r w:rsidRPr="00F5657B">
        <w:t xml:space="preserve"> metų veiklos ataskaita.</w:t>
      </w:r>
    </w:p>
    <w:p w14:paraId="2C184EA3" w14:textId="77777777" w:rsidR="003A53B6" w:rsidRDefault="00B843DB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3B8D8394" w14:textId="77777777" w:rsidR="003A53B6" w:rsidRDefault="003A53B6">
      <w:pPr>
        <w:jc w:val="both"/>
      </w:pP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1780"/>
        <w:gridCol w:w="709"/>
        <w:gridCol w:w="1858"/>
        <w:gridCol w:w="1249"/>
      </w:tblGrid>
      <w:tr w:rsidR="003A53B6" w14:paraId="54F98A19" w14:textId="77777777" w:rsidTr="00B956E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EFD9FBB" w14:textId="77777777" w:rsidR="003A53B6" w:rsidRDefault="00B8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7824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2E5900B" w14:textId="77777777" w:rsidR="003A53B6" w:rsidRDefault="00B8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BD3B7EE" w14:textId="77777777" w:rsidR="003A53B6" w:rsidRDefault="00B8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4441FAB" w14:textId="77777777" w:rsidR="003A53B6" w:rsidRDefault="00B8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47FC6C7" w14:textId="77777777" w:rsidR="003A53B6" w:rsidRDefault="00B8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3A53B6" w14:paraId="0DC01484" w14:textId="77777777" w:rsidTr="00B956E4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433B7B4" w14:textId="77777777" w:rsidR="003A53B6" w:rsidRDefault="00B843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1B26F7" w14:textId="77777777" w:rsidR="003A53B6" w:rsidRDefault="00B843DB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062570">
              <w:t>a</w:t>
            </w:r>
            <w:r>
              <w:t>us</w:t>
            </w:r>
            <w:r w:rsidR="00062570">
              <w:t xml:space="preserve"> v</w:t>
            </w:r>
            <w:r>
              <w:t>yriausioji specialistė (kalbos tvarkymui)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FB2C2DF" w14:textId="77777777" w:rsidR="003A53B6" w:rsidRDefault="00B843DB">
            <w:pPr>
              <w:jc w:val="both"/>
              <w:rPr>
                <w:sz w:val="18"/>
                <w:szCs w:val="18"/>
              </w:rPr>
            </w:pPr>
            <w:r>
              <w:t xml:space="preserve">Živilė </w:t>
            </w:r>
            <w:proofErr w:type="spellStart"/>
            <w:r>
              <w:t>Sendrauskienė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7EAC97D" w14:textId="77777777" w:rsidR="003A53B6" w:rsidRDefault="00B843DB" w:rsidP="00B956E4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40B081" w14:textId="77777777" w:rsidR="003A53B6" w:rsidRDefault="003A53B6">
            <w:pPr>
              <w:jc w:val="both"/>
              <w:rPr>
                <w:sz w:val="18"/>
                <w:szCs w:val="18"/>
              </w:rPr>
            </w:pPr>
          </w:p>
        </w:tc>
      </w:tr>
      <w:tr w:rsidR="003A53B6" w14:paraId="11D860A2" w14:textId="77777777" w:rsidTr="00B956E4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CDFC2A7" w14:textId="77777777" w:rsidR="003A53B6" w:rsidRDefault="00B843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3B4B12" w14:textId="77777777" w:rsidR="003A53B6" w:rsidRDefault="00B843DB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062570">
              <w:t>a</w:t>
            </w:r>
            <w:r>
              <w:t>us</w:t>
            </w:r>
            <w:r w:rsidR="00062570">
              <w:t xml:space="preserve"> v</w:t>
            </w:r>
            <w:r>
              <w:t>edėja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0BBD98A" w14:textId="77777777" w:rsidR="003A53B6" w:rsidRDefault="00B843DB">
            <w:pPr>
              <w:jc w:val="both"/>
              <w:rPr>
                <w:sz w:val="18"/>
                <w:szCs w:val="18"/>
              </w:rPr>
            </w:pPr>
            <w:r>
              <w:t xml:space="preserve">Lijana </w:t>
            </w:r>
            <w:proofErr w:type="spellStart"/>
            <w:r>
              <w:t>Beinoraitė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1956178" w14:textId="77777777" w:rsidR="003A53B6" w:rsidRDefault="00B843DB" w:rsidP="00B956E4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  <w:p w14:paraId="4AC9065E" w14:textId="77777777" w:rsidR="003A53B6" w:rsidRDefault="003A53B6" w:rsidP="00B9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0632D2" w14:textId="77777777" w:rsidR="003A53B6" w:rsidRDefault="003A53B6">
            <w:pPr>
              <w:jc w:val="both"/>
              <w:rPr>
                <w:sz w:val="18"/>
                <w:szCs w:val="18"/>
              </w:rPr>
            </w:pPr>
          </w:p>
        </w:tc>
      </w:tr>
      <w:tr w:rsidR="00B956E4" w14:paraId="5D0A8434" w14:textId="77777777" w:rsidTr="00B956E4">
        <w:trPr>
          <w:trHeight w:val="301"/>
        </w:trPr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FDF20" w14:textId="77777777" w:rsidR="00B956E4" w:rsidRPr="00B956E4" w:rsidRDefault="00B956E4">
            <w:pPr>
              <w:rPr>
                <w:sz w:val="20"/>
                <w:szCs w:val="20"/>
              </w:rPr>
            </w:pPr>
            <w:r w:rsidRPr="00B956E4">
              <w:rPr>
                <w:sz w:val="20"/>
                <w:szCs w:val="20"/>
              </w:rPr>
              <w:t>Į posėdį kviesti Skuodo rajono savivaldybės R. Granausko viešosios bibliotekos direktorių Joną Grušą</w:t>
            </w:r>
          </w:p>
          <w:p w14:paraId="571F91E9" w14:textId="77777777" w:rsidR="00B956E4" w:rsidRPr="00B956E4" w:rsidRDefault="00B956E4" w:rsidP="00F831E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D75D4" w14:textId="77777777" w:rsidR="00B956E4" w:rsidRPr="00B956E4" w:rsidRDefault="00B95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E2C37" w14:textId="77777777" w:rsidR="00B956E4" w:rsidRPr="00B956E4" w:rsidRDefault="00B956E4">
            <w:pPr>
              <w:jc w:val="both"/>
              <w:rPr>
                <w:sz w:val="20"/>
                <w:szCs w:val="20"/>
              </w:rPr>
            </w:pPr>
            <w:r w:rsidRPr="00B956E4">
              <w:rPr>
                <w:sz w:val="20"/>
                <w:szCs w:val="20"/>
              </w:rPr>
              <w:t>Priimtą sprendimą išsiųsti 2vnt:</w:t>
            </w:r>
          </w:p>
          <w:p w14:paraId="52C330E4" w14:textId="77777777" w:rsidR="00B956E4" w:rsidRPr="00B956E4" w:rsidRDefault="00B956E4">
            <w:pPr>
              <w:jc w:val="both"/>
              <w:rPr>
                <w:sz w:val="20"/>
                <w:szCs w:val="20"/>
              </w:rPr>
            </w:pPr>
            <w:r w:rsidRPr="00B956E4">
              <w:rPr>
                <w:sz w:val="20"/>
                <w:szCs w:val="20"/>
              </w:rPr>
              <w:t xml:space="preserve">1. Kultūros ir turizmo skyriui – DVS </w:t>
            </w:r>
          </w:p>
          <w:p w14:paraId="25377EDC" w14:textId="77777777" w:rsidR="00B956E4" w:rsidRPr="00B956E4" w:rsidRDefault="00B956E4" w:rsidP="004E530E">
            <w:pPr>
              <w:jc w:val="both"/>
              <w:rPr>
                <w:sz w:val="20"/>
                <w:szCs w:val="20"/>
              </w:rPr>
            </w:pPr>
            <w:r w:rsidRPr="00B956E4">
              <w:rPr>
                <w:sz w:val="20"/>
                <w:szCs w:val="20"/>
              </w:rPr>
              <w:t xml:space="preserve">2. R. Granausko viešajai bibliotekai – 1 vnt. </w:t>
            </w:r>
          </w:p>
        </w:tc>
      </w:tr>
      <w:tr w:rsidR="00B956E4" w14:paraId="38EE1697" w14:textId="77777777" w:rsidTr="00B956E4">
        <w:trPr>
          <w:trHeight w:val="301"/>
        </w:trPr>
        <w:tc>
          <w:tcPr>
            <w:tcW w:w="4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A743" w14:textId="77777777" w:rsidR="00B956E4" w:rsidRDefault="00B956E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B684" w14:textId="77777777" w:rsidR="00B956E4" w:rsidRDefault="00B956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C57D" w14:textId="77777777" w:rsidR="00B956E4" w:rsidRDefault="00B956E4">
            <w:pPr>
              <w:jc w:val="both"/>
              <w:rPr>
                <w:sz w:val="22"/>
                <w:szCs w:val="22"/>
              </w:rPr>
            </w:pPr>
          </w:p>
        </w:tc>
      </w:tr>
    </w:tbl>
    <w:p w14:paraId="20E571F4" w14:textId="77777777" w:rsidR="003A53B6" w:rsidRDefault="003A53B6"/>
    <w:tbl>
      <w:tblPr>
        <w:tblW w:w="9974" w:type="dxa"/>
        <w:tblInd w:w="-142" w:type="dxa"/>
        <w:tblLook w:val="01E0" w:firstRow="1" w:lastRow="1" w:firstColumn="1" w:lastColumn="1" w:noHBand="0" w:noVBand="0"/>
      </w:tblPr>
      <w:tblGrid>
        <w:gridCol w:w="3803"/>
        <w:gridCol w:w="2992"/>
        <w:gridCol w:w="3179"/>
      </w:tblGrid>
      <w:tr w:rsidR="003A53B6" w14:paraId="32B762C5" w14:textId="77777777" w:rsidTr="00B956E4">
        <w:tc>
          <w:tcPr>
            <w:tcW w:w="3803" w:type="dxa"/>
            <w:shd w:val="clear" w:color="auto" w:fill="auto"/>
          </w:tcPr>
          <w:p w14:paraId="1D5161FA" w14:textId="77777777" w:rsidR="003A53B6" w:rsidRDefault="00B843DB">
            <w:r>
              <w:t>Projekto autor</w:t>
            </w:r>
            <w:r w:rsidR="00062570">
              <w:t>ė</w:t>
            </w:r>
          </w:p>
          <w:p w14:paraId="56288079" w14:textId="77777777" w:rsidR="00062570" w:rsidRDefault="00062570">
            <w:r>
              <w:t>Kultūros ir turizmo skyriaus vyriausioji specialistė</w:t>
            </w:r>
          </w:p>
        </w:tc>
        <w:tc>
          <w:tcPr>
            <w:tcW w:w="2992" w:type="dxa"/>
            <w:shd w:val="clear" w:color="auto" w:fill="auto"/>
          </w:tcPr>
          <w:p w14:paraId="6AD574D3" w14:textId="77777777" w:rsidR="003A53B6" w:rsidRDefault="003A53B6"/>
        </w:tc>
        <w:tc>
          <w:tcPr>
            <w:tcW w:w="3179" w:type="dxa"/>
            <w:shd w:val="clear" w:color="auto" w:fill="auto"/>
          </w:tcPr>
          <w:p w14:paraId="19EFBED0" w14:textId="77777777" w:rsidR="00062570" w:rsidRDefault="00062570">
            <w:pPr>
              <w:rPr>
                <w:lang w:eastAsia="de-DE"/>
              </w:rPr>
            </w:pPr>
          </w:p>
          <w:p w14:paraId="1D77E44B" w14:textId="77777777" w:rsidR="00062570" w:rsidRDefault="00062570">
            <w:pPr>
              <w:rPr>
                <w:lang w:eastAsia="de-DE"/>
              </w:rPr>
            </w:pPr>
          </w:p>
          <w:p w14:paraId="1B7DC39A" w14:textId="77777777" w:rsidR="00062570" w:rsidRDefault="00062570">
            <w:pPr>
              <w:rPr>
                <w:lang w:eastAsia="de-DE"/>
              </w:rPr>
            </w:pPr>
          </w:p>
          <w:p w14:paraId="42C5A0D2" w14:textId="77777777" w:rsidR="003A53B6" w:rsidRDefault="00B843DB" w:rsidP="007824E0">
            <w:pPr>
              <w:jc w:val="right"/>
            </w:pPr>
            <w:r>
              <w:rPr>
                <w:lang w:eastAsia="de-DE"/>
              </w:rPr>
              <w:t xml:space="preserve">Laura </w:t>
            </w:r>
            <w:proofErr w:type="spellStart"/>
            <w:r>
              <w:rPr>
                <w:lang w:eastAsia="de-DE"/>
              </w:rPr>
              <w:t>Popovienė</w:t>
            </w:r>
            <w:proofErr w:type="spellEnd"/>
          </w:p>
        </w:tc>
      </w:tr>
      <w:tr w:rsidR="003A53B6" w14:paraId="74D74BFE" w14:textId="77777777" w:rsidTr="00B956E4">
        <w:trPr>
          <w:trHeight w:val="290"/>
        </w:trPr>
        <w:tc>
          <w:tcPr>
            <w:tcW w:w="3803" w:type="dxa"/>
            <w:shd w:val="clear" w:color="auto" w:fill="auto"/>
          </w:tcPr>
          <w:p w14:paraId="4054E82C" w14:textId="77777777" w:rsidR="003A53B6" w:rsidRDefault="003A53B6">
            <w:pPr>
              <w:rPr>
                <w:color w:val="C00000"/>
              </w:rPr>
            </w:pPr>
          </w:p>
        </w:tc>
        <w:tc>
          <w:tcPr>
            <w:tcW w:w="2992" w:type="dxa"/>
            <w:shd w:val="clear" w:color="auto" w:fill="auto"/>
          </w:tcPr>
          <w:p w14:paraId="145BBA33" w14:textId="77777777" w:rsidR="003A53B6" w:rsidRDefault="003A53B6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1E0304AE" w14:textId="77777777" w:rsidR="003A53B6" w:rsidRDefault="003A53B6">
            <w:pPr>
              <w:rPr>
                <w:iCs/>
                <w:sz w:val="20"/>
                <w:szCs w:val="20"/>
              </w:rPr>
            </w:pPr>
          </w:p>
        </w:tc>
      </w:tr>
    </w:tbl>
    <w:p w14:paraId="028B45BD" w14:textId="77777777" w:rsidR="003A53B6" w:rsidRDefault="00B843DB">
      <w:pPr>
        <w:jc w:val="both"/>
      </w:pPr>
      <w:r>
        <w:t>SUDERINTA</w:t>
      </w:r>
      <w:r>
        <w:br/>
        <w:t>Administracijos direktorius</w:t>
      </w:r>
    </w:p>
    <w:p w14:paraId="33FF1DE1" w14:textId="77777777" w:rsidR="003A53B6" w:rsidRDefault="00B843DB">
      <w:pPr>
        <w:jc w:val="both"/>
      </w:pPr>
      <w:r>
        <w:t>Kazys Viršilas</w:t>
      </w:r>
    </w:p>
    <w:p w14:paraId="5D2A1FC0" w14:textId="77777777" w:rsidR="003A53B6" w:rsidRDefault="00B843DB">
      <w:pPr>
        <w:jc w:val="both"/>
      </w:pPr>
      <w:r>
        <w:t>2018-04-17</w:t>
      </w:r>
    </w:p>
    <w:sectPr w:rsidR="003A53B6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902D" w14:textId="77777777" w:rsidR="00361605" w:rsidRDefault="00361605">
      <w:r>
        <w:separator/>
      </w:r>
    </w:p>
  </w:endnote>
  <w:endnote w:type="continuationSeparator" w:id="0">
    <w:p w14:paraId="005DEDE3" w14:textId="77777777" w:rsidR="00361605" w:rsidRDefault="003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4C07" w14:textId="77777777" w:rsidR="00361605" w:rsidRDefault="00361605">
      <w:r>
        <w:separator/>
      </w:r>
    </w:p>
  </w:footnote>
  <w:footnote w:type="continuationSeparator" w:id="0">
    <w:p w14:paraId="2855145D" w14:textId="77777777" w:rsidR="00361605" w:rsidRDefault="0036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125D" w14:textId="77777777" w:rsidR="003A53B6" w:rsidRDefault="003A53B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2178" w14:textId="77777777" w:rsidR="003A53B6" w:rsidRDefault="00B843DB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3985AFEB" wp14:editId="58BAA55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B659B5A" wp14:editId="54058DA2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D201289" w14:textId="77777777" w:rsidR="003A53B6" w:rsidRDefault="003A53B6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B6"/>
    <w:rsid w:val="00062570"/>
    <w:rsid w:val="00066A2E"/>
    <w:rsid w:val="00361605"/>
    <w:rsid w:val="003A53B6"/>
    <w:rsid w:val="005A1ACC"/>
    <w:rsid w:val="00690C5D"/>
    <w:rsid w:val="006D2686"/>
    <w:rsid w:val="007824E0"/>
    <w:rsid w:val="008924E3"/>
    <w:rsid w:val="00955B12"/>
    <w:rsid w:val="00996326"/>
    <w:rsid w:val="00B843DB"/>
    <w:rsid w:val="00B956E4"/>
    <w:rsid w:val="00C61AC4"/>
    <w:rsid w:val="00CE1169"/>
    <w:rsid w:val="00EA2BFB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3EAA"/>
  <w15:docId w15:val="{DFE66259-10B9-405E-B856-F4B0D7D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5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dcterms:created xsi:type="dcterms:W3CDTF">2018-04-17T10:15:00Z</dcterms:created>
  <dcterms:modified xsi:type="dcterms:W3CDTF">2018-04-17T10:15:00Z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