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20"/>
      </w:tblGrid>
      <w:tr w:rsidR="00D52EBA" w14:paraId="3EF9D3AB" w14:textId="77777777" w:rsidTr="002C0AAA">
        <w:trPr>
          <w:cantSplit/>
        </w:trPr>
        <w:tc>
          <w:tcPr>
            <w:tcW w:w="9720" w:type="dxa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shd w:val="clear" w:color="auto" w:fill="auto"/>
          </w:tcPr>
          <w:p w14:paraId="5899C3DB" w14:textId="0659D11A" w:rsidR="00825EC6" w:rsidRPr="006D4E12" w:rsidRDefault="00AA1542" w:rsidP="00AA1542">
            <w:pPr>
              <w:jc w:val="right"/>
              <w:rPr>
                <w:color w:val="000000"/>
                <w:sz w:val="20"/>
                <w:szCs w:val="20"/>
              </w:rPr>
            </w:pPr>
            <w:r w:rsidRPr="006D4E12">
              <w:rPr>
                <w:color w:val="000000"/>
                <w:sz w:val="20"/>
                <w:szCs w:val="20"/>
              </w:rPr>
              <w:t>Teikti tarybai</w:t>
            </w:r>
          </w:p>
          <w:p w14:paraId="3EB773CA" w14:textId="602FDF0F" w:rsidR="00AA1542" w:rsidRPr="00A00229" w:rsidRDefault="00AA1542" w:rsidP="00A00229">
            <w:pPr>
              <w:jc w:val="right"/>
              <w:rPr>
                <w:color w:val="000000"/>
              </w:rPr>
            </w:pPr>
            <w:r w:rsidRPr="006D4E12">
              <w:rPr>
                <w:color w:val="000000"/>
                <w:sz w:val="20"/>
                <w:szCs w:val="20"/>
              </w:rPr>
              <w:t>Petras Pušinskas</w:t>
            </w:r>
          </w:p>
          <w:p w14:paraId="2315F96F" w14:textId="030E59DA" w:rsidR="00D52EBA" w:rsidRDefault="00D52EBA" w:rsidP="00D621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49064F2D" w14:textId="1EB44A35" w:rsidR="00D6219A" w:rsidRPr="00D6219A" w:rsidRDefault="00D6219A" w:rsidP="00D6219A">
            <w:pPr>
              <w:jc w:val="center"/>
              <w:rPr>
                <w:color w:val="auto"/>
              </w:rPr>
            </w:pPr>
            <w:r w:rsidRPr="00D6219A">
              <w:rPr>
                <w:b/>
                <w:color w:val="auto"/>
              </w:rPr>
              <w:t>DĖL SKUODO RAJONO SAVIVALDYBĖS 2022 METŲ BIUDŽETO PATIKSLINIMO</w:t>
            </w:r>
          </w:p>
          <w:p w14:paraId="1D0ED07F" w14:textId="57BFC59B" w:rsidR="00D52EBA" w:rsidRDefault="00D52EBA" w:rsidP="00C3642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shd w:val="clear" w:color="auto" w:fill="auto"/>
          </w:tcPr>
          <w:p w14:paraId="49B57201" w14:textId="1648C14E" w:rsidR="00D52EBA" w:rsidRDefault="005354C0" w:rsidP="00A92702">
            <w:pPr>
              <w:jc w:val="center"/>
              <w:rPr>
                <w:color w:val="000000"/>
              </w:rPr>
            </w:pPr>
            <w:r>
              <w:t>202</w:t>
            </w:r>
            <w:r w:rsidR="00FD43E7">
              <w:t>2</w:t>
            </w:r>
            <w:r>
              <w:t xml:space="preserve"> m. </w:t>
            </w:r>
            <w:r w:rsidR="00A92702">
              <w:t>rug</w:t>
            </w:r>
            <w:r w:rsidR="00CF17BF">
              <w:t>sėjo</w:t>
            </w:r>
            <w:r w:rsidR="00A92702">
              <w:t xml:space="preserve"> </w:t>
            </w:r>
            <w:r w:rsidR="006D4E12">
              <w:t>21</w:t>
            </w:r>
            <w:r w:rsidR="00F37DE1">
              <w:t xml:space="preserve"> </w:t>
            </w:r>
            <w:r>
              <w:t>d.</w:t>
            </w:r>
            <w:r w:rsidR="002C0AAA">
              <w:t xml:space="preserve"> </w:t>
            </w:r>
            <w:r w:rsidR="00D52EBA">
              <w:rPr>
                <w:color w:val="000000"/>
              </w:rPr>
              <w:t xml:space="preserve">Nr. </w:t>
            </w:r>
            <w:r w:rsidR="00A92702">
              <w:rPr>
                <w:color w:val="000000"/>
              </w:rPr>
              <w:t>T10-</w:t>
            </w:r>
            <w:r w:rsidR="006D4E12">
              <w:rPr>
                <w:color w:val="000000"/>
              </w:rPr>
              <w:t>181</w:t>
            </w:r>
            <w:r w:rsidR="00835838">
              <w:rPr>
                <w:color w:val="000000"/>
              </w:rPr>
              <w:t>/T9-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7777777" w:rsidR="00D52EBA" w:rsidRDefault="00D52EBA" w:rsidP="00D52EBA">
      <w:pPr>
        <w:jc w:val="both"/>
      </w:pPr>
      <w:r>
        <w:tab/>
      </w:r>
    </w:p>
    <w:p w14:paraId="5000905B" w14:textId="00E227BA" w:rsidR="00D6219A" w:rsidRPr="009246BE" w:rsidRDefault="00D6219A" w:rsidP="00D6219A">
      <w:pPr>
        <w:ind w:firstLine="1247"/>
        <w:jc w:val="both"/>
      </w:pPr>
      <w:r w:rsidRPr="009246BE">
        <w:t xml:space="preserve">Vadovaudamasi Lietuvos Respublikos vietos savivaldos įstatymo 16 straipsnio 2 dalies 15 ir 17 punktais, 18 straipsnio 1 dalimi, Lietuvos Respublikos socialinės apsaugos ir darbo ministro 2022 m. </w:t>
      </w:r>
      <w:r w:rsidR="003F316B">
        <w:t>rugpjūčio</w:t>
      </w:r>
      <w:r w:rsidRPr="009246BE">
        <w:t xml:space="preserve"> 1</w:t>
      </w:r>
      <w:r w:rsidR="003F316B">
        <w:t>0</w:t>
      </w:r>
      <w:r w:rsidRPr="009246BE">
        <w:t xml:space="preserve"> d. įsakymu Nr. A1-</w:t>
      </w:r>
      <w:r w:rsidR="003F316B">
        <w:t>530</w:t>
      </w:r>
      <w:r w:rsidRPr="009246BE">
        <w:t xml:space="preserve"> „Dėl Lietuvos Respublikos </w:t>
      </w:r>
      <w:r w:rsidR="003F316B">
        <w:t>valstybės biudžeto specialių tikslinių dotacijų savivaldybių biudžetams lėšų pažangos priemonės „Gerinti socialinių paslaugų kokybę ir prieinamumą, didinti socialinės paramos veiksmingumą kriziniais atvejais šeimoje“ veiklai „Socialinės priežiūros šeimoms teikimas“ įgyvendinti</w:t>
      </w:r>
      <w:r w:rsidR="00CF17BF">
        <w:t xml:space="preserve"> 2022 metais</w:t>
      </w:r>
      <w:r w:rsidRPr="009246BE">
        <w:t xml:space="preserve"> paskirstymo savivaldybių administracijoms</w:t>
      </w:r>
      <w:r w:rsidR="00CF17BF">
        <w:t xml:space="preserve"> patvirtinimo</w:t>
      </w:r>
      <w:r w:rsidRPr="009246BE">
        <w:t xml:space="preserve">“, Lietuvos Respublikos socialinės apsaugos ir darbo ministerijos kanclerio 2022 m. </w:t>
      </w:r>
      <w:r w:rsidR="00CF17BF">
        <w:t>rugsėjo</w:t>
      </w:r>
      <w:r w:rsidRPr="009246BE">
        <w:t xml:space="preserve"> 13 d. potvarkiu Nr. A3-</w:t>
      </w:r>
      <w:r w:rsidR="00CF17BF">
        <w:t>118</w:t>
      </w:r>
      <w:r w:rsidRPr="009246BE">
        <w:t xml:space="preserve"> „Dėl valstybės biudžeto lėšų kompensacijoms už būsto suteikimą užsieniečiams, pasitraukusiems iš Ukrainos dėl Rusijos Federacijos karinių veiksmų Ukrainoje, finansuoti 2022 m. </w:t>
      </w:r>
      <w:r w:rsidR="00CF17BF">
        <w:t>rugsėjo</w:t>
      </w:r>
      <w:r w:rsidRPr="009246BE">
        <w:t xml:space="preserve"> mėnesį paskirstymo savivaldybių administracijoms“, Lietuvos Respublikos švietimo, mokslo ir sporto ministro 2022 m. </w:t>
      </w:r>
      <w:r w:rsidR="00CF17BF">
        <w:t>rugsėjo</w:t>
      </w:r>
      <w:r w:rsidRPr="009246BE">
        <w:t xml:space="preserve"> 1</w:t>
      </w:r>
      <w:r w:rsidR="00CF17BF">
        <w:t>5</w:t>
      </w:r>
      <w:r w:rsidRPr="009246BE">
        <w:t xml:space="preserve"> d. įsakymu Nr. V-1</w:t>
      </w:r>
      <w:r w:rsidR="00CF17BF">
        <w:t>435</w:t>
      </w:r>
      <w:r w:rsidRPr="009246BE">
        <w:t xml:space="preserve"> „Dėl lėšų skyrimo vaikų, atvykusių į Lietuvos Respubliką iš Ukrainos dėl Rusijos Federacijos karinių veiksmų Ukrainoje, ugdymui ir pavėžėjimui į mokyklą ir atgal ir šių lėšų paskirstymo pagal savivaldybes ir valstybines mokyklas patvirtinimo“</w:t>
      </w:r>
      <w:r w:rsidR="00C4609E">
        <w:t xml:space="preserve">, </w:t>
      </w:r>
      <w:r w:rsidR="00C4609E" w:rsidRPr="00C4609E">
        <w:rPr>
          <w:b/>
          <w:bCs/>
        </w:rPr>
        <w:t>Lietuvos Respublikos Vyriausybės 2022 m. rugsėjo 21 d. nutarimu Nr. 951 „Dėl lėšų skyrimo iš Lietuvos Respublikos Vyriausybės rezervo</w:t>
      </w:r>
      <w:r w:rsidR="00C4609E" w:rsidRPr="00F85696">
        <w:rPr>
          <w:b/>
          <w:bCs/>
        </w:rPr>
        <w:t>“</w:t>
      </w:r>
      <w:r w:rsidR="00F85696" w:rsidRPr="00F85696">
        <w:rPr>
          <w:b/>
          <w:bCs/>
        </w:rPr>
        <w:t>, Lietuvos Respublikos socialinės apsaugos ir darbo ministro 2022 m. rugsėjo 28 d. įsakymu Nr. A1-6</w:t>
      </w:r>
      <w:r w:rsidR="00F85696">
        <w:rPr>
          <w:b/>
          <w:bCs/>
        </w:rPr>
        <w:t>44</w:t>
      </w:r>
      <w:r w:rsidR="00F85696" w:rsidRPr="00F85696">
        <w:rPr>
          <w:b/>
          <w:bCs/>
        </w:rPr>
        <w:t xml:space="preserve"> „Dėl Lietuvos Respublikos socialinės apsaugos ir darbo ministro 2021 m. gruodžio 23 d. įsakymo Nr. A1-968 „Dėl Lietuvos Respublikos valstybės biudžeto specialių tikslinių dotacijų savivaldybių biudžetams 2022 metais paskirstymo savivaldybių administracijoms ir vertinimo kriterijų patvirtinimo“ pakeitimo“</w:t>
      </w:r>
      <w:r w:rsidRPr="009246BE">
        <w:t xml:space="preserve"> bei atsižvelgdama į asignavimų valdytojų prašymus, Skuodo rajono savivaldybės taryba n u s p r e n d ž i a:</w:t>
      </w:r>
      <w:r w:rsidRPr="009246BE">
        <w:tab/>
      </w:r>
    </w:p>
    <w:p w14:paraId="40AED66A" w14:textId="77777777" w:rsidR="00D6219A" w:rsidRPr="009246BE" w:rsidRDefault="00D6219A" w:rsidP="00D6219A">
      <w:pPr>
        <w:ind w:firstLine="1247"/>
        <w:jc w:val="both"/>
      </w:pPr>
      <w:r w:rsidRPr="009246BE">
        <w:t>Patikslinti Skuodo rajono savivaldybės tarybos 2022 m. vasario 24 d. sprendimu Nr. T9-19 „Dėl Skuodo rajono savivaldybės 2022 metų biudžeto patvirtinimo“ patvirtintą Skuodo rajono savivaldybės 2022 metų biudžetą:</w:t>
      </w:r>
    </w:p>
    <w:p w14:paraId="0E6474CE" w14:textId="77777777" w:rsidR="00D6219A" w:rsidRPr="009246BE" w:rsidRDefault="00D6219A" w:rsidP="00D6219A">
      <w:pPr>
        <w:ind w:firstLine="1247"/>
        <w:jc w:val="both"/>
      </w:pPr>
      <w:r w:rsidRPr="009246BE">
        <w:t>1. Skuodo rajono savivaldybės 2022 metų biudžeto pajamas (1 priedas).</w:t>
      </w:r>
    </w:p>
    <w:p w14:paraId="3EE1C393" w14:textId="57B72571" w:rsidR="00D6219A" w:rsidRPr="009246BE" w:rsidRDefault="00D6219A" w:rsidP="00D6219A">
      <w:pPr>
        <w:ind w:firstLine="1247"/>
        <w:jc w:val="both"/>
      </w:pPr>
      <w:r w:rsidRPr="009246BE">
        <w:t xml:space="preserve">2. Skuodo rajono savivaldybės 2022 metų biudžeto </w:t>
      </w:r>
      <w:r w:rsidRPr="00184EB7">
        <w:rPr>
          <w:color w:val="auto"/>
        </w:rPr>
        <w:t>asignavimus (2 prieda</w:t>
      </w:r>
      <w:r w:rsidR="00184EB7" w:rsidRPr="00184EB7">
        <w:rPr>
          <w:color w:val="auto"/>
        </w:rPr>
        <w:t>s</w:t>
      </w:r>
      <w:r w:rsidRPr="009246BE">
        <w:t>).</w:t>
      </w:r>
    </w:p>
    <w:p w14:paraId="069E9E1B" w14:textId="5A80F398" w:rsidR="005045C3" w:rsidRDefault="005045C3" w:rsidP="00EF3A20">
      <w:pPr>
        <w:ind w:firstLine="1247"/>
        <w:jc w:val="both"/>
      </w:pPr>
    </w:p>
    <w:p w14:paraId="6D3A8A86" w14:textId="77777777"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D6219A">
        <w:trPr>
          <w:trHeight w:val="180"/>
        </w:trPr>
        <w:tc>
          <w:tcPr>
            <w:tcW w:w="6380" w:type="dxa"/>
            <w:shd w:val="clear" w:color="auto" w:fill="auto"/>
          </w:tcPr>
          <w:p w14:paraId="5FA7CACA" w14:textId="77777777" w:rsidR="00CF17BF" w:rsidRDefault="00CF17BF" w:rsidP="006D4E12">
            <w:pPr>
              <w:pStyle w:val="Antrats"/>
            </w:pPr>
          </w:p>
          <w:p w14:paraId="12334E21" w14:textId="77777777" w:rsidR="00CF17BF" w:rsidRDefault="00CF17BF" w:rsidP="000B1B82">
            <w:pPr>
              <w:pStyle w:val="Antrats"/>
              <w:ind w:left="-105"/>
            </w:pPr>
          </w:p>
          <w:p w14:paraId="69192672" w14:textId="431B87BE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6F958B5A" w14:textId="77777777" w:rsidR="00CF17BF" w:rsidRDefault="00CF17BF" w:rsidP="000B1B82">
            <w:pPr>
              <w:ind w:right="-105"/>
              <w:jc w:val="right"/>
            </w:pPr>
          </w:p>
          <w:p w14:paraId="19372FC9" w14:textId="77777777" w:rsidR="00CF17BF" w:rsidRDefault="00CF17BF" w:rsidP="000B1B82">
            <w:pPr>
              <w:ind w:right="-105"/>
              <w:jc w:val="right"/>
            </w:pPr>
          </w:p>
          <w:p w14:paraId="04E4C9C5" w14:textId="570FEE56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759435A6" w14:textId="77777777" w:rsidR="00D52EBA" w:rsidRDefault="00D52EBA" w:rsidP="00D52EBA">
      <w:pPr>
        <w:jc w:val="both"/>
      </w:pPr>
    </w:p>
    <w:p w14:paraId="7472F62C" w14:textId="77777777" w:rsidR="00CF17BF" w:rsidRDefault="00CF17BF" w:rsidP="00D6219A"/>
    <w:p w14:paraId="60AD836F" w14:textId="77777777" w:rsidR="00CF17BF" w:rsidRDefault="00CF17BF" w:rsidP="00D6219A"/>
    <w:p w14:paraId="180C56ED" w14:textId="77777777" w:rsidR="00CF17BF" w:rsidRDefault="00CF17BF" w:rsidP="00D6219A"/>
    <w:p w14:paraId="19601EBD" w14:textId="77777777" w:rsidR="00CF17BF" w:rsidRDefault="00CF17BF" w:rsidP="00D6219A"/>
    <w:p w14:paraId="546F5868" w14:textId="77777777" w:rsidR="00CF17BF" w:rsidRDefault="00CF17BF" w:rsidP="00D6219A"/>
    <w:p w14:paraId="53306DBA" w14:textId="77777777" w:rsidR="00CF17BF" w:rsidRDefault="00CF17BF" w:rsidP="00D6219A"/>
    <w:p w14:paraId="54871508" w14:textId="4E9F5FF1" w:rsidR="00D6219A" w:rsidRPr="006B5D6F" w:rsidRDefault="00D6219A" w:rsidP="00D6219A">
      <w:r>
        <w:t>Nijolė Mackevičienė, tel. (8 440)  45 555</w:t>
      </w:r>
    </w:p>
    <w:sectPr w:rsidR="00D6219A" w:rsidRPr="006B5D6F" w:rsidSect="00EC1271">
      <w:headerReference w:type="first" r:id="rId7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A84A" w14:textId="77777777" w:rsidR="00F83DA3" w:rsidRDefault="00F83DA3">
      <w:r>
        <w:separator/>
      </w:r>
    </w:p>
  </w:endnote>
  <w:endnote w:type="continuationSeparator" w:id="0">
    <w:p w14:paraId="3358D6AB" w14:textId="77777777" w:rsidR="00F83DA3" w:rsidRDefault="00F8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21F9" w14:textId="77777777" w:rsidR="00F83DA3" w:rsidRDefault="00F83DA3">
      <w:r>
        <w:separator/>
      </w:r>
    </w:p>
  </w:footnote>
  <w:footnote w:type="continuationSeparator" w:id="0">
    <w:p w14:paraId="0393C807" w14:textId="77777777" w:rsidR="00F83DA3" w:rsidRDefault="00F83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CCA" w14:textId="281AEFB0" w:rsidR="009D39F9" w:rsidRPr="00435F45" w:rsidRDefault="004B74A6" w:rsidP="00AA1542">
    <w:pPr>
      <w:pStyle w:val="Antrats"/>
      <w:tabs>
        <w:tab w:val="clear" w:pos="4819"/>
        <w:tab w:val="clear" w:pos="9638"/>
        <w:tab w:val="left" w:pos="1350"/>
      </w:tabs>
      <w:ind w:right="480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1A27C90B">
          <wp:simplePos x="0" y="0"/>
          <wp:positionH relativeFrom="margin">
            <wp:align>center</wp:align>
          </wp:positionH>
          <wp:positionV relativeFrom="paragraph">
            <wp:posOffset>356235</wp:posOffset>
          </wp:positionV>
          <wp:extent cx="544830" cy="657225"/>
          <wp:effectExtent l="0" t="0" r="7620" b="9525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1554">
      <w:rPr>
        <w:b/>
      </w:rPr>
      <w:t>II patikslintas p</w:t>
    </w:r>
    <w:r w:rsidR="00AA1542">
      <w:rPr>
        <w:b/>
      </w:rPr>
      <w:t>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41505"/>
    <w:rsid w:val="00053544"/>
    <w:rsid w:val="00075635"/>
    <w:rsid w:val="000A286B"/>
    <w:rsid w:val="00107EC3"/>
    <w:rsid w:val="00112F25"/>
    <w:rsid w:val="0015614A"/>
    <w:rsid w:val="00175AE3"/>
    <w:rsid w:val="00184EB7"/>
    <w:rsid w:val="001C164E"/>
    <w:rsid w:val="002011FD"/>
    <w:rsid w:val="002206B5"/>
    <w:rsid w:val="002640C5"/>
    <w:rsid w:val="002A0E76"/>
    <w:rsid w:val="002B1AA6"/>
    <w:rsid w:val="002C0AAA"/>
    <w:rsid w:val="00333BE6"/>
    <w:rsid w:val="0034343B"/>
    <w:rsid w:val="00351B82"/>
    <w:rsid w:val="003F316B"/>
    <w:rsid w:val="003F3931"/>
    <w:rsid w:val="003F414A"/>
    <w:rsid w:val="00415B4F"/>
    <w:rsid w:val="00435F45"/>
    <w:rsid w:val="00460842"/>
    <w:rsid w:val="00461086"/>
    <w:rsid w:val="004807F1"/>
    <w:rsid w:val="004B74A6"/>
    <w:rsid w:val="004C4F28"/>
    <w:rsid w:val="005045C3"/>
    <w:rsid w:val="00534B2C"/>
    <w:rsid w:val="005354C0"/>
    <w:rsid w:val="005A1C80"/>
    <w:rsid w:val="00620E93"/>
    <w:rsid w:val="00685130"/>
    <w:rsid w:val="006A5426"/>
    <w:rsid w:val="006C1554"/>
    <w:rsid w:val="006D4E12"/>
    <w:rsid w:val="00724DA9"/>
    <w:rsid w:val="00825EC6"/>
    <w:rsid w:val="00835838"/>
    <w:rsid w:val="00865726"/>
    <w:rsid w:val="00932345"/>
    <w:rsid w:val="00944F26"/>
    <w:rsid w:val="00996BF5"/>
    <w:rsid w:val="009B0C69"/>
    <w:rsid w:val="009D39F9"/>
    <w:rsid w:val="00A00229"/>
    <w:rsid w:val="00A52F9C"/>
    <w:rsid w:val="00A92702"/>
    <w:rsid w:val="00AA1542"/>
    <w:rsid w:val="00AC746C"/>
    <w:rsid w:val="00B5473A"/>
    <w:rsid w:val="00BD77EE"/>
    <w:rsid w:val="00C36426"/>
    <w:rsid w:val="00C4609E"/>
    <w:rsid w:val="00C51D92"/>
    <w:rsid w:val="00C64DC6"/>
    <w:rsid w:val="00C71F06"/>
    <w:rsid w:val="00CF17BF"/>
    <w:rsid w:val="00D46B47"/>
    <w:rsid w:val="00D52EBA"/>
    <w:rsid w:val="00D6219A"/>
    <w:rsid w:val="00DA5523"/>
    <w:rsid w:val="00DA5BD7"/>
    <w:rsid w:val="00DC5AFF"/>
    <w:rsid w:val="00E5307F"/>
    <w:rsid w:val="00EA1DBF"/>
    <w:rsid w:val="00EC1271"/>
    <w:rsid w:val="00EC5AD1"/>
    <w:rsid w:val="00EE5A09"/>
    <w:rsid w:val="00EF3A20"/>
    <w:rsid w:val="00F37DE1"/>
    <w:rsid w:val="00F7631C"/>
    <w:rsid w:val="00F83DA3"/>
    <w:rsid w:val="00F85696"/>
    <w:rsid w:val="00F93CA4"/>
    <w:rsid w:val="00FC7465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7682A"/>
  <w15:docId w15:val="{F6AFD857-8A2F-4230-BC43-F03EE57F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EC1271"/>
    <w:pPr>
      <w:ind w:left="720" w:firstLine="720"/>
      <w:contextualSpacing/>
      <w:jc w:val="both"/>
    </w:pPr>
    <w:rPr>
      <w:color w:val="auto"/>
      <w:szCs w:val="20"/>
    </w:rPr>
  </w:style>
  <w:style w:type="paragraph" w:styleId="Pavadinimas">
    <w:name w:val="Title"/>
    <w:basedOn w:val="prastasis"/>
    <w:link w:val="PavadinimasDiagrama"/>
    <w:qFormat/>
    <w:rsid w:val="00EC1271"/>
    <w:pPr>
      <w:spacing w:after="120"/>
      <w:ind w:firstLine="709"/>
      <w:jc w:val="center"/>
    </w:pPr>
    <w:rPr>
      <w:color w:val="auto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EC1271"/>
    <w:rPr>
      <w:rFonts w:ascii="Times New Roman" w:eastAsia="Times New Roman" w:hAnsi="Times New Roman" w:cs="Times New Roman"/>
      <w:sz w:val="24"/>
      <w:szCs w:val="20"/>
    </w:rPr>
  </w:style>
  <w:style w:type="paragraph" w:styleId="Pataisymai">
    <w:name w:val="Revision"/>
    <w:hidden/>
    <w:uiPriority w:val="99"/>
    <w:semiHidden/>
    <w:rsid w:val="00AA1542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0FD7-7459-4337-B402-E78417A7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Živilė Sendrauskienė</cp:lastModifiedBy>
  <cp:revision>2</cp:revision>
  <dcterms:created xsi:type="dcterms:W3CDTF">2022-09-29T07:33:00Z</dcterms:created>
  <dcterms:modified xsi:type="dcterms:W3CDTF">2022-09-29T07:33:00Z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