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445092">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445092">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 xml:space="preserve">Petras </w:t>
            </w:r>
            <w:proofErr w:type="spellStart"/>
            <w:r>
              <w:rPr>
                <w:sz w:val="20"/>
                <w:szCs w:val="20"/>
              </w:rPr>
              <w:t>Pušinskas</w:t>
            </w:r>
            <w:proofErr w:type="spellEnd"/>
          </w:p>
        </w:tc>
      </w:tr>
      <w:tr w:rsidR="00D52EBA" w14:paraId="5C616250" w14:textId="77777777" w:rsidTr="00445092">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A0E8C1" w:rsidR="00D52EBA" w:rsidRDefault="005045C3" w:rsidP="000B1B82">
            <w:pPr>
              <w:jc w:val="center"/>
              <w:rPr>
                <w:b/>
                <w:bCs/>
                <w:color w:val="000000"/>
              </w:rPr>
            </w:pPr>
            <w:r w:rsidRPr="008C20A1">
              <w:rPr>
                <w:b/>
              </w:rPr>
              <w:t>DĖL SKUODO RAJONO SAVIVALDYBĖS TARYBOS 201</w:t>
            </w:r>
            <w:r w:rsidR="00CB15E6">
              <w:rPr>
                <w:b/>
              </w:rPr>
              <w:t>9</w:t>
            </w:r>
            <w:r w:rsidRPr="008C20A1">
              <w:rPr>
                <w:b/>
              </w:rPr>
              <w:t xml:space="preserve"> M. </w:t>
            </w:r>
            <w:r w:rsidR="00CB15E6">
              <w:rPr>
                <w:b/>
              </w:rPr>
              <w:t>BIRŽELIO</w:t>
            </w:r>
            <w:r w:rsidRPr="008C20A1">
              <w:rPr>
                <w:b/>
              </w:rPr>
              <w:t xml:space="preserve"> </w:t>
            </w:r>
            <w:r w:rsidR="00CB15E6">
              <w:rPr>
                <w:b/>
              </w:rPr>
              <w:t>27</w:t>
            </w:r>
            <w:r w:rsidRPr="008C20A1">
              <w:rPr>
                <w:b/>
              </w:rPr>
              <w:t xml:space="preserve"> D. SPRENDIMO NR. T9-</w:t>
            </w:r>
            <w:r w:rsidR="00CB15E6">
              <w:rPr>
                <w:b/>
              </w:rPr>
              <w:t>105</w:t>
            </w:r>
            <w:r w:rsidRPr="008C20A1">
              <w:rPr>
                <w:b/>
              </w:rPr>
              <w:t xml:space="preserve"> „DĖL </w:t>
            </w:r>
            <w:r w:rsidR="00CB15E6">
              <w:rPr>
                <w:b/>
              </w:rPr>
              <w:t>SKUODO RAJONO SAVIVALDYBĖS TARYBOS ETIKOS KOMISIJOS SUDĖTIES PTVIRTINIMO</w:t>
            </w:r>
            <w:r w:rsidR="00710BB3">
              <w:rPr>
                <w:b/>
              </w:rPr>
              <w:t xml:space="preserve">“ </w:t>
            </w:r>
            <w:r w:rsidR="00CB15E6">
              <w:rPr>
                <w:b/>
              </w:rPr>
              <w:t>1.2.3 PAPUNKČIO</w:t>
            </w:r>
            <w:r w:rsidRPr="008C20A1">
              <w:rPr>
                <w:b/>
              </w:rPr>
              <w:t xml:space="preserve"> PAKEITIMO</w:t>
            </w:r>
          </w:p>
        </w:tc>
      </w:tr>
      <w:tr w:rsidR="00D52EBA" w14:paraId="03AE1DAF" w14:textId="77777777" w:rsidTr="00445092">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445092">
        <w:trPr>
          <w:cantSplit/>
        </w:trPr>
        <w:tc>
          <w:tcPr>
            <w:tcW w:w="9720" w:type="dxa"/>
            <w:gridSpan w:val="2"/>
            <w:shd w:val="clear" w:color="auto" w:fill="auto"/>
          </w:tcPr>
          <w:p w14:paraId="49B57201" w14:textId="2481CF27" w:rsidR="00D52EBA" w:rsidRDefault="00710BB3" w:rsidP="000B1B82">
            <w:pPr>
              <w:jc w:val="center"/>
              <w:rPr>
                <w:color w:val="000000"/>
              </w:rPr>
            </w:pPr>
            <w:r>
              <w:t>2022 m. rugpjūčio</w:t>
            </w:r>
            <w:r w:rsidR="003319DD">
              <w:t xml:space="preserve"> 11</w:t>
            </w:r>
            <w:r>
              <w:t xml:space="preserve"> </w:t>
            </w:r>
            <w:r w:rsidR="00D52EBA">
              <w:t>d.</w:t>
            </w:r>
            <w:r w:rsidR="00445092">
              <w:t xml:space="preserve"> </w:t>
            </w:r>
            <w:r w:rsidR="00D52EBA">
              <w:rPr>
                <w:color w:val="000000"/>
              </w:rPr>
              <w:t xml:space="preserve">Nr. </w:t>
            </w:r>
            <w:r>
              <w:t>T10-</w:t>
            </w:r>
            <w:r w:rsidR="003319DD">
              <w:t>164</w:t>
            </w:r>
            <w:r w:rsidR="00D52EBA">
              <w:rPr>
                <w:color w:val="000000"/>
              </w:rPr>
              <w:t>/T9-</w:t>
            </w:r>
          </w:p>
        </w:tc>
      </w:tr>
      <w:tr w:rsidR="00D52EBA" w14:paraId="4190C6E8" w14:textId="77777777" w:rsidTr="00445092">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0E4B332" w14:textId="4EF5D02D" w:rsidR="005045C3" w:rsidRDefault="005045C3" w:rsidP="00445092">
      <w:pPr>
        <w:ind w:firstLine="1247"/>
        <w:jc w:val="both"/>
      </w:pPr>
      <w:r>
        <w:t>Vadovaudamasi Lietuvos Respublikos vietos savivaldos įstatymo 1</w:t>
      </w:r>
      <w:r w:rsidR="00445092">
        <w:t>8</w:t>
      </w:r>
      <w:r>
        <w:t xml:space="preserve"> straipsnio </w:t>
      </w:r>
      <w:r w:rsidR="00445092">
        <w:t>1</w:t>
      </w:r>
      <w:r>
        <w:t xml:space="preserve"> dali</w:t>
      </w:r>
      <w:r w:rsidR="00445092">
        <w:t xml:space="preserve">mi, </w:t>
      </w:r>
      <w:r>
        <w:t>Skuodo rajono savivaldybės taryba n u s p r e n d ž i a:</w:t>
      </w:r>
    </w:p>
    <w:p w14:paraId="47403A78" w14:textId="580E04F6" w:rsidR="00445092" w:rsidRDefault="00445092" w:rsidP="00445092">
      <w:pPr>
        <w:ind w:firstLine="1247"/>
        <w:jc w:val="both"/>
        <w:rPr>
          <w:bCs/>
        </w:rPr>
      </w:pPr>
      <w:r>
        <w:t xml:space="preserve">Pakeisti </w:t>
      </w:r>
      <w:r>
        <w:rPr>
          <w:bCs/>
        </w:rPr>
        <w:t>S</w:t>
      </w:r>
      <w:r w:rsidRPr="00445092">
        <w:rPr>
          <w:bCs/>
        </w:rPr>
        <w:t>kuodo rajono savivaldybės tarybos 201</w:t>
      </w:r>
      <w:r w:rsidR="00CB15E6">
        <w:rPr>
          <w:bCs/>
        </w:rPr>
        <w:t>9</w:t>
      </w:r>
      <w:r w:rsidRPr="00445092">
        <w:rPr>
          <w:bCs/>
        </w:rPr>
        <w:t xml:space="preserve"> m. </w:t>
      </w:r>
      <w:r w:rsidR="00CB15E6">
        <w:rPr>
          <w:bCs/>
        </w:rPr>
        <w:t>birželio</w:t>
      </w:r>
      <w:r w:rsidRPr="00445092">
        <w:rPr>
          <w:bCs/>
        </w:rPr>
        <w:t xml:space="preserve"> 2</w:t>
      </w:r>
      <w:r w:rsidR="00CB15E6">
        <w:rPr>
          <w:bCs/>
        </w:rPr>
        <w:t>7</w:t>
      </w:r>
      <w:r w:rsidRPr="00445092">
        <w:rPr>
          <w:bCs/>
        </w:rPr>
        <w:t xml:space="preserve"> d. </w:t>
      </w:r>
      <w:r>
        <w:rPr>
          <w:bCs/>
        </w:rPr>
        <w:t>s</w:t>
      </w:r>
      <w:r w:rsidRPr="00445092">
        <w:rPr>
          <w:bCs/>
        </w:rPr>
        <w:t xml:space="preserve">prendimo </w:t>
      </w:r>
      <w:r>
        <w:rPr>
          <w:bCs/>
        </w:rPr>
        <w:t>N</w:t>
      </w:r>
      <w:r w:rsidRPr="00445092">
        <w:rPr>
          <w:bCs/>
        </w:rPr>
        <w:t>r. T9-1</w:t>
      </w:r>
      <w:r w:rsidR="00CB15E6">
        <w:rPr>
          <w:bCs/>
        </w:rPr>
        <w:t>05</w:t>
      </w:r>
      <w:r w:rsidRPr="00445092">
        <w:rPr>
          <w:bCs/>
        </w:rPr>
        <w:t xml:space="preserve"> „</w:t>
      </w:r>
      <w:r>
        <w:rPr>
          <w:bCs/>
        </w:rPr>
        <w:t>D</w:t>
      </w:r>
      <w:r w:rsidRPr="00445092">
        <w:rPr>
          <w:bCs/>
        </w:rPr>
        <w:t xml:space="preserve">ėl </w:t>
      </w:r>
      <w:r w:rsidR="00CB15E6">
        <w:rPr>
          <w:bCs/>
        </w:rPr>
        <w:t xml:space="preserve">Skuodo rajono savivaldybės tarybos </w:t>
      </w:r>
      <w:r w:rsidR="00895BB3">
        <w:rPr>
          <w:bCs/>
        </w:rPr>
        <w:t>Etikos komisijos sudėties patvirtinimo</w:t>
      </w:r>
      <w:r w:rsidR="00710BB3">
        <w:rPr>
          <w:bCs/>
        </w:rPr>
        <w:t xml:space="preserve">“ </w:t>
      </w:r>
      <w:r w:rsidR="00895BB3">
        <w:rPr>
          <w:bCs/>
        </w:rPr>
        <w:t>1.</w:t>
      </w:r>
      <w:r w:rsidR="00710BB3">
        <w:rPr>
          <w:bCs/>
        </w:rPr>
        <w:t>2</w:t>
      </w:r>
      <w:r w:rsidR="00895BB3">
        <w:rPr>
          <w:bCs/>
        </w:rPr>
        <w:t>.3</w:t>
      </w:r>
      <w:r w:rsidRPr="00445092">
        <w:rPr>
          <w:bCs/>
        </w:rPr>
        <w:t xml:space="preserve"> </w:t>
      </w:r>
      <w:r w:rsidR="00895BB3">
        <w:rPr>
          <w:bCs/>
        </w:rPr>
        <w:t>papunktį</w:t>
      </w:r>
      <w:r>
        <w:rPr>
          <w:bCs/>
        </w:rPr>
        <w:t xml:space="preserve"> ir išdėstyti jį taip:</w:t>
      </w:r>
    </w:p>
    <w:p w14:paraId="51CB4C25" w14:textId="7312ACAC" w:rsidR="007F587A" w:rsidRDefault="00710BB3" w:rsidP="00445092">
      <w:pPr>
        <w:ind w:firstLine="1247"/>
        <w:jc w:val="both"/>
        <w:rPr>
          <w:bCs/>
        </w:rPr>
      </w:pPr>
      <w:r>
        <w:rPr>
          <w:bCs/>
        </w:rPr>
        <w:t>„</w:t>
      </w:r>
      <w:r w:rsidR="00895BB3">
        <w:rPr>
          <w:bCs/>
        </w:rPr>
        <w:t>1.</w:t>
      </w:r>
      <w:r w:rsidRPr="00710BB3">
        <w:rPr>
          <w:bCs/>
        </w:rPr>
        <w:t>2.</w:t>
      </w:r>
      <w:r w:rsidR="00895BB3">
        <w:rPr>
          <w:bCs/>
        </w:rPr>
        <w:t>3. Eugenijus Galdikas</w:t>
      </w:r>
      <w:r w:rsidR="00B92EBB">
        <w:rPr>
          <w:bCs/>
        </w:rPr>
        <w:t xml:space="preserve"> – Skuodo rajono savivaldybės administracijos Teisės, personalo ir dokumentų valdymo skyriaus vedėjo pavaduotojas;</w:t>
      </w:r>
      <w:r w:rsidR="007F587A">
        <w:rPr>
          <w:bCs/>
        </w:rPr>
        <w:t>“</w:t>
      </w:r>
      <w:r w:rsidR="00291F77">
        <w:rPr>
          <w:bCs/>
        </w:rPr>
        <w:t>.</w:t>
      </w:r>
    </w:p>
    <w:p w14:paraId="07BCB7FC" w14:textId="6DB08908" w:rsidR="00333EB7" w:rsidRPr="00333EB7" w:rsidRDefault="00333EB7" w:rsidP="007F587A">
      <w:pPr>
        <w:ind w:firstLine="1247"/>
        <w:jc w:val="both"/>
        <w:rPr>
          <w:color w:val="000000"/>
        </w:rPr>
      </w:pPr>
      <w:r w:rsidRPr="00333EB7">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79E12BCA"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 xml:space="preserve">Petras </w:t>
            </w:r>
            <w:proofErr w:type="spellStart"/>
            <w:r>
              <w:t>Pušinskas</w:t>
            </w:r>
            <w:proofErr w:type="spellEnd"/>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5FDEDB84" w:rsidR="00D52EBA" w:rsidRDefault="00D52EBA" w:rsidP="00D52EBA">
      <w:pPr>
        <w:jc w:val="both"/>
      </w:pPr>
    </w:p>
    <w:p w14:paraId="039841CE" w14:textId="77777777" w:rsidR="00445092" w:rsidRDefault="00445092"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7F9386D0" w14:textId="2757F36A" w:rsidR="005045C3" w:rsidRDefault="005045C3" w:rsidP="005045C3"/>
    <w:p w14:paraId="7421E06D" w14:textId="25994853" w:rsidR="00445092" w:rsidRPr="00D52EBA" w:rsidRDefault="007F587A" w:rsidP="005045C3">
      <w:pPr>
        <w:rPr>
          <w:lang w:eastAsia="de-DE"/>
        </w:rPr>
      </w:pPr>
      <w:r>
        <w:t>Dalia Sadauskienė</w:t>
      </w:r>
      <w:r w:rsidR="00333EB7">
        <w:t xml:space="preserve">, </w:t>
      </w:r>
      <w:r w:rsidR="00E30744">
        <w:t xml:space="preserve">tel. </w:t>
      </w:r>
      <w:r w:rsidR="00333EB7">
        <w:t>(8 440)  45 5</w:t>
      </w:r>
      <w:r>
        <w:t>7</w:t>
      </w:r>
      <w:r w:rsidR="00333EB7">
        <w:t>0</w:t>
      </w:r>
    </w:p>
    <w:sectPr w:rsidR="00445092"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FE47" w14:textId="77777777" w:rsidR="00621316" w:rsidRDefault="00621316">
      <w:r>
        <w:separator/>
      </w:r>
    </w:p>
  </w:endnote>
  <w:endnote w:type="continuationSeparator" w:id="0">
    <w:p w14:paraId="1E0081B0" w14:textId="77777777" w:rsidR="00621316" w:rsidRDefault="0062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11DD" w14:textId="77777777" w:rsidR="00621316" w:rsidRDefault="00621316">
      <w:r>
        <w:separator/>
      </w:r>
    </w:p>
  </w:footnote>
  <w:footnote w:type="continuationSeparator" w:id="0">
    <w:p w14:paraId="7C9572D2" w14:textId="77777777" w:rsidR="00621316" w:rsidRDefault="0062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34C9A"/>
    <w:rsid w:val="000D5529"/>
    <w:rsid w:val="00291F77"/>
    <w:rsid w:val="003319DD"/>
    <w:rsid w:val="00333EB7"/>
    <w:rsid w:val="003B2158"/>
    <w:rsid w:val="0042257C"/>
    <w:rsid w:val="00435F45"/>
    <w:rsid w:val="00445092"/>
    <w:rsid w:val="004B74A6"/>
    <w:rsid w:val="005045C3"/>
    <w:rsid w:val="005A1C80"/>
    <w:rsid w:val="005F738F"/>
    <w:rsid w:val="00621316"/>
    <w:rsid w:val="00690757"/>
    <w:rsid w:val="00710BB3"/>
    <w:rsid w:val="00786872"/>
    <w:rsid w:val="007D60E3"/>
    <w:rsid w:val="007F587A"/>
    <w:rsid w:val="008806BE"/>
    <w:rsid w:val="00895BB3"/>
    <w:rsid w:val="009D39F9"/>
    <w:rsid w:val="00A52F9C"/>
    <w:rsid w:val="00B26109"/>
    <w:rsid w:val="00B92EBB"/>
    <w:rsid w:val="00CB15E6"/>
    <w:rsid w:val="00D52EBA"/>
    <w:rsid w:val="00E30744"/>
    <w:rsid w:val="00E660C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taisymai">
    <w:name w:val="Revision"/>
    <w:hidden/>
    <w:uiPriority w:val="99"/>
    <w:semiHidden/>
    <w:rsid w:val="00E30744"/>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Sadauskienė, Dalia</cp:lastModifiedBy>
  <cp:revision>2</cp:revision>
  <dcterms:created xsi:type="dcterms:W3CDTF">2022-08-11T05:28:00Z</dcterms:created>
  <dcterms:modified xsi:type="dcterms:W3CDTF">2022-08-11T05:28:00Z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