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CE7E445">
                <wp:simplePos x="0" y="0"/>
                <wp:positionH relativeFrom="column">
                  <wp:posOffset>4852035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DqdDjY4QAAAAkBAAAPAAAAZHJzL2Rvd25yZXYueG1s&#10;TI9PS8NAEMXvgt9hGcGL2N1I6Z80myIFsYhQTLXnbTImwexsmt0m8ds7PdnbPN7jze8l69E2osfO&#10;1440RBMFAil3RU2lhs/9y+MChA+GCtM4Qg2/6GGd3t4kJi7cQB/YZ6EUXEI+NhqqENpYSp9XaI2f&#10;uBaJvW/XWRNYdqUsOjNwuW3kk1IzaU1N/KEyLW4qzH+ys9Uw5Lv+sH9/lbuHw9bRaXvaZF9vWt/f&#10;jc8rEAHH8B+GCz6jQ8pMR3emwotGw3w2jTiqgQdcbBWpOYgjX8vFFGSayOsF6R8A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6nQ42OEAAAAJ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618B2A1F" w:rsidR="00B07BC5" w:rsidRDefault="003D65F7">
            <w:pPr>
              <w:jc w:val="right"/>
            </w:pPr>
            <w:r>
              <w:t>202</w:t>
            </w:r>
            <w:r w:rsidR="007862FD">
              <w:t>2</w:t>
            </w:r>
            <w:r w:rsidR="00E2497D">
              <w:t xml:space="preserve"> m. </w:t>
            </w:r>
            <w:r w:rsidR="007862FD">
              <w:t>birželio</w:t>
            </w:r>
            <w:r w:rsidR="00E2497D">
              <w:t xml:space="preserve"> </w:t>
            </w:r>
            <w:r w:rsidR="00245E1B">
              <w:t>17</w:t>
            </w:r>
            <w:r w:rsidR="007862FD">
              <w:t xml:space="preserve"> </w:t>
            </w:r>
            <w:r w:rsidR="00E2497D">
              <w:t>d.</w:t>
            </w:r>
            <w: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14:paraId="02D04B76" w14:textId="6C72D53C" w:rsidR="00B07BC5" w:rsidRDefault="00C60D3D">
            <w:r>
              <w:t xml:space="preserve">Nr. </w:t>
            </w:r>
            <w:r w:rsidR="003D65F7">
              <w:t>T10-</w:t>
            </w:r>
            <w:r w:rsidR="00245E1B">
              <w:t>128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2CC5F9D" w14:textId="2A69B0FC" w:rsidR="004967F9" w:rsidRDefault="00C60D3D" w:rsidP="009F490D">
      <w:pPr>
        <w:ind w:firstLine="1247"/>
        <w:jc w:val="both"/>
      </w:pPr>
      <w:r>
        <w:t xml:space="preserve">Sprendimo projekto pavadinimas </w:t>
      </w:r>
      <w:bookmarkStart w:id="0" w:name="_Hlk520794501"/>
      <w:r w:rsidR="00383267" w:rsidRPr="002E4038">
        <w:rPr>
          <w:b/>
        </w:rPr>
        <w:t>DĖL SKUODO RAJONO SAVIVALDYBĖS TARYBOS 202</w:t>
      </w:r>
      <w:r w:rsidR="00B121BC">
        <w:rPr>
          <w:b/>
        </w:rPr>
        <w:t>2</w:t>
      </w:r>
      <w:r w:rsidR="00383267" w:rsidRPr="002E4038">
        <w:rPr>
          <w:b/>
        </w:rPr>
        <w:t xml:space="preserve"> M. VASARIO 2</w:t>
      </w:r>
      <w:r w:rsidR="00B121BC">
        <w:rPr>
          <w:b/>
        </w:rPr>
        <w:t>4</w:t>
      </w:r>
      <w:r w:rsidR="00383267" w:rsidRPr="002E4038">
        <w:rPr>
          <w:b/>
        </w:rPr>
        <w:t xml:space="preserve"> D. SPRENDIMO NR. T9-2</w:t>
      </w:r>
      <w:r w:rsidR="00B121BC">
        <w:rPr>
          <w:b/>
        </w:rPr>
        <w:t>0</w:t>
      </w:r>
      <w:r w:rsidR="00383267" w:rsidRPr="002E4038">
        <w:rPr>
          <w:b/>
        </w:rPr>
        <w:t xml:space="preserve"> „DĖL ILGALAIKĖS PASKOLOS ĖMIMO“ PA</w:t>
      </w:r>
      <w:bookmarkEnd w:id="0"/>
      <w:r w:rsidR="00383267" w:rsidRPr="002E4038">
        <w:rPr>
          <w:b/>
        </w:rPr>
        <w:t>KEITIMO</w:t>
      </w:r>
      <w:r>
        <w:tab/>
      </w:r>
    </w:p>
    <w:p w14:paraId="051EA102" w14:textId="77777777" w:rsidR="00613568" w:rsidRDefault="00613568" w:rsidP="009F490D">
      <w:pPr>
        <w:ind w:firstLine="1247"/>
        <w:jc w:val="both"/>
      </w:pPr>
    </w:p>
    <w:p w14:paraId="02D04B80" w14:textId="27947379" w:rsidR="00B07BC5" w:rsidRDefault="00C60D3D" w:rsidP="009F490D">
      <w:pPr>
        <w:ind w:firstLine="1247"/>
        <w:jc w:val="both"/>
      </w:pPr>
      <w:r>
        <w:t xml:space="preserve">Pranešėja </w:t>
      </w:r>
      <w:r w:rsidR="004967F9">
        <w:t>Nijolė Mackevičienė</w:t>
      </w:r>
    </w:p>
    <w:p w14:paraId="0EA20212" w14:textId="77777777" w:rsidR="0085099A" w:rsidRDefault="0085099A" w:rsidP="009F490D">
      <w:pPr>
        <w:ind w:firstLine="1247"/>
        <w:jc w:val="both"/>
      </w:pPr>
    </w:p>
    <w:p w14:paraId="02D04B82" w14:textId="7AA1074D" w:rsidR="00B07BC5" w:rsidRDefault="00C60D3D" w:rsidP="009F490D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2A75BA">
        <w:t>ė</w:t>
      </w:r>
      <w:r>
        <w:t>tų imtis, kad jų būtų išvengta:</w:t>
      </w:r>
    </w:p>
    <w:p w14:paraId="11A66EDC" w14:textId="29F86600" w:rsidR="00B879F1" w:rsidRDefault="00C27566" w:rsidP="007517EE">
      <w:pPr>
        <w:ind w:firstLine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Keičiamas</w:t>
      </w:r>
      <w:r w:rsidR="0085099A">
        <w:rPr>
          <w:color w:val="000000"/>
          <w:sz w:val="22"/>
          <w:szCs w:val="22"/>
        </w:rPr>
        <w:t xml:space="preserve"> projektų, prie kurių įgyvendinimo prisidedama savivaldybės skolintomis lėšomis, sąrašas.</w:t>
      </w:r>
    </w:p>
    <w:p w14:paraId="54C39FD6" w14:textId="663817FF" w:rsidR="00923F3C" w:rsidRDefault="00C27566" w:rsidP="007517EE">
      <w:pPr>
        <w:ind w:firstLine="1276"/>
        <w:jc w:val="both"/>
      </w:pPr>
      <w:r>
        <w:rPr>
          <w:color w:val="000000"/>
          <w:sz w:val="22"/>
          <w:szCs w:val="22"/>
        </w:rPr>
        <w:t xml:space="preserve">Projektas </w:t>
      </w:r>
      <w:r w:rsidR="000460FD">
        <w:rPr>
          <w:color w:val="000000"/>
          <w:sz w:val="22"/>
          <w:szCs w:val="22"/>
        </w:rPr>
        <w:t>„</w:t>
      </w:r>
      <w:r w:rsidRPr="00C27566">
        <w:t>Mosėdžio Šv. arkangelo Mykolo bažnyčios statinių komplekso klebonijos pastato (u. k. 11171) tvarkybos ir remonto (restauravimo) darbų, taikomųjų tyrimų ir avarinės grėsmės pašalinimo (apsaugos techninių priemonių įrengimas) projekto parengimas</w:t>
      </w:r>
      <w:r w:rsidR="000460FD">
        <w:t>“</w:t>
      </w:r>
      <w:r>
        <w:t xml:space="preserve"> nebebus vykdomas. Vietoj šio projekto bus </w:t>
      </w:r>
      <w:r w:rsidR="000460FD">
        <w:t>įgyvendinamas</w:t>
      </w:r>
      <w:r>
        <w:t xml:space="preserve"> projektas </w:t>
      </w:r>
      <w:r w:rsidR="000460FD">
        <w:t>„</w:t>
      </w:r>
      <w:r w:rsidRPr="00C27566">
        <w:t>Šauklių kadagyno poilsiavietės atnaujinimas ir pritaikymas lankymui, Mosėdžio sen., Skuodo r. sav.</w:t>
      </w:r>
      <w:r w:rsidR="000460FD">
        <w:t>“.</w:t>
      </w:r>
    </w:p>
    <w:p w14:paraId="10FD75BE" w14:textId="20A64437" w:rsidR="000460FD" w:rsidRPr="000460FD" w:rsidRDefault="000460FD" w:rsidP="007517EE">
      <w:pPr>
        <w:ind w:firstLine="1276"/>
        <w:jc w:val="both"/>
        <w:rPr>
          <w:color w:val="000000"/>
          <w:sz w:val="22"/>
          <w:szCs w:val="22"/>
        </w:rPr>
      </w:pPr>
      <w:r>
        <w:t>Taip pat įtraukiamas baigiamas įgyvendinti projektas „</w:t>
      </w:r>
      <w:r w:rsidRPr="00B121BC">
        <w:t>Komunalinių atliekų tvarkymo infrastruktūros plėtra Klaipėdos miesto, Skuodo ir Kretingos rajonų bei Neringos savivaldybėse</w:t>
      </w:r>
      <w:r>
        <w:t xml:space="preserve">“. </w:t>
      </w:r>
    </w:p>
    <w:p w14:paraId="42D81EB4" w14:textId="528B0A4A" w:rsidR="00923F3C" w:rsidRDefault="00923F3C" w:rsidP="007517EE">
      <w:pPr>
        <w:ind w:firstLine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Paskolos pirkimo sutartyje yra numatyta, kad projektų sąrašas gali būti keičiamas, nekeičiant bendros paskolos sumos.</w:t>
      </w:r>
    </w:p>
    <w:p w14:paraId="2E061B5E" w14:textId="77777777" w:rsidR="0085099A" w:rsidRPr="00B879F1" w:rsidRDefault="0085099A" w:rsidP="00923F3C">
      <w:pPr>
        <w:jc w:val="both"/>
        <w:rPr>
          <w:sz w:val="22"/>
          <w:szCs w:val="22"/>
        </w:rPr>
      </w:pPr>
    </w:p>
    <w:p w14:paraId="02D04B85" w14:textId="0032A227" w:rsidR="00B07BC5" w:rsidRDefault="00C60D3D" w:rsidP="00B879F1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828"/>
        <w:gridCol w:w="2693"/>
        <w:gridCol w:w="1559"/>
        <w:gridCol w:w="1105"/>
      </w:tblGrid>
      <w:tr w:rsidR="00B07BC5" w14:paraId="02D04B8B" w14:textId="77777777" w:rsidTr="00245E1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A5162F" w14:paraId="34DDB016" w14:textId="77777777" w:rsidTr="00245E1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4CE35EE" w14:textId="71CB2778" w:rsidR="00A5162F" w:rsidRPr="00D60EFA" w:rsidRDefault="00A5162F" w:rsidP="00A5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F7D616" w14:textId="45444FF2" w:rsidR="00A5162F" w:rsidRPr="00B751E2" w:rsidRDefault="00A5162F" w:rsidP="00A5162F">
            <w:pPr>
              <w:rPr>
                <w:sz w:val="22"/>
                <w:szCs w:val="22"/>
              </w:rPr>
            </w:pPr>
            <w:r w:rsidRPr="00B751E2"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FDCCFAC" w14:textId="68BBE189" w:rsidR="00A5162F" w:rsidRPr="00B751E2" w:rsidRDefault="00A5162F" w:rsidP="00A5162F">
            <w:pPr>
              <w:jc w:val="center"/>
              <w:rPr>
                <w:sz w:val="22"/>
                <w:szCs w:val="22"/>
              </w:rPr>
            </w:pPr>
            <w:r w:rsidRPr="00B751E2">
              <w:rPr>
                <w:sz w:val="22"/>
                <w:szCs w:val="22"/>
              </w:rPr>
              <w:t>Lijana Beinoraitė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517F6D7" w14:textId="0B1D57B9" w:rsidR="00A5162F" w:rsidRPr="00B751E2" w:rsidRDefault="00A5162F" w:rsidP="00A5162F">
            <w:pPr>
              <w:jc w:val="center"/>
              <w:rPr>
                <w:sz w:val="22"/>
                <w:szCs w:val="22"/>
              </w:rPr>
            </w:pPr>
            <w:r w:rsidRPr="00B751E2">
              <w:rPr>
                <w:sz w:val="22"/>
                <w:szCs w:val="22"/>
              </w:rPr>
              <w:t>202</w:t>
            </w:r>
            <w:r w:rsidR="00B121BC">
              <w:rPr>
                <w:sz w:val="22"/>
                <w:szCs w:val="22"/>
              </w:rPr>
              <w:t>2</w:t>
            </w:r>
            <w:r w:rsidRPr="00B751E2">
              <w:rPr>
                <w:sz w:val="22"/>
                <w:szCs w:val="22"/>
              </w:rPr>
              <w:t>-</w:t>
            </w:r>
            <w:r w:rsidR="004967F9" w:rsidRPr="00B751E2">
              <w:rPr>
                <w:sz w:val="22"/>
                <w:szCs w:val="22"/>
              </w:rPr>
              <w:t>0</w:t>
            </w:r>
            <w:r w:rsidR="00B121BC">
              <w:rPr>
                <w:sz w:val="22"/>
                <w:szCs w:val="22"/>
              </w:rPr>
              <w:t>6</w:t>
            </w:r>
            <w:r w:rsidRPr="00B751E2">
              <w:rPr>
                <w:sz w:val="22"/>
                <w:szCs w:val="22"/>
              </w:rPr>
              <w:t>-</w:t>
            </w:r>
            <w:r w:rsidR="00245E1B"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3656B9A" w14:textId="77777777" w:rsidR="00A5162F" w:rsidRPr="0042787C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A5162F" w14:paraId="02D04B92" w14:textId="77777777" w:rsidTr="00245E1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53C94F91" w:rsidR="00A5162F" w:rsidRPr="00D60EFA" w:rsidRDefault="00A5162F" w:rsidP="00A5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0EF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0C102C8" w:rsidR="00A5162F" w:rsidRPr="00B751E2" w:rsidRDefault="00A5162F" w:rsidP="00613568">
            <w:pPr>
              <w:rPr>
                <w:sz w:val="22"/>
                <w:szCs w:val="22"/>
              </w:rPr>
            </w:pPr>
            <w:r w:rsidRPr="00B751E2">
              <w:rPr>
                <w:sz w:val="22"/>
                <w:szCs w:val="22"/>
              </w:rPr>
              <w:t>Teisės, personalo ir dokumentų valdymo skyriaus</w:t>
            </w:r>
            <w:r w:rsidR="00613568">
              <w:rPr>
                <w:sz w:val="22"/>
                <w:szCs w:val="22"/>
              </w:rPr>
              <w:t xml:space="preserve"> </w:t>
            </w:r>
            <w:r w:rsidRPr="00B751E2">
              <w:rPr>
                <w:sz w:val="22"/>
                <w:szCs w:val="22"/>
              </w:rPr>
              <w:t>vyriausioji specialistė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A5162F" w:rsidRPr="00B751E2" w:rsidRDefault="00A5162F" w:rsidP="00A5162F">
            <w:pPr>
              <w:jc w:val="center"/>
              <w:rPr>
                <w:sz w:val="22"/>
                <w:szCs w:val="22"/>
              </w:rPr>
            </w:pPr>
            <w:r w:rsidRPr="00B751E2">
              <w:rPr>
                <w:sz w:val="22"/>
                <w:szCs w:val="22"/>
              </w:rPr>
              <w:t>Reda Lenkytė-Maniukė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45B52FA7" w:rsidR="00A5162F" w:rsidRPr="00B751E2" w:rsidRDefault="00A5162F" w:rsidP="00A5162F">
            <w:pPr>
              <w:jc w:val="center"/>
              <w:rPr>
                <w:sz w:val="22"/>
                <w:szCs w:val="22"/>
              </w:rPr>
            </w:pPr>
            <w:r w:rsidRPr="00B751E2">
              <w:rPr>
                <w:sz w:val="22"/>
                <w:szCs w:val="22"/>
              </w:rPr>
              <w:t>202</w:t>
            </w:r>
            <w:r w:rsidR="00B121BC">
              <w:rPr>
                <w:sz w:val="22"/>
                <w:szCs w:val="22"/>
              </w:rPr>
              <w:t>2</w:t>
            </w:r>
            <w:r w:rsidRPr="00B751E2">
              <w:rPr>
                <w:sz w:val="22"/>
                <w:szCs w:val="22"/>
              </w:rPr>
              <w:t>-</w:t>
            </w:r>
            <w:r w:rsidR="004967F9" w:rsidRPr="00B751E2">
              <w:rPr>
                <w:sz w:val="22"/>
                <w:szCs w:val="22"/>
              </w:rPr>
              <w:t>0</w:t>
            </w:r>
            <w:r w:rsidR="00B121BC">
              <w:rPr>
                <w:sz w:val="22"/>
                <w:szCs w:val="22"/>
              </w:rPr>
              <w:t>6</w:t>
            </w:r>
            <w:r w:rsidRPr="00B751E2">
              <w:rPr>
                <w:sz w:val="22"/>
                <w:szCs w:val="22"/>
              </w:rPr>
              <w:t>-</w:t>
            </w:r>
            <w:r w:rsidR="00245E1B"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A5162F" w:rsidRPr="0042787C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A5162F" w14:paraId="02D04BBE" w14:textId="77777777" w:rsidTr="00245E1B">
        <w:trPr>
          <w:trHeight w:val="591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B4B4123" w:rsidR="00A5162F" w:rsidRPr="00D60EFA" w:rsidRDefault="00A5162F" w:rsidP="00A5162F">
            <w:pPr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3A688FD" w:rsidR="00A5162F" w:rsidRPr="00D60EFA" w:rsidRDefault="00A5162F" w:rsidP="00A5162F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1C10E764" w:rsidR="00A5162F" w:rsidRDefault="00A5162F" w:rsidP="00A5162F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 Vyriausybės atstovų įstaigos Vyriausybės atstovui Klaipėdos ir Tauragės apskrity</w:t>
            </w:r>
            <w:r>
              <w:rPr>
                <w:sz w:val="16"/>
                <w:szCs w:val="16"/>
              </w:rPr>
              <w:t>s</w:t>
            </w:r>
            <w:r w:rsidRPr="009E2F24">
              <w:rPr>
                <w:sz w:val="16"/>
                <w:szCs w:val="16"/>
              </w:rPr>
              <w:t>e el. paštu</w:t>
            </w:r>
            <w:r>
              <w:rPr>
                <w:sz w:val="16"/>
                <w:szCs w:val="16"/>
              </w:rPr>
              <w:t>.</w:t>
            </w:r>
          </w:p>
          <w:p w14:paraId="4F89B6D4" w14:textId="623B361F" w:rsidR="00A5162F" w:rsidRDefault="00A5162F" w:rsidP="00A516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B121BC">
              <w:rPr>
                <w:sz w:val="16"/>
                <w:szCs w:val="16"/>
              </w:rPr>
              <w:t>Biudžeto valdymo</w:t>
            </w:r>
            <w:r>
              <w:rPr>
                <w:sz w:val="16"/>
                <w:szCs w:val="16"/>
              </w:rPr>
              <w:t xml:space="preserve"> skyriui.</w:t>
            </w:r>
          </w:p>
          <w:p w14:paraId="25BC16E5" w14:textId="0722131D" w:rsidR="0085099A" w:rsidRPr="009E2F24" w:rsidRDefault="00B121BC" w:rsidP="00A516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099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Finansinės</w:t>
            </w:r>
            <w:r w:rsidR="0085099A">
              <w:rPr>
                <w:sz w:val="16"/>
                <w:szCs w:val="16"/>
              </w:rPr>
              <w:t xml:space="preserve"> apskaitos skyriui.</w:t>
            </w:r>
          </w:p>
          <w:p w14:paraId="02D04BBD" w14:textId="0B2F7C9B" w:rsidR="00A5162F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2FA37F94" w:rsidR="008C20A1" w:rsidRDefault="00D60EFA">
      <w:r>
        <w:t>Projekto autor</w:t>
      </w:r>
      <w:r w:rsidR="00E2497D">
        <w:t>ė</w:t>
      </w:r>
      <w:r>
        <w:t xml:space="preserve"> 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6487"/>
        <w:gridCol w:w="3294"/>
      </w:tblGrid>
      <w:tr w:rsidR="00825E3E" w14:paraId="02D04BC4" w14:textId="77777777" w:rsidTr="00E434A5">
        <w:trPr>
          <w:trHeight w:val="180"/>
        </w:trPr>
        <w:tc>
          <w:tcPr>
            <w:tcW w:w="6487" w:type="dxa"/>
          </w:tcPr>
          <w:p w14:paraId="02D04BC2" w14:textId="7413E43B" w:rsidR="00825E3E" w:rsidRDefault="00CE1511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 xml:space="preserve">Finansų skyriaus </w:t>
            </w:r>
            <w:r w:rsidR="000F173B"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</w:t>
            </w:r>
          </w:p>
        </w:tc>
        <w:tc>
          <w:tcPr>
            <w:tcW w:w="3294" w:type="dxa"/>
          </w:tcPr>
          <w:p w14:paraId="02D04BC3" w14:textId="095AB41F" w:rsidR="00825E3E" w:rsidRDefault="00CE1511" w:rsidP="00CE1511">
            <w:pPr>
              <w:ind w:right="-105"/>
            </w:pPr>
            <w:r>
              <w:t xml:space="preserve">                Nijolė Mackevičienė</w:t>
            </w:r>
          </w:p>
        </w:tc>
      </w:tr>
    </w:tbl>
    <w:p w14:paraId="02D04BC5" w14:textId="77777777" w:rsidR="00825E3E" w:rsidRDefault="00825E3E"/>
    <w:p w14:paraId="02D04BC9" w14:textId="0DD46B91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2448F43B" w:rsidR="00B07BC5" w:rsidRDefault="00E434A5">
      <w:pPr>
        <w:jc w:val="both"/>
      </w:pPr>
      <w:r>
        <w:t>202</w:t>
      </w:r>
      <w:r w:rsidR="00B121BC">
        <w:t>2</w:t>
      </w:r>
      <w:r>
        <w:t>-</w:t>
      </w:r>
      <w:r w:rsidR="004967F9">
        <w:t>0</w:t>
      </w:r>
      <w:r w:rsidR="00B121BC">
        <w:t>6</w:t>
      </w:r>
      <w:r>
        <w:t>-</w:t>
      </w:r>
      <w:r w:rsidR="00245E1B">
        <w:t>17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EF17" w14:textId="77777777" w:rsidR="00EA3ECC" w:rsidRDefault="00EA3ECC">
      <w:r>
        <w:separator/>
      </w:r>
    </w:p>
  </w:endnote>
  <w:endnote w:type="continuationSeparator" w:id="0">
    <w:p w14:paraId="7617A881" w14:textId="77777777" w:rsidR="00EA3ECC" w:rsidRDefault="00E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D9AA" w14:textId="77777777" w:rsidR="00EA3ECC" w:rsidRDefault="00EA3ECC">
      <w:r>
        <w:separator/>
      </w:r>
    </w:p>
  </w:footnote>
  <w:footnote w:type="continuationSeparator" w:id="0">
    <w:p w14:paraId="542973E9" w14:textId="77777777" w:rsidR="00EA3ECC" w:rsidRDefault="00E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759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ADF6D" w14:textId="167B7793" w:rsidR="009F201D" w:rsidRDefault="009F201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214C5"/>
    <w:rsid w:val="000460FD"/>
    <w:rsid w:val="000A110A"/>
    <w:rsid w:val="000F173B"/>
    <w:rsid w:val="000F185D"/>
    <w:rsid w:val="001077E2"/>
    <w:rsid w:val="00245E1B"/>
    <w:rsid w:val="00294359"/>
    <w:rsid w:val="002A75BA"/>
    <w:rsid w:val="00351C61"/>
    <w:rsid w:val="0038044D"/>
    <w:rsid w:val="00383267"/>
    <w:rsid w:val="003B4A17"/>
    <w:rsid w:val="003D65F7"/>
    <w:rsid w:val="0042787C"/>
    <w:rsid w:val="004961CC"/>
    <w:rsid w:val="004967F9"/>
    <w:rsid w:val="004C74E7"/>
    <w:rsid w:val="004F2A83"/>
    <w:rsid w:val="005646E8"/>
    <w:rsid w:val="005E31E8"/>
    <w:rsid w:val="00613568"/>
    <w:rsid w:val="006A0785"/>
    <w:rsid w:val="006A1136"/>
    <w:rsid w:val="006A1A73"/>
    <w:rsid w:val="006D5147"/>
    <w:rsid w:val="0074367E"/>
    <w:rsid w:val="00745A4D"/>
    <w:rsid w:val="007517EE"/>
    <w:rsid w:val="007862FD"/>
    <w:rsid w:val="00825E3E"/>
    <w:rsid w:val="0085099A"/>
    <w:rsid w:val="00854BCD"/>
    <w:rsid w:val="008C20A1"/>
    <w:rsid w:val="00923F3C"/>
    <w:rsid w:val="0096778A"/>
    <w:rsid w:val="009E2F24"/>
    <w:rsid w:val="009F201D"/>
    <w:rsid w:val="009F490D"/>
    <w:rsid w:val="00A45945"/>
    <w:rsid w:val="00A5162F"/>
    <w:rsid w:val="00B07BC5"/>
    <w:rsid w:val="00B121BC"/>
    <w:rsid w:val="00B14C94"/>
    <w:rsid w:val="00B41040"/>
    <w:rsid w:val="00B751E2"/>
    <w:rsid w:val="00B879F1"/>
    <w:rsid w:val="00C27566"/>
    <w:rsid w:val="00C44365"/>
    <w:rsid w:val="00C60D3D"/>
    <w:rsid w:val="00C924D4"/>
    <w:rsid w:val="00CC1359"/>
    <w:rsid w:val="00CE1511"/>
    <w:rsid w:val="00CF6CB7"/>
    <w:rsid w:val="00D036EB"/>
    <w:rsid w:val="00D40366"/>
    <w:rsid w:val="00D556F7"/>
    <w:rsid w:val="00D60EFA"/>
    <w:rsid w:val="00DE35E5"/>
    <w:rsid w:val="00E2497D"/>
    <w:rsid w:val="00E3360E"/>
    <w:rsid w:val="00E434A5"/>
    <w:rsid w:val="00EA3ECC"/>
    <w:rsid w:val="00EA7894"/>
    <w:rsid w:val="00F600E5"/>
    <w:rsid w:val="00F86A40"/>
    <w:rsid w:val="00FD2224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04B3E76E-9817-4E59-B572-98411E4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5BA"/>
    <w:rPr>
      <w:rFonts w:ascii="Tahoma" w:eastAsia="Times New Roman" w:hAnsi="Tahoma" w:cs="Tahoma"/>
      <w:sz w:val="16"/>
      <w:szCs w:val="16"/>
    </w:rPr>
  </w:style>
  <w:style w:type="character" w:customStyle="1" w:styleId="csee62f6e">
    <w:name w:val="csee62f6e"/>
    <w:basedOn w:val="Numatytasispastraiposriftas"/>
    <w:rsid w:val="003D65F7"/>
  </w:style>
  <w:style w:type="character" w:customStyle="1" w:styleId="cs63eb74b2">
    <w:name w:val="cs63eb74b2"/>
    <w:basedOn w:val="Numatytasispastraiposriftas"/>
    <w:rsid w:val="003D65F7"/>
  </w:style>
  <w:style w:type="character" w:styleId="Hipersaitas">
    <w:name w:val="Hyperlink"/>
    <w:rsid w:val="003D65F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E1511"/>
    <w:pPr>
      <w:ind w:left="720"/>
      <w:contextualSpacing/>
    </w:pPr>
  </w:style>
  <w:style w:type="paragraph" w:styleId="Pataisymai">
    <w:name w:val="Revision"/>
    <w:hidden/>
    <w:uiPriority w:val="99"/>
    <w:semiHidden/>
    <w:rsid w:val="00C275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dcterms:created xsi:type="dcterms:W3CDTF">2022-06-17T06:43:00Z</dcterms:created>
  <dcterms:modified xsi:type="dcterms:W3CDTF">2022-06-17T06:43:00Z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