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F5289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F5289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081C3C3E" w14:textId="77777777" w:rsidR="00D52EBA" w:rsidRDefault="00D52EBA" w:rsidP="005359E7">
            <w:pPr>
              <w:ind w:firstLine="1337"/>
              <w:rPr>
                <w:color w:val="000000"/>
                <w:sz w:val="20"/>
                <w:szCs w:val="20"/>
              </w:rPr>
            </w:pPr>
            <w:r>
              <w:rPr>
                <w:color w:val="000000"/>
                <w:sz w:val="20"/>
                <w:szCs w:val="20"/>
              </w:rPr>
              <w:t>Teikti tarybai</w:t>
            </w:r>
          </w:p>
          <w:p w14:paraId="3E3FDCCE" w14:textId="77777777" w:rsidR="00D52EBA" w:rsidRDefault="00D52EBA" w:rsidP="005359E7">
            <w:pPr>
              <w:ind w:firstLine="1337"/>
              <w:rPr>
                <w:color w:val="000000"/>
                <w:sz w:val="20"/>
                <w:szCs w:val="20"/>
              </w:rPr>
            </w:pPr>
            <w:r>
              <w:rPr>
                <w:sz w:val="20"/>
                <w:szCs w:val="20"/>
              </w:rPr>
              <w:t>Petras Pušinskas</w:t>
            </w:r>
          </w:p>
        </w:tc>
      </w:tr>
      <w:tr w:rsidR="00D52EBA" w14:paraId="5C616250" w14:textId="77777777" w:rsidTr="00F5289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SUTIKIMO REORGANIZUOTI SKUODO RAJONO ALEKSANDRIJOS PAGRINDINĘ MOKYKLĄ</w:t>
            </w:r>
          </w:p>
        </w:tc>
      </w:tr>
      <w:tr w:rsidR="00D52EBA" w14:paraId="33862904" w14:textId="77777777" w:rsidTr="00F5289A">
        <w:trPr>
          <w:cantSplit/>
        </w:trPr>
        <w:tc>
          <w:tcPr>
            <w:tcW w:w="9720" w:type="dxa"/>
            <w:gridSpan w:val="2"/>
            <w:shd w:val="clear" w:color="auto" w:fill="auto"/>
          </w:tcPr>
          <w:p w14:paraId="1F059086" w14:textId="77777777" w:rsidR="00D52EBA" w:rsidRDefault="00D52EBA" w:rsidP="000B1B82">
            <w:pPr>
              <w:jc w:val="center"/>
              <w:rPr>
                <w:b/>
                <w:bCs/>
                <w:color w:val="000000"/>
              </w:rPr>
            </w:pPr>
          </w:p>
        </w:tc>
      </w:tr>
      <w:tr w:rsidR="00D52EBA" w14:paraId="50E36961" w14:textId="77777777" w:rsidTr="00F5289A">
        <w:trPr>
          <w:cantSplit/>
        </w:trPr>
        <w:tc>
          <w:tcPr>
            <w:tcW w:w="9720" w:type="dxa"/>
            <w:gridSpan w:val="2"/>
            <w:shd w:val="clear" w:color="auto" w:fill="auto"/>
          </w:tcPr>
          <w:p w14:paraId="49B57201" w14:textId="49D7C387" w:rsidR="00D52EBA" w:rsidRDefault="009F1DFB" w:rsidP="000B1B82">
            <w:pPr>
              <w:jc w:val="center"/>
              <w:rPr>
                <w:color w:val="000000"/>
              </w:rPr>
            </w:pPr>
            <w:r>
              <w:t xml:space="preserve">2022 m. balandžio </w:t>
            </w:r>
            <w:r w:rsidR="005359E7">
              <w:t>1</w:t>
            </w:r>
            <w:r>
              <w:t>4 d.</w:t>
            </w:r>
            <w:r w:rsidR="001F6705">
              <w:t xml:space="preserve"> </w:t>
            </w:r>
            <w:r w:rsidR="00D52EBA">
              <w:rPr>
                <w:color w:val="000000"/>
              </w:rPr>
              <w:t xml:space="preserve">Nr. </w:t>
            </w:r>
            <w:r>
              <w:t>T10-</w:t>
            </w:r>
            <w:r w:rsidR="005359E7">
              <w:t>98</w:t>
            </w:r>
            <w:r>
              <w:t>/T9-</w:t>
            </w:r>
          </w:p>
        </w:tc>
      </w:tr>
      <w:tr w:rsidR="00D52EBA" w14:paraId="4190C6E8" w14:textId="77777777" w:rsidTr="00F5289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1C8ECEEB" w14:textId="45A68CAA" w:rsidR="00160A8C" w:rsidRPr="00955AE2" w:rsidRDefault="00160A8C" w:rsidP="00160A8C">
      <w:pPr>
        <w:ind w:firstLine="1259"/>
        <w:jc w:val="both"/>
        <w:rPr>
          <w:color w:val="auto"/>
        </w:rPr>
      </w:pPr>
      <w:r>
        <w:t xml:space="preserve">Vadovaudamasi Lietuvos Respublikos vietos savivaldos įstatymo 16 straipsnio 2 dalies 21 punktu, Lietuvos Respublikos civilinio kodekso 2.96 straipsnio 1 dalimi, 2.97 straipsnio 3 dalimi, Lietuvos Respublikos biudžetinių įstaigų įstatymo 4 straipsnio 2 dalimi, 3 dalies 4 punktu bei 4 dalimi, 14 straipsnio 4 dalimi, Lietuvos Respublikos švietimo įstatymo 44 straipsnio 1 ir 6 dalimis, Lietuvos Respublikos Vyriausybės 2011 m. birželio 29 d. nutarimu Nr. 768 „Dėl Mokyklų, vykdančių </w:t>
      </w:r>
      <w:r w:rsidRPr="00955AE2">
        <w:rPr>
          <w:color w:val="auto"/>
        </w:rPr>
        <w:t xml:space="preserve">formaliojo švietimo programas, tinklo kūrimo </w:t>
      </w:r>
      <w:r w:rsidRPr="00717041">
        <w:rPr>
          <w:color w:val="auto"/>
        </w:rPr>
        <w:t>taisyklių patvirtinimo“ patvirtintų Mokyklų, vykdančių formaliojo švietimo programas, tinklo kūrimo taisyklių 21 punktu</w:t>
      </w:r>
      <w:r w:rsidR="004A0EA8" w:rsidRPr="00717041">
        <w:rPr>
          <w:color w:val="auto"/>
        </w:rPr>
        <w:t>,</w:t>
      </w:r>
      <w:r w:rsidRPr="00717041">
        <w:rPr>
          <w:color w:val="auto"/>
        </w:rPr>
        <w:t xml:space="preserve"> </w:t>
      </w:r>
      <w:r w:rsidR="009F1DFB" w:rsidRPr="00F5289A">
        <w:t>Skuodo rajono savivaldybės tarybos 2022 m. kovo 24 d. sprendimu Nr. T9-39 „Dėl Skuodo rajono savivaldybės mokyklų tinklo pertvarkos 2022–2026 metų bendrojo plano patvirtinimo“ patvirtinto Skuodo rajono savivaldybės mokyklų tinklo pertvarkos 2022–2026 m. bendrojo plano 1 priedo 6 papunkčiu</w:t>
      </w:r>
      <w:r w:rsidRPr="00717041">
        <w:rPr>
          <w:color w:val="auto"/>
        </w:rPr>
        <w:t>,</w:t>
      </w:r>
      <w:r w:rsidR="00F55E35">
        <w:rPr>
          <w:color w:val="auto"/>
        </w:rPr>
        <w:t xml:space="preserve"> </w:t>
      </w:r>
      <w:r w:rsidRPr="00955AE2">
        <w:rPr>
          <w:color w:val="auto"/>
        </w:rPr>
        <w:t xml:space="preserve">Skuodo rajono savivaldybės taryba n u s p r e n d ž i a: </w:t>
      </w:r>
    </w:p>
    <w:p w14:paraId="2DA4D8D3" w14:textId="3E613A4D" w:rsidR="00160A8C" w:rsidRPr="00955AE2" w:rsidRDefault="00160A8C" w:rsidP="00160A8C">
      <w:pPr>
        <w:ind w:firstLine="1259"/>
        <w:jc w:val="both"/>
        <w:rPr>
          <w:color w:val="auto"/>
        </w:rPr>
      </w:pPr>
      <w:r w:rsidRPr="00955AE2">
        <w:rPr>
          <w:color w:val="auto"/>
        </w:rPr>
        <w:t>1. Sutikti reorganizuoti biudžetinę įstaigą Skuodo rajono Aleksandrijos pagrindinę mokyklą prijungiant ją prie Skuodo Bartuvos progimnazijos iki 20</w:t>
      </w:r>
      <w:r w:rsidR="009F1DFB">
        <w:rPr>
          <w:color w:val="auto"/>
        </w:rPr>
        <w:t>22</w:t>
      </w:r>
      <w:r w:rsidRPr="00955AE2">
        <w:rPr>
          <w:color w:val="auto"/>
        </w:rPr>
        <w:t xml:space="preserve"> m. rugpjūčio 31 d. </w:t>
      </w:r>
    </w:p>
    <w:p w14:paraId="281EED1F" w14:textId="77777777" w:rsidR="00160A8C" w:rsidRPr="00955AE2" w:rsidRDefault="00160A8C" w:rsidP="00160A8C">
      <w:pPr>
        <w:ind w:firstLine="1259"/>
        <w:jc w:val="both"/>
        <w:rPr>
          <w:color w:val="auto"/>
        </w:rPr>
      </w:pPr>
      <w:r w:rsidRPr="00955AE2">
        <w:rPr>
          <w:color w:val="auto"/>
        </w:rPr>
        <w:t>2. Nustatyti, kad:</w:t>
      </w:r>
    </w:p>
    <w:p w14:paraId="457B8944" w14:textId="77777777" w:rsidR="00160A8C" w:rsidRPr="00955AE2" w:rsidRDefault="00160A8C" w:rsidP="00160A8C">
      <w:pPr>
        <w:ind w:firstLine="1259"/>
        <w:jc w:val="both"/>
        <w:rPr>
          <w:color w:val="auto"/>
        </w:rPr>
      </w:pPr>
      <w:r w:rsidRPr="00955AE2">
        <w:rPr>
          <w:color w:val="auto"/>
        </w:rPr>
        <w:t xml:space="preserve">2.1. reorganizavimo tikslas – reorganizuojamos mokyklos veiklą organizuoti optimaliausiais žmogiškais, finansiniais ir materialiniais ištekliais, užtikrinant kokybišką priskirtų funkcijų vykdymą, siekiant efektyvesnio išteklių naudojimo; </w:t>
      </w:r>
    </w:p>
    <w:p w14:paraId="2F4DC8BA" w14:textId="77777777" w:rsidR="00160A8C" w:rsidRPr="00955AE2" w:rsidRDefault="00160A8C" w:rsidP="00160A8C">
      <w:pPr>
        <w:ind w:firstLine="1259"/>
        <w:jc w:val="both"/>
        <w:rPr>
          <w:color w:val="auto"/>
        </w:rPr>
      </w:pPr>
      <w:r w:rsidRPr="00955AE2">
        <w:rPr>
          <w:color w:val="auto"/>
        </w:rPr>
        <w:t>2.2. reorganizavimo būdas – prijungimas;</w:t>
      </w:r>
    </w:p>
    <w:p w14:paraId="561A44F0" w14:textId="2DDFDB22" w:rsidR="00160A8C" w:rsidRPr="00955AE2" w:rsidRDefault="00160A8C" w:rsidP="00160A8C">
      <w:pPr>
        <w:ind w:firstLine="1259"/>
        <w:jc w:val="both"/>
        <w:rPr>
          <w:color w:val="auto"/>
        </w:rPr>
      </w:pPr>
      <w:r w:rsidRPr="00955AE2">
        <w:rPr>
          <w:color w:val="auto"/>
        </w:rPr>
        <w:t>2.3. reorganizuojama biudžetinė įstaiga – Skuodo rajono Aleksandrijos pagrindinė mokykla</w:t>
      </w:r>
      <w:r w:rsidR="0089279E">
        <w:rPr>
          <w:color w:val="auto"/>
        </w:rPr>
        <w:t>, įstaigos kodas – 190894298, adresas</w:t>
      </w:r>
      <w:r w:rsidR="001F6705">
        <w:rPr>
          <w:color w:val="auto"/>
        </w:rPr>
        <w:t>:</w:t>
      </w:r>
      <w:r w:rsidR="0089279E">
        <w:rPr>
          <w:color w:val="auto"/>
        </w:rPr>
        <w:t xml:space="preserve"> </w:t>
      </w:r>
      <w:r w:rsidRPr="00955AE2">
        <w:rPr>
          <w:color w:val="auto"/>
        </w:rPr>
        <w:t>Liepų g. 9, Aleksandrijos k., 98333 Skuodo r.</w:t>
      </w:r>
      <w:r w:rsidR="00F55E35">
        <w:rPr>
          <w:color w:val="auto"/>
        </w:rPr>
        <w:t xml:space="preserve"> sav.</w:t>
      </w:r>
      <w:r w:rsidRPr="00955AE2">
        <w:rPr>
          <w:color w:val="auto"/>
        </w:rPr>
        <w:t>;</w:t>
      </w:r>
    </w:p>
    <w:p w14:paraId="0ED7A5C8" w14:textId="697485BF" w:rsidR="00C31240" w:rsidRPr="009D77A8" w:rsidRDefault="00160A8C" w:rsidP="00C31240">
      <w:pPr>
        <w:ind w:firstLine="1259"/>
        <w:jc w:val="both"/>
        <w:rPr>
          <w:color w:val="auto"/>
        </w:rPr>
      </w:pPr>
      <w:r w:rsidRPr="00955AE2">
        <w:rPr>
          <w:color w:val="auto"/>
        </w:rPr>
        <w:t>2.4. dalyvaujanti reorganizavime biudžetinė įstaiga – Skuodo Bartuvos progimnazija</w:t>
      </w:r>
      <w:r w:rsidR="00C31240">
        <w:rPr>
          <w:color w:val="auto"/>
        </w:rPr>
        <w:t>, įstaigos kodas – 190892856, adresas</w:t>
      </w:r>
      <w:r w:rsidR="001F6705">
        <w:rPr>
          <w:color w:val="auto"/>
        </w:rPr>
        <w:t>:</w:t>
      </w:r>
      <w:r w:rsidR="00C31240">
        <w:rPr>
          <w:color w:val="auto"/>
        </w:rPr>
        <w:t xml:space="preserve"> </w:t>
      </w:r>
      <w:r w:rsidR="00C31240" w:rsidRPr="009D77A8">
        <w:rPr>
          <w:color w:val="auto"/>
        </w:rPr>
        <w:t xml:space="preserve">Šatrijos g. 1, 98114 Skuodas; </w:t>
      </w:r>
    </w:p>
    <w:p w14:paraId="060F5891" w14:textId="0411E392" w:rsidR="00CC0E82" w:rsidRDefault="00CC0E82" w:rsidP="00CC0E82">
      <w:pPr>
        <w:ind w:firstLine="1259"/>
        <w:jc w:val="both"/>
      </w:pPr>
      <w:r>
        <w:t>2.5. po reorganizavimo veiksianti biudžetinė įstaiga – Skuodo Bartuvos progimnazija, vykd</w:t>
      </w:r>
      <w:r w:rsidR="00F55E35">
        <w:t>ysianti</w:t>
      </w:r>
      <w:r>
        <w:t xml:space="preserve"> priešmokyklinio, pradinio ir pagrindinio ugdymo I dalies programas </w:t>
      </w:r>
      <w:r w:rsidR="00717041">
        <w:t xml:space="preserve">ir atliksianti mokyklos nuostatuose nustatytas funkcijas, </w:t>
      </w:r>
      <w:r w:rsidRPr="001E3094">
        <w:rPr>
          <w:strike/>
        </w:rPr>
        <w:t>bei</w:t>
      </w:r>
      <w:r>
        <w:t xml:space="preserve"> </w:t>
      </w:r>
      <w:r w:rsidR="001E3094" w:rsidRPr="001E3094">
        <w:rPr>
          <w:b/>
          <w:bCs/>
        </w:rPr>
        <w:t>turint</w:t>
      </w:r>
      <w:r w:rsidR="009051BA">
        <w:rPr>
          <w:b/>
          <w:bCs/>
        </w:rPr>
        <w:t>i</w:t>
      </w:r>
      <w:r w:rsidR="001E3094">
        <w:t xml:space="preserve"> </w:t>
      </w:r>
      <w:r>
        <w:t xml:space="preserve">Aleksandrijos mokyklos </w:t>
      </w:r>
      <w:r w:rsidR="000F6246" w:rsidRPr="000F6246">
        <w:rPr>
          <w:strike/>
        </w:rPr>
        <w:t>skyrius</w:t>
      </w:r>
      <w:r w:rsidR="000F6246">
        <w:t xml:space="preserve"> </w:t>
      </w:r>
      <w:r>
        <w:t>skyri</w:t>
      </w:r>
      <w:r w:rsidR="001E3094" w:rsidRPr="001E3094">
        <w:rPr>
          <w:b/>
          <w:bCs/>
        </w:rPr>
        <w:t>ų</w:t>
      </w:r>
      <w:r>
        <w:t xml:space="preserve">, </w:t>
      </w:r>
      <w:r w:rsidR="000F6246" w:rsidRPr="000F6246">
        <w:rPr>
          <w:strike/>
        </w:rPr>
        <w:t>vykdysiantis</w:t>
      </w:r>
      <w:r w:rsidR="000F6246">
        <w:t xml:space="preserve"> </w:t>
      </w:r>
      <w:r>
        <w:t>vykd</w:t>
      </w:r>
      <w:r w:rsidR="00717041">
        <w:t>ysiant</w:t>
      </w:r>
      <w:r w:rsidR="001E3094" w:rsidRPr="001E3094">
        <w:rPr>
          <w:b/>
          <w:bCs/>
        </w:rPr>
        <w:t>į</w:t>
      </w:r>
      <w:r w:rsidR="001E3094">
        <w:t xml:space="preserve"> </w:t>
      </w:r>
      <w:r>
        <w:t xml:space="preserve">ikimokyklinio, priešmokyklinio ir pradinio ugdymo programas; </w:t>
      </w:r>
    </w:p>
    <w:p w14:paraId="10A8C5E2" w14:textId="204E845A" w:rsidR="00114484" w:rsidRPr="00955AE2" w:rsidRDefault="00BC34EF" w:rsidP="00BC34EF">
      <w:pPr>
        <w:ind w:firstLine="1259"/>
        <w:jc w:val="both"/>
        <w:rPr>
          <w:color w:val="auto"/>
        </w:rPr>
      </w:pPr>
      <w:r>
        <w:t>2.</w:t>
      </w:r>
      <w:r w:rsidR="00717041">
        <w:t>6</w:t>
      </w:r>
      <w:r>
        <w:t>. po reorganizavimo veiksiančios biudžetinės įstaigos savininko teises ir pareigas įgyvendins Skuodo rajono savivaldybės taryba.</w:t>
      </w:r>
    </w:p>
    <w:p w14:paraId="49617605" w14:textId="77777777" w:rsidR="001F6705" w:rsidRDefault="00160A8C" w:rsidP="00160A8C">
      <w:pPr>
        <w:ind w:firstLine="1259"/>
        <w:jc w:val="both"/>
        <w:rPr>
          <w:color w:val="auto"/>
        </w:rPr>
      </w:pPr>
      <w:r w:rsidRPr="00955AE2">
        <w:rPr>
          <w:color w:val="auto"/>
        </w:rPr>
        <w:t>3. Įpareigoti</w:t>
      </w:r>
      <w:r w:rsidR="001F6705">
        <w:rPr>
          <w:color w:val="auto"/>
        </w:rPr>
        <w:t>:</w:t>
      </w:r>
    </w:p>
    <w:p w14:paraId="6BEF6433" w14:textId="7F383B18" w:rsidR="00160A8C" w:rsidRDefault="001F6705" w:rsidP="00160A8C">
      <w:pPr>
        <w:ind w:firstLine="1259"/>
        <w:jc w:val="both"/>
      </w:pPr>
      <w:r>
        <w:rPr>
          <w:color w:val="auto"/>
        </w:rPr>
        <w:t>3.1.</w:t>
      </w:r>
      <w:r w:rsidR="00160A8C" w:rsidRPr="00955AE2">
        <w:rPr>
          <w:color w:val="auto"/>
        </w:rPr>
        <w:t xml:space="preserve"> Skuodo Bartuvos progimnazijos ir Skuodo rajono Aleksandrijos </w:t>
      </w:r>
      <w:r w:rsidR="00160A8C">
        <w:t xml:space="preserve">pagrindinės mokyklos direktorių </w:t>
      </w:r>
      <w:r w:rsidR="00502E01">
        <w:t xml:space="preserve">Virginijų Jokšą </w:t>
      </w:r>
      <w:r w:rsidR="00160A8C">
        <w:t xml:space="preserve">per mėnesį nuo šio sprendimo priėmimo dienos parengti Skuodo rajono Aleksandrijos pagrindinės mokyklos ir Skuodo Bartuvos progimnazijos reorganizavimo sąlygų aprašą, jį viešai paskelbti </w:t>
      </w:r>
      <w:r w:rsidR="00114484">
        <w:t xml:space="preserve">įstaigų svetainėse </w:t>
      </w:r>
      <w:r w:rsidR="00160A8C">
        <w:t>ir pateikti Juridinių asmenų registrui ne vėliau kaip pirmą viešo paskelbimo apie reorganizavimo sąlygų aprašo parengimo dieną, taip pat raštu pranešti visiems kreditoriams apie reorganizavimo sąlygų aprašo parengimą</w:t>
      </w:r>
      <w:r w:rsidR="00717041">
        <w:t>;</w:t>
      </w:r>
    </w:p>
    <w:p w14:paraId="0BD6AA6A" w14:textId="2B401616" w:rsidR="00114484" w:rsidRDefault="001F6705" w:rsidP="00160A8C">
      <w:pPr>
        <w:ind w:firstLine="1259"/>
        <w:jc w:val="both"/>
      </w:pPr>
      <w:r>
        <w:t>3.2</w:t>
      </w:r>
      <w:r w:rsidR="00114484">
        <w:t xml:space="preserve">. </w:t>
      </w:r>
      <w:r w:rsidR="002A7754">
        <w:t xml:space="preserve">Skuodo rajono Aleksandrijos pagrindinės mokyklos direktorių </w:t>
      </w:r>
      <w:r w:rsidR="00502E01">
        <w:t xml:space="preserve">Virginijų Jokšą </w:t>
      </w:r>
      <w:r w:rsidR="002A7754">
        <w:t>raštu pranešti visiems mokinių tėvams (globėjams, rūpintojams) apie įstaigos reorganizaciją</w:t>
      </w:r>
      <w:r w:rsidR="00717041">
        <w:t>;</w:t>
      </w:r>
      <w:r w:rsidR="002A7754">
        <w:t xml:space="preserve"> </w:t>
      </w:r>
    </w:p>
    <w:p w14:paraId="51476CE5" w14:textId="38AB47F3" w:rsidR="002A7754" w:rsidRDefault="001F6705" w:rsidP="00160A8C">
      <w:pPr>
        <w:ind w:firstLine="1259"/>
        <w:jc w:val="both"/>
      </w:pPr>
      <w:r>
        <w:lastRenderedPageBreak/>
        <w:t>3.3</w:t>
      </w:r>
      <w:r w:rsidR="002A7754">
        <w:t xml:space="preserve">. Skuodo Bartuvos progimnazijos direktorių </w:t>
      </w:r>
      <w:r w:rsidR="00502E01">
        <w:t xml:space="preserve">Virginijų Jokšą </w:t>
      </w:r>
      <w:r w:rsidR="002A7754">
        <w:t>iki 20</w:t>
      </w:r>
      <w:r w:rsidR="00931127">
        <w:t>22</w:t>
      </w:r>
      <w:r w:rsidR="002A7754">
        <w:t xml:space="preserve"> m. </w:t>
      </w:r>
      <w:r w:rsidR="00931127">
        <w:t>gegužės</w:t>
      </w:r>
      <w:r w:rsidR="00970571">
        <w:t xml:space="preserve"> 5 d. parengti naują Skuodo Bartuvos progimnazijos nuosta</w:t>
      </w:r>
      <w:r w:rsidR="00E42F6A">
        <w:t>t</w:t>
      </w:r>
      <w:r w:rsidR="00970571">
        <w:t>ų redakciją ir pateikti tvirtinti Skuodo rajono savivaldybės tarybai.</w:t>
      </w:r>
    </w:p>
    <w:p w14:paraId="59E3EED6" w14:textId="4E76411C" w:rsidR="00160A8C" w:rsidRDefault="00BC34EF" w:rsidP="00160A8C">
      <w:pPr>
        <w:ind w:firstLine="1259"/>
        <w:jc w:val="both"/>
      </w:pPr>
      <w:r>
        <w:t>4</w:t>
      </w:r>
      <w:r w:rsidR="00160A8C">
        <w:t>. Paskirti Savivaldybės administracijos Švietimo ir sporto skyriaus vedėją Renatą Kilijonienę atsakingą už šio sprendimo įgyvendinimą.</w:t>
      </w:r>
    </w:p>
    <w:p w14:paraId="184E80C1" w14:textId="29ACBC1F" w:rsidR="00160A8C" w:rsidRDefault="00BC34EF" w:rsidP="00160A8C">
      <w:pPr>
        <w:ind w:firstLine="1259"/>
        <w:jc w:val="both"/>
      </w:pPr>
      <w:r>
        <w:t>5</w:t>
      </w:r>
      <w:r w:rsidR="00160A8C">
        <w:t xml:space="preserve">. Paskelbti informaciją apie šį sprendimą vietinėje spaudoje, o visą sprendimą – Skuodo rajono savivaldybės interneto svetainėje </w:t>
      </w:r>
      <w:hyperlink r:id="rId6" w:history="1">
        <w:r w:rsidR="00160A8C" w:rsidRPr="000B2D8E">
          <w:rPr>
            <w:rStyle w:val="Hipersaitas"/>
          </w:rPr>
          <w:t>www.skuodas.lt</w:t>
        </w:r>
      </w:hyperlink>
      <w:r w:rsidR="00160A8C">
        <w:t xml:space="preserve"> ir Teisės aktų registre.</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717041">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09DA53E1" w14:textId="17D0A4E0" w:rsidR="005045C3" w:rsidRDefault="005045C3" w:rsidP="00D52EBA">
      <w:pPr>
        <w:jc w:val="both"/>
      </w:pPr>
    </w:p>
    <w:p w14:paraId="3A51D973" w14:textId="77777777" w:rsidR="005045C3" w:rsidRDefault="005045C3" w:rsidP="00D52EBA">
      <w:pPr>
        <w:jc w:val="both"/>
      </w:pPr>
    </w:p>
    <w:p w14:paraId="3E8816DB" w14:textId="77777777" w:rsidR="00D52EBA" w:rsidRDefault="00D52EBA" w:rsidP="00D52EBA">
      <w:pPr>
        <w:jc w:val="both"/>
      </w:pPr>
    </w:p>
    <w:p w14:paraId="05E1AA27" w14:textId="77777777" w:rsidR="00D52EBA" w:rsidRDefault="00D52EBA" w:rsidP="00D52EBA">
      <w:pPr>
        <w:jc w:val="both"/>
      </w:pPr>
    </w:p>
    <w:p w14:paraId="3D493E6F" w14:textId="77777777" w:rsidR="00D52EBA" w:rsidRDefault="00D52EBA" w:rsidP="00D52EBA">
      <w:pPr>
        <w:jc w:val="both"/>
      </w:pPr>
    </w:p>
    <w:p w14:paraId="753EBB61" w14:textId="77777777" w:rsidR="005045C3" w:rsidRDefault="005045C3" w:rsidP="005045C3">
      <w:pPr>
        <w:jc w:val="center"/>
      </w:pPr>
    </w:p>
    <w:p w14:paraId="7F9386D0" w14:textId="2D31D915" w:rsidR="005045C3" w:rsidRDefault="005045C3" w:rsidP="005045C3">
      <w:pPr>
        <w:rPr>
          <w:lang w:eastAsia="de-DE"/>
        </w:rPr>
      </w:pPr>
    </w:p>
    <w:p w14:paraId="328DDA81" w14:textId="717AC937" w:rsidR="001F6705" w:rsidRDefault="001F6705" w:rsidP="005045C3">
      <w:pPr>
        <w:rPr>
          <w:lang w:eastAsia="de-DE"/>
        </w:rPr>
      </w:pPr>
    </w:p>
    <w:p w14:paraId="0E8631E1" w14:textId="4D34319F" w:rsidR="005359E7" w:rsidRDefault="005359E7" w:rsidP="005045C3">
      <w:pPr>
        <w:rPr>
          <w:lang w:eastAsia="de-DE"/>
        </w:rPr>
      </w:pPr>
    </w:p>
    <w:p w14:paraId="66607308" w14:textId="1D29E4AE" w:rsidR="005359E7" w:rsidRDefault="005359E7" w:rsidP="005045C3">
      <w:pPr>
        <w:rPr>
          <w:lang w:eastAsia="de-DE"/>
        </w:rPr>
      </w:pPr>
    </w:p>
    <w:p w14:paraId="6B36BAD4" w14:textId="2DAA4C21" w:rsidR="005359E7" w:rsidRDefault="005359E7" w:rsidP="005045C3">
      <w:pPr>
        <w:rPr>
          <w:lang w:eastAsia="de-DE"/>
        </w:rPr>
      </w:pPr>
    </w:p>
    <w:p w14:paraId="57F4BBB9" w14:textId="77777777" w:rsidR="005359E7" w:rsidRDefault="005359E7" w:rsidP="005045C3">
      <w:pPr>
        <w:rPr>
          <w:lang w:eastAsia="de-DE"/>
        </w:rPr>
      </w:pPr>
    </w:p>
    <w:p w14:paraId="4C0D616F" w14:textId="385FCF1E" w:rsidR="001F6705" w:rsidRDefault="001F6705" w:rsidP="005045C3">
      <w:pPr>
        <w:rPr>
          <w:lang w:eastAsia="de-DE"/>
        </w:rPr>
      </w:pPr>
    </w:p>
    <w:p w14:paraId="4E998C09" w14:textId="739E22D0" w:rsidR="001F6705" w:rsidRDefault="001F6705" w:rsidP="005045C3">
      <w:pPr>
        <w:rPr>
          <w:lang w:eastAsia="de-DE"/>
        </w:rPr>
      </w:pPr>
    </w:p>
    <w:p w14:paraId="14AA74D6" w14:textId="6A50DF2D" w:rsidR="001F6705" w:rsidRDefault="001F6705" w:rsidP="005045C3">
      <w:pPr>
        <w:rPr>
          <w:lang w:eastAsia="de-DE"/>
        </w:rPr>
      </w:pPr>
    </w:p>
    <w:p w14:paraId="3B8EAC59" w14:textId="6B76947E" w:rsidR="001F6705" w:rsidRDefault="001F6705" w:rsidP="005045C3">
      <w:pPr>
        <w:rPr>
          <w:lang w:eastAsia="de-DE"/>
        </w:rPr>
      </w:pPr>
    </w:p>
    <w:p w14:paraId="3F2B8E86" w14:textId="5C46BA29" w:rsidR="001F6705" w:rsidRDefault="001F6705" w:rsidP="005045C3">
      <w:pPr>
        <w:rPr>
          <w:lang w:eastAsia="de-DE"/>
        </w:rPr>
      </w:pPr>
    </w:p>
    <w:p w14:paraId="2060A81D" w14:textId="19758DDD" w:rsidR="00717041" w:rsidRDefault="00717041" w:rsidP="005045C3">
      <w:pPr>
        <w:rPr>
          <w:lang w:eastAsia="de-DE"/>
        </w:rPr>
      </w:pPr>
    </w:p>
    <w:p w14:paraId="2C8A2658" w14:textId="77777777" w:rsidR="00717041" w:rsidRDefault="00717041" w:rsidP="005045C3">
      <w:pPr>
        <w:rPr>
          <w:lang w:eastAsia="de-DE"/>
        </w:rPr>
      </w:pPr>
    </w:p>
    <w:p w14:paraId="5AEFB3B5" w14:textId="20BAA40B" w:rsidR="001F6705" w:rsidRPr="00D52EBA" w:rsidRDefault="001F6705" w:rsidP="005045C3">
      <w:pPr>
        <w:rPr>
          <w:lang w:eastAsia="de-DE"/>
        </w:rPr>
      </w:pPr>
      <w:r>
        <w:rPr>
          <w:lang w:eastAsia="de-DE"/>
        </w:rPr>
        <w:t xml:space="preserve">Aušra Budrikienė, </w:t>
      </w:r>
      <w:r w:rsidR="00717041">
        <w:rPr>
          <w:lang w:eastAsia="de-DE"/>
        </w:rPr>
        <w:t xml:space="preserve">tel. </w:t>
      </w:r>
      <w:r>
        <w:rPr>
          <w:lang w:eastAsia="de-DE"/>
        </w:rPr>
        <w:t>(8 440) 73 917</w:t>
      </w:r>
    </w:p>
    <w:sectPr w:rsidR="001F6705" w:rsidRPr="00D52EBA" w:rsidSect="00435F45">
      <w:headerReference w:type="default" r:id="rId7"/>
      <w:headerReference w:type="first" r:id="rId8"/>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5905" w14:textId="77777777" w:rsidR="00EE460B" w:rsidRDefault="00EE460B">
      <w:r>
        <w:separator/>
      </w:r>
    </w:p>
  </w:endnote>
  <w:endnote w:type="continuationSeparator" w:id="0">
    <w:p w14:paraId="2175BF7F" w14:textId="77777777" w:rsidR="00EE460B" w:rsidRDefault="00EE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49DD" w14:textId="77777777" w:rsidR="00EE460B" w:rsidRDefault="00EE460B">
      <w:r>
        <w:separator/>
      </w:r>
    </w:p>
  </w:footnote>
  <w:footnote w:type="continuationSeparator" w:id="0">
    <w:p w14:paraId="42D3EA5D" w14:textId="77777777" w:rsidR="00EE460B" w:rsidRDefault="00EE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439792"/>
      <w:docPartObj>
        <w:docPartGallery w:val="Page Numbers (Top of Page)"/>
        <w:docPartUnique/>
      </w:docPartObj>
    </w:sdtPr>
    <w:sdtEndPr/>
    <w:sdtContent>
      <w:p w14:paraId="7873EEB8" w14:textId="37FE3E44" w:rsidR="00717041" w:rsidRDefault="00717041">
        <w:pPr>
          <w:pStyle w:val="Antrats"/>
          <w:jc w:val="center"/>
        </w:pPr>
        <w:r>
          <w:fldChar w:fldCharType="begin"/>
        </w:r>
        <w:r>
          <w:instrText>PAGE   \* MERGEFORMAT</w:instrText>
        </w:r>
        <w:r>
          <w:fldChar w:fldCharType="separate"/>
        </w:r>
        <w:r>
          <w:t>2</w:t>
        </w:r>
        <w:r>
          <w:fldChar w:fldCharType="end"/>
        </w:r>
      </w:p>
    </w:sdtContent>
  </w:sdt>
  <w:p w14:paraId="32EF7382" w14:textId="77777777" w:rsidR="00717041" w:rsidRDefault="0071704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2D7726EE"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w:t>
    </w:r>
    <w:r w:rsidR="009051BA">
      <w:rPr>
        <w:b/>
      </w:rPr>
      <w:t>atikslintas p</w:t>
    </w:r>
    <w:r>
      <w:rPr>
        <w:b/>
      </w:rPr>
      <w:t>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B1B8C"/>
    <w:rsid w:val="000F6246"/>
    <w:rsid w:val="00114484"/>
    <w:rsid w:val="00133134"/>
    <w:rsid w:val="00160A8C"/>
    <w:rsid w:val="001E3094"/>
    <w:rsid w:val="001F6705"/>
    <w:rsid w:val="001F6A75"/>
    <w:rsid w:val="002A7754"/>
    <w:rsid w:val="002F7F80"/>
    <w:rsid w:val="0038533B"/>
    <w:rsid w:val="00425BF4"/>
    <w:rsid w:val="00435F45"/>
    <w:rsid w:val="00463E8F"/>
    <w:rsid w:val="004A0EA8"/>
    <w:rsid w:val="004B74A6"/>
    <w:rsid w:val="00502E01"/>
    <w:rsid w:val="005045C3"/>
    <w:rsid w:val="005359E7"/>
    <w:rsid w:val="005A1C80"/>
    <w:rsid w:val="006112F0"/>
    <w:rsid w:val="00717041"/>
    <w:rsid w:val="00797E39"/>
    <w:rsid w:val="007A3F95"/>
    <w:rsid w:val="00862C24"/>
    <w:rsid w:val="0089279E"/>
    <w:rsid w:val="009051BA"/>
    <w:rsid w:val="00931127"/>
    <w:rsid w:val="00955AE2"/>
    <w:rsid w:val="00970571"/>
    <w:rsid w:val="009D39F9"/>
    <w:rsid w:val="009F03D4"/>
    <w:rsid w:val="009F1DFB"/>
    <w:rsid w:val="00A52F9C"/>
    <w:rsid w:val="00AA4241"/>
    <w:rsid w:val="00AC5AFD"/>
    <w:rsid w:val="00B41499"/>
    <w:rsid w:val="00B634F4"/>
    <w:rsid w:val="00BB7E00"/>
    <w:rsid w:val="00BC34EF"/>
    <w:rsid w:val="00C068E6"/>
    <w:rsid w:val="00C31240"/>
    <w:rsid w:val="00CC0E82"/>
    <w:rsid w:val="00D52EBA"/>
    <w:rsid w:val="00D76635"/>
    <w:rsid w:val="00D86660"/>
    <w:rsid w:val="00E42F6A"/>
    <w:rsid w:val="00ED7509"/>
    <w:rsid w:val="00EE460B"/>
    <w:rsid w:val="00F5289A"/>
    <w:rsid w:val="00F55E35"/>
    <w:rsid w:val="00F96A1C"/>
    <w:rsid w:val="00FF1BF7"/>
    <w:rsid w:val="00FF5B8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styleId="Hipersaitas">
    <w:name w:val="Hyperlink"/>
    <w:basedOn w:val="Numatytasispastraiposriftas"/>
    <w:rsid w:val="00160A8C"/>
    <w:rPr>
      <w:color w:val="0000FF"/>
      <w:u w:val="single"/>
    </w:rPr>
  </w:style>
  <w:style w:type="character" w:styleId="Komentaronuoroda">
    <w:name w:val="annotation reference"/>
    <w:basedOn w:val="Numatytasispastraiposriftas"/>
    <w:uiPriority w:val="99"/>
    <w:semiHidden/>
    <w:unhideWhenUsed/>
    <w:rsid w:val="00717041"/>
    <w:rPr>
      <w:sz w:val="16"/>
      <w:szCs w:val="16"/>
    </w:rPr>
  </w:style>
  <w:style w:type="paragraph" w:styleId="Komentarotekstas">
    <w:name w:val="annotation text"/>
    <w:basedOn w:val="prastasis"/>
    <w:link w:val="KomentarotekstasDiagrama"/>
    <w:uiPriority w:val="99"/>
    <w:semiHidden/>
    <w:unhideWhenUsed/>
    <w:rsid w:val="00717041"/>
    <w:rPr>
      <w:sz w:val="20"/>
      <w:szCs w:val="20"/>
    </w:rPr>
  </w:style>
  <w:style w:type="character" w:customStyle="1" w:styleId="KomentarotekstasDiagrama">
    <w:name w:val="Komentaro tekstas Diagrama"/>
    <w:basedOn w:val="Numatytasispastraiposriftas"/>
    <w:link w:val="Komentarotekstas"/>
    <w:uiPriority w:val="99"/>
    <w:semiHidden/>
    <w:rsid w:val="00717041"/>
    <w:rPr>
      <w:rFonts w:ascii="Times New Roman" w:eastAsia="Times New Roman" w:hAnsi="Times New Roman" w:cs="Times New Roman"/>
      <w:color w:val="00000A"/>
      <w:szCs w:val="20"/>
    </w:rPr>
  </w:style>
  <w:style w:type="paragraph" w:styleId="Komentarotema">
    <w:name w:val="annotation subject"/>
    <w:basedOn w:val="Komentarotekstas"/>
    <w:next w:val="Komentarotekstas"/>
    <w:link w:val="KomentarotemaDiagrama"/>
    <w:uiPriority w:val="99"/>
    <w:semiHidden/>
    <w:unhideWhenUsed/>
    <w:rsid w:val="00717041"/>
    <w:rPr>
      <w:b/>
      <w:bCs/>
    </w:rPr>
  </w:style>
  <w:style w:type="character" w:customStyle="1" w:styleId="KomentarotemaDiagrama">
    <w:name w:val="Komentaro tema Diagrama"/>
    <w:basedOn w:val="KomentarotekstasDiagrama"/>
    <w:link w:val="Komentarotema"/>
    <w:uiPriority w:val="99"/>
    <w:semiHidden/>
    <w:rsid w:val="00717041"/>
    <w:rPr>
      <w:rFonts w:ascii="Times New Roman" w:eastAsia="Times New Roman" w:hAnsi="Times New Roman" w:cs="Times New Roman"/>
      <w:b/>
      <w:bCs/>
      <w:color w:val="00000A"/>
      <w:szCs w:val="20"/>
    </w:rPr>
  </w:style>
  <w:style w:type="paragraph" w:styleId="Pataisymai">
    <w:name w:val="Revision"/>
    <w:hidden/>
    <w:uiPriority w:val="99"/>
    <w:semiHidden/>
    <w:rsid w:val="00717041"/>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uoda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2733</Words>
  <Characters>1559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5</cp:revision>
  <dcterms:created xsi:type="dcterms:W3CDTF">2022-04-14T10:41:00Z</dcterms:created>
  <dcterms:modified xsi:type="dcterms:W3CDTF">2022-04-27T12:17:00Z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