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77777777" w:rsidR="00B07BC5" w:rsidRPr="00294359" w:rsidRDefault="00B07BC5">
      <w:pPr>
        <w:jc w:val="center"/>
        <w:rPr>
          <w:sz w:val="20"/>
          <w:szCs w:val="20"/>
        </w:rPr>
      </w:pPr>
    </w:p>
    <w:p w14:paraId="02D04B73" w14:textId="77777777" w:rsidR="00B07BC5" w:rsidRDefault="00C60D3D">
      <w:pPr>
        <w:pStyle w:val="Paantrat"/>
        <w:tabs>
          <w:tab w:val="center" w:pos="4819"/>
          <w:tab w:val="right" w:pos="9638"/>
        </w:tabs>
        <w:jc w:val="left"/>
        <w:rPr>
          <w:b w:val="0"/>
          <w:bCs w:val="0"/>
        </w:rPr>
      </w:pPr>
      <w:r>
        <w:rPr>
          <w:noProof/>
        </w:rPr>
        <mc:AlternateContent>
          <mc:Choice Requires="wps">
            <w:drawing>
              <wp:anchor distT="0" distB="0" distL="114300" distR="114300" simplePos="0" relativeHeight="2" behindDoc="0" locked="0" layoutInCell="1" allowOverlap="1" wp14:anchorId="02D04BCC" wp14:editId="02D04BCD">
                <wp:simplePos x="0" y="0"/>
                <wp:positionH relativeFrom="column">
                  <wp:posOffset>4852035</wp:posOffset>
                </wp:positionH>
                <wp:positionV relativeFrom="paragraph">
                  <wp:posOffset>133350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280" cy="125424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margin-left:382.05pt;margin-top:10.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438E4205" w:rsidR="00B07BC5" w:rsidRDefault="00445E86">
            <w:pPr>
              <w:jc w:val="right"/>
            </w:pPr>
            <w:r>
              <w:t>202</w:t>
            </w:r>
            <w:r w:rsidR="00A01A19">
              <w:t>2</w:t>
            </w:r>
            <w:r>
              <w:t xml:space="preserve"> m. </w:t>
            </w:r>
            <w:r w:rsidR="00504029">
              <w:t>balandžio 14</w:t>
            </w:r>
            <w:r>
              <w:t xml:space="preserve"> d.</w:t>
            </w:r>
          </w:p>
        </w:tc>
        <w:tc>
          <w:tcPr>
            <w:tcW w:w="2618" w:type="dxa"/>
            <w:shd w:val="clear" w:color="auto" w:fill="auto"/>
          </w:tcPr>
          <w:p w14:paraId="02D04B76" w14:textId="4132FCFB" w:rsidR="00B07BC5" w:rsidRDefault="00C60D3D">
            <w:r>
              <w:t xml:space="preserve">Nr. </w:t>
            </w:r>
            <w:proofErr w:type="spellStart"/>
            <w:r w:rsidR="005550CE">
              <w:t>T10</w:t>
            </w:r>
            <w:proofErr w:type="spellEnd"/>
            <w:r w:rsidR="005550CE">
              <w:t>-</w:t>
            </w:r>
            <w:r w:rsidR="00504029">
              <w:t>97</w:t>
            </w:r>
            <w:r w:rsidR="00D60EFA">
              <w:t>/</w:t>
            </w:r>
            <w:proofErr w:type="spellStart"/>
            <w:r>
              <w:t>T9</w:t>
            </w:r>
            <w:proofErr w:type="spellEnd"/>
            <w:r>
              <w:t>-</w:t>
            </w:r>
          </w:p>
        </w:tc>
      </w:tr>
    </w:tbl>
    <w:p w14:paraId="02D04B79" w14:textId="77777777" w:rsidR="00B07BC5" w:rsidRDefault="00C60D3D" w:rsidP="00351C61">
      <w:pPr>
        <w:jc w:val="center"/>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9B1A40F" w:rsidR="00B07BC5" w:rsidRDefault="00B07BC5">
      <w:pPr>
        <w:ind w:firstLine="720"/>
      </w:pPr>
    </w:p>
    <w:p w14:paraId="2EEFD9CC" w14:textId="77777777" w:rsidR="00351C61" w:rsidRDefault="00351C61">
      <w:pPr>
        <w:ind w:firstLine="720"/>
      </w:pPr>
    </w:p>
    <w:p w14:paraId="258549BE" w14:textId="0D94E709" w:rsidR="00A01A19" w:rsidRPr="00A01A19" w:rsidRDefault="00C60D3D" w:rsidP="00665410">
      <w:pPr>
        <w:ind w:firstLine="1247"/>
        <w:jc w:val="both"/>
        <w:rPr>
          <w:b/>
          <w:color w:val="00000A"/>
          <w:sz w:val="22"/>
          <w:szCs w:val="22"/>
          <w:lang w:eastAsia="lt-LT"/>
        </w:rPr>
      </w:pPr>
      <w:r>
        <w:t xml:space="preserve">Sprendimo projekto pavadinimas </w:t>
      </w:r>
      <w:r w:rsidR="001E4C55" w:rsidRPr="001E4C55">
        <w:rPr>
          <w:b/>
          <w:color w:val="00000A"/>
          <w:lang w:eastAsia="lt-LT"/>
        </w:rPr>
        <w:t>DĖL SKUODO BARTUVOS PROGIMNAZIJOS VIDAUS STRUKTŪROS PERTVARKYMO</w:t>
      </w:r>
    </w:p>
    <w:p w14:paraId="02114860" w14:textId="77777777" w:rsidR="00F90C3D" w:rsidRDefault="00F90C3D" w:rsidP="00F90C3D">
      <w:pPr>
        <w:ind w:firstLine="1298"/>
        <w:jc w:val="both"/>
      </w:pPr>
    </w:p>
    <w:p w14:paraId="2ECECF76" w14:textId="630997CC" w:rsidR="00F90C3D" w:rsidRPr="00494600" w:rsidRDefault="00F90C3D" w:rsidP="00494600">
      <w:pPr>
        <w:ind w:firstLine="1298"/>
        <w:jc w:val="both"/>
      </w:pPr>
      <w:r w:rsidRPr="00494600">
        <w:t>Pranešėja Renata Kilijonienė</w:t>
      </w:r>
    </w:p>
    <w:p w14:paraId="4EF9AA8C" w14:textId="1FF47B7D" w:rsidR="00F90C3D" w:rsidRPr="00494600" w:rsidRDefault="00F90C3D" w:rsidP="00494600">
      <w:pPr>
        <w:ind w:firstLine="1298"/>
        <w:jc w:val="both"/>
      </w:pPr>
      <w:r w:rsidRPr="00494600">
        <w:t>1. Rengiamo projekto rengimo tikslas, esama padėtis šiuo klausimu, galimos neigiamos pasekmės priėmus sprendimą ir kokių priemonių reikėtų imtis, kad jų būtų išvengta:</w:t>
      </w:r>
    </w:p>
    <w:p w14:paraId="40D91CDD" w14:textId="123CF8F5" w:rsidR="00494600" w:rsidRPr="00494600" w:rsidRDefault="004B0AC3" w:rsidP="00494600">
      <w:pPr>
        <w:ind w:firstLine="1298"/>
        <w:jc w:val="both"/>
      </w:pPr>
      <w:r w:rsidRPr="00494600">
        <w:t xml:space="preserve">Skuodo Bartuvos progimnazijos Lenkimų Simono Daukanto mokyklos-daugiafunkcio centro skyriuje </w:t>
      </w:r>
      <w:r w:rsidR="00E20DF2" w:rsidRPr="00494600">
        <w:t xml:space="preserve">kitais mokslo metais yra tik </w:t>
      </w:r>
      <w:r w:rsidR="00516A34">
        <w:t xml:space="preserve">apie </w:t>
      </w:r>
      <w:r w:rsidR="00E20DF2" w:rsidRPr="00494600">
        <w:t>12 vaikų: 5 pradinukai ir 7 ikimokyklinukai. P</w:t>
      </w:r>
      <w:r w:rsidR="006E368C" w:rsidRPr="00494600">
        <w:t>agal Lietuvos Respublikos Vyriausybės 2021 m. gruodžio 22 d. nutarimu Nr. 1110 „Dėl Lietuvos Respublikos Vyriausybės 2011 m. birželio 29 d. nutarimo Nr. 768 „Dėl mokyklų, vykdančių formaliojo švietimo programas, tinklo kūrimo taisyklių patvirtinimo“ pakeitimo“ patvirtintus klasių sudarymo kriterijus</w:t>
      </w:r>
      <w:r w:rsidR="00E20DF2" w:rsidRPr="00494600">
        <w:t>, klasėje (jungtinėje klasėje) turi būti ne mažiau kaip 8 mokiniai</w:t>
      </w:r>
      <w:r w:rsidR="00494600" w:rsidRPr="00494600">
        <w:t>, todėl pradinės klasės su 5 mokiniais formuoti negalime.</w:t>
      </w:r>
    </w:p>
    <w:p w14:paraId="1100D2D7" w14:textId="77C47C49" w:rsidR="004B0AC3" w:rsidRPr="00494600" w:rsidRDefault="00E20DF2" w:rsidP="00494600">
      <w:pPr>
        <w:ind w:firstLine="1298"/>
        <w:jc w:val="both"/>
      </w:pPr>
      <w:r w:rsidRPr="00494600">
        <w:t xml:space="preserve">Pradinių klasių mokiniai </w:t>
      </w:r>
      <w:r w:rsidR="00494600" w:rsidRPr="00494600">
        <w:t xml:space="preserve">tęs </w:t>
      </w:r>
      <w:r w:rsidRPr="00494600">
        <w:t>moky</w:t>
      </w:r>
      <w:r w:rsidR="00494600" w:rsidRPr="00494600">
        <w:t>mąsi</w:t>
      </w:r>
      <w:r w:rsidRPr="00494600">
        <w:t xml:space="preserve"> Skuodo Bartuvos progimnazijoje, o ikimokyklinio ugdymo vaikams </w:t>
      </w:r>
      <w:r w:rsidR="00494600" w:rsidRPr="00494600">
        <w:t>pa</w:t>
      </w:r>
      <w:r w:rsidRPr="00494600">
        <w:t>siūl</w:t>
      </w:r>
      <w:r w:rsidR="00494600" w:rsidRPr="00494600">
        <w:t>yta</w:t>
      </w:r>
      <w:r w:rsidRPr="00494600">
        <w:t xml:space="preserve"> lankyti Skuodo vaikų lopšelį-darželį. Bus</w:t>
      </w:r>
      <w:r w:rsidR="00494600" w:rsidRPr="00494600">
        <w:t xml:space="preserve"> organizuojamas vaikų pavėžėjimas. </w:t>
      </w:r>
      <w:r w:rsidRPr="00494600">
        <w:t xml:space="preserve"> </w:t>
      </w:r>
    </w:p>
    <w:p w14:paraId="37168433" w14:textId="30B0C38D" w:rsidR="00F90C3D" w:rsidRPr="00494600" w:rsidRDefault="00F90C3D" w:rsidP="00494600">
      <w:pPr>
        <w:ind w:firstLine="1298"/>
        <w:jc w:val="both"/>
      </w:pPr>
      <w:r w:rsidRPr="00494600">
        <w:t>2. Sprendimo projektas suderintas, specialistų vertinimai ir išvados. Ekonominiai skaičiavimai:</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9"/>
        <w:gridCol w:w="566"/>
        <w:gridCol w:w="3261"/>
        <w:gridCol w:w="218"/>
        <w:gridCol w:w="2475"/>
        <w:gridCol w:w="2126"/>
        <w:gridCol w:w="993"/>
        <w:gridCol w:w="112"/>
      </w:tblGrid>
      <w:tr w:rsidR="00F90C3D" w:rsidRPr="00FF6395" w14:paraId="0FE9EC07" w14:textId="77777777" w:rsidTr="00504029">
        <w:tc>
          <w:tcPr>
            <w:tcW w:w="585"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75DA5E82" w14:textId="77777777" w:rsidR="00F90C3D" w:rsidRPr="00D9373F" w:rsidRDefault="00F90C3D" w:rsidP="001207B8">
            <w:pPr>
              <w:jc w:val="center"/>
            </w:pPr>
            <w:r w:rsidRPr="00D9373F">
              <w:t>Eil. Nr.</w:t>
            </w:r>
          </w:p>
        </w:tc>
        <w:tc>
          <w:tcPr>
            <w:tcW w:w="3261"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55689417" w14:textId="77777777" w:rsidR="00F90C3D" w:rsidRPr="00D9373F" w:rsidRDefault="00F90C3D" w:rsidP="001207B8">
            <w:pPr>
              <w:jc w:val="center"/>
            </w:pPr>
            <w:r w:rsidRPr="00D9373F">
              <w:t>Darbuotojo pareigos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14:paraId="280621BB" w14:textId="77777777" w:rsidR="00F90C3D" w:rsidRPr="00D9373F" w:rsidRDefault="00F90C3D" w:rsidP="001207B8">
            <w:pPr>
              <w:jc w:val="center"/>
            </w:pPr>
            <w:r w:rsidRPr="00D9373F">
              <w:t>Vardas, pavardė</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E48C194" w14:textId="77777777" w:rsidR="00F90C3D" w:rsidRPr="00D9373F" w:rsidRDefault="00F90C3D" w:rsidP="001207B8">
            <w:pPr>
              <w:jc w:val="center"/>
            </w:pPr>
            <w:r w:rsidRPr="00D9373F">
              <w:t>Data</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14:paraId="1836F88D" w14:textId="77777777" w:rsidR="00F90C3D" w:rsidRPr="00D9373F" w:rsidRDefault="00F90C3D" w:rsidP="001207B8">
            <w:pPr>
              <w:jc w:val="center"/>
            </w:pPr>
            <w:r w:rsidRPr="00D9373F">
              <w:t>Pastabos</w:t>
            </w:r>
          </w:p>
        </w:tc>
      </w:tr>
      <w:tr w:rsidR="00F90C3D" w:rsidRPr="00FF6395" w14:paraId="1340D457" w14:textId="77777777" w:rsidTr="00504029">
        <w:trPr>
          <w:trHeight w:val="227"/>
        </w:trPr>
        <w:tc>
          <w:tcPr>
            <w:tcW w:w="585"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1C1081DE" w14:textId="77777777" w:rsidR="00F90C3D" w:rsidRPr="00D9373F" w:rsidRDefault="00F90C3D" w:rsidP="001207B8">
            <w:pPr>
              <w:jc w:val="center"/>
            </w:pPr>
            <w:r w:rsidRPr="00D9373F">
              <w:t>1.</w:t>
            </w:r>
          </w:p>
        </w:tc>
        <w:tc>
          <w:tcPr>
            <w:tcW w:w="326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052D367" w14:textId="77777777" w:rsidR="00F90C3D" w:rsidRPr="00D9373F" w:rsidRDefault="00F90C3D" w:rsidP="001207B8">
            <w:r w:rsidRPr="00D9373F">
              <w:t>Teisės, personalo ir dokumentų valdymo skyriaus vedėja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484E145" w14:textId="77777777" w:rsidR="00F90C3D" w:rsidRPr="00D9373F" w:rsidRDefault="00F90C3D" w:rsidP="001207B8">
            <w:pPr>
              <w:jc w:val="center"/>
            </w:pPr>
            <w:r w:rsidRPr="00D9373F">
              <w:t>Lijana Beinoraitė</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38C2FF84" w14:textId="27D3F59A" w:rsidR="00F90C3D" w:rsidRPr="00D9373F" w:rsidRDefault="00FE4226" w:rsidP="001207B8">
            <w:pPr>
              <w:jc w:val="center"/>
            </w:pPr>
            <w:r>
              <w:t>2022-0</w:t>
            </w:r>
            <w:r w:rsidR="00504029">
              <w:t>4</w:t>
            </w:r>
            <w:r>
              <w:t>-</w:t>
            </w:r>
            <w:r w:rsidR="00504029">
              <w:t>14</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14:paraId="2BD13090" w14:textId="77777777" w:rsidR="00F90C3D" w:rsidRPr="00D9373F" w:rsidRDefault="00F90C3D" w:rsidP="001207B8">
            <w:pPr>
              <w:jc w:val="both"/>
            </w:pPr>
          </w:p>
        </w:tc>
      </w:tr>
      <w:tr w:rsidR="00FE4226" w:rsidRPr="00FF6395" w14:paraId="4B0E72B1" w14:textId="77777777" w:rsidTr="00504029">
        <w:trPr>
          <w:trHeight w:val="57"/>
        </w:trPr>
        <w:tc>
          <w:tcPr>
            <w:tcW w:w="585"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168E5567" w14:textId="027B6EFC" w:rsidR="00FE4226" w:rsidRPr="00D9373F" w:rsidRDefault="00B37D52" w:rsidP="00FE4226">
            <w:pPr>
              <w:jc w:val="center"/>
            </w:pPr>
            <w:r>
              <w:t>2</w:t>
            </w:r>
            <w:r w:rsidR="00FE4226" w:rsidRPr="00D9373F">
              <w:t>.</w:t>
            </w:r>
          </w:p>
        </w:tc>
        <w:tc>
          <w:tcPr>
            <w:tcW w:w="326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6D6EFBF3" w14:textId="2A450679" w:rsidR="00FE4226" w:rsidRPr="00D9373F" w:rsidRDefault="00FE4226" w:rsidP="00FE4226">
            <w:r w:rsidRPr="00D9373F">
              <w:t>Teisės, personalo ir dokumentų valdymo skyriaus vyriausioji specialistė</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55C48792" w14:textId="351623BA" w:rsidR="00FE4226" w:rsidRDefault="00FE4226" w:rsidP="00FE4226">
            <w:pPr>
              <w:jc w:val="center"/>
            </w:pPr>
            <w:r w:rsidRPr="00D9373F">
              <w:t>Reda Lenkytė-Maniukė</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6F91D443" w14:textId="5445D9A5" w:rsidR="00FE4226" w:rsidRDefault="00FE4226" w:rsidP="00FE4226">
            <w:pPr>
              <w:jc w:val="center"/>
            </w:pPr>
            <w:r w:rsidRPr="00FE4226">
              <w:t>2022-0</w:t>
            </w:r>
            <w:r w:rsidR="00504029">
              <w:t>4</w:t>
            </w:r>
            <w:r w:rsidRPr="00FE4226">
              <w:t>-</w:t>
            </w:r>
            <w:r w:rsidR="00504029">
              <w:t>14</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8890194" w14:textId="77777777" w:rsidR="00FE4226" w:rsidRPr="00D9373F" w:rsidRDefault="00FE4226" w:rsidP="00FE4226">
            <w:pPr>
              <w:jc w:val="both"/>
            </w:pPr>
          </w:p>
        </w:tc>
      </w:tr>
      <w:tr w:rsidR="00504029" w:rsidRPr="00FF6395" w14:paraId="68E91EA5" w14:textId="77777777" w:rsidTr="00A43D88">
        <w:trPr>
          <w:gridBefore w:val="1"/>
          <w:gridAfter w:val="1"/>
          <w:wBefore w:w="19" w:type="dxa"/>
          <w:wAfter w:w="112" w:type="dxa"/>
          <w:trHeight w:val="301"/>
        </w:trPr>
        <w:tc>
          <w:tcPr>
            <w:tcW w:w="4045" w:type="dxa"/>
            <w:gridSpan w:val="3"/>
            <w:tcBorders>
              <w:top w:val="single" w:sz="4" w:space="0" w:color="auto"/>
              <w:left w:val="nil"/>
              <w:bottom w:val="nil"/>
              <w:right w:val="nil"/>
            </w:tcBorders>
          </w:tcPr>
          <w:p w14:paraId="7233E204" w14:textId="77777777" w:rsidR="00504029" w:rsidRPr="00FF6395" w:rsidRDefault="00504029" w:rsidP="001207B8">
            <w:pPr>
              <w:rPr>
                <w:sz w:val="20"/>
                <w:szCs w:val="20"/>
              </w:rPr>
            </w:pPr>
            <w:r w:rsidRPr="00FF6395">
              <w:rPr>
                <w:sz w:val="20"/>
                <w:szCs w:val="20"/>
              </w:rPr>
              <w:t>Į posėdį kviesti:</w:t>
            </w:r>
          </w:p>
          <w:p w14:paraId="4B729994" w14:textId="61E741A2" w:rsidR="00504029" w:rsidRPr="00FF6395" w:rsidRDefault="00504029" w:rsidP="001207B8">
            <w:pPr>
              <w:rPr>
                <w:sz w:val="20"/>
                <w:szCs w:val="20"/>
              </w:rPr>
            </w:pPr>
            <w:r>
              <w:rPr>
                <w:sz w:val="20"/>
                <w:szCs w:val="20"/>
              </w:rPr>
              <w:t>Skuodo Bartuvos progimnazijos direktorių Virginijų Jokšą.</w:t>
            </w:r>
          </w:p>
        </w:tc>
        <w:tc>
          <w:tcPr>
            <w:tcW w:w="5594" w:type="dxa"/>
            <w:gridSpan w:val="3"/>
            <w:vMerge w:val="restart"/>
            <w:tcBorders>
              <w:top w:val="single" w:sz="4" w:space="0" w:color="auto"/>
              <w:left w:val="nil"/>
              <w:right w:val="nil"/>
            </w:tcBorders>
          </w:tcPr>
          <w:p w14:paraId="2C2991B4" w14:textId="77777777" w:rsidR="00504029" w:rsidRPr="00FF6395" w:rsidRDefault="00504029" w:rsidP="001207B8">
            <w:pPr>
              <w:jc w:val="both"/>
              <w:rPr>
                <w:sz w:val="20"/>
                <w:szCs w:val="20"/>
              </w:rPr>
            </w:pPr>
            <w:r w:rsidRPr="00FF6395">
              <w:rPr>
                <w:sz w:val="20"/>
                <w:szCs w:val="20"/>
              </w:rPr>
              <w:t>Priimtą sprendimą išsiųsti:</w:t>
            </w:r>
          </w:p>
          <w:p w14:paraId="68195159" w14:textId="77777777" w:rsidR="00504029" w:rsidRPr="00FF6395" w:rsidRDefault="00504029" w:rsidP="001207B8">
            <w:pPr>
              <w:jc w:val="both"/>
              <w:rPr>
                <w:sz w:val="20"/>
                <w:szCs w:val="20"/>
              </w:rPr>
            </w:pPr>
            <w:r w:rsidRPr="00FF6395">
              <w:rPr>
                <w:sz w:val="20"/>
                <w:szCs w:val="20"/>
              </w:rPr>
              <w:t xml:space="preserve">1. </w:t>
            </w:r>
            <w:r>
              <w:rPr>
                <w:sz w:val="20"/>
                <w:szCs w:val="20"/>
              </w:rPr>
              <w:t>Vyriausybės atstovų įstaigos Vyriausybės atstovui Klaipėdos ir Tauragės apskrityse el. paštu.</w:t>
            </w:r>
          </w:p>
          <w:p w14:paraId="2E52C20A" w14:textId="77777777" w:rsidR="00504029" w:rsidRPr="00FF6395" w:rsidRDefault="00504029" w:rsidP="001207B8">
            <w:pPr>
              <w:jc w:val="both"/>
              <w:rPr>
                <w:sz w:val="20"/>
                <w:szCs w:val="20"/>
              </w:rPr>
            </w:pPr>
            <w:r w:rsidRPr="00FF6395">
              <w:rPr>
                <w:sz w:val="20"/>
                <w:szCs w:val="20"/>
              </w:rPr>
              <w:t xml:space="preserve">2. </w:t>
            </w:r>
            <w:r>
              <w:rPr>
                <w:sz w:val="20"/>
                <w:szCs w:val="20"/>
              </w:rPr>
              <w:t>Skuodo Bartuvos progimnazijai.</w:t>
            </w:r>
          </w:p>
          <w:p w14:paraId="51C76135" w14:textId="37EAB307" w:rsidR="00504029" w:rsidRPr="00FF6395" w:rsidRDefault="00504029" w:rsidP="00494600">
            <w:pPr>
              <w:jc w:val="both"/>
              <w:rPr>
                <w:sz w:val="20"/>
                <w:szCs w:val="20"/>
              </w:rPr>
            </w:pPr>
            <w:r w:rsidRPr="00FF6395">
              <w:rPr>
                <w:sz w:val="20"/>
                <w:szCs w:val="20"/>
              </w:rPr>
              <w:t>3. Švietimo ir sporto skyriui.</w:t>
            </w:r>
          </w:p>
        </w:tc>
      </w:tr>
      <w:tr w:rsidR="00504029" w:rsidRPr="00FF6395" w14:paraId="03FB913C" w14:textId="77777777" w:rsidTr="00A43D88">
        <w:trPr>
          <w:gridBefore w:val="1"/>
          <w:gridAfter w:val="1"/>
          <w:wBefore w:w="19" w:type="dxa"/>
          <w:wAfter w:w="112" w:type="dxa"/>
          <w:trHeight w:val="301"/>
        </w:trPr>
        <w:tc>
          <w:tcPr>
            <w:tcW w:w="4045" w:type="dxa"/>
            <w:gridSpan w:val="3"/>
            <w:tcBorders>
              <w:top w:val="nil"/>
              <w:left w:val="nil"/>
              <w:bottom w:val="nil"/>
              <w:right w:val="nil"/>
            </w:tcBorders>
          </w:tcPr>
          <w:p w14:paraId="52498B76" w14:textId="77777777" w:rsidR="00504029" w:rsidRPr="00FF6395" w:rsidRDefault="00504029" w:rsidP="001207B8">
            <w:pPr>
              <w:rPr>
                <w:sz w:val="20"/>
                <w:szCs w:val="20"/>
              </w:rPr>
            </w:pPr>
          </w:p>
        </w:tc>
        <w:tc>
          <w:tcPr>
            <w:tcW w:w="5594" w:type="dxa"/>
            <w:gridSpan w:val="3"/>
            <w:vMerge/>
            <w:tcBorders>
              <w:left w:val="nil"/>
              <w:bottom w:val="nil"/>
              <w:right w:val="nil"/>
            </w:tcBorders>
          </w:tcPr>
          <w:p w14:paraId="4D064115" w14:textId="3CD23A74" w:rsidR="00504029" w:rsidRPr="00FF6395" w:rsidRDefault="00504029" w:rsidP="00494600">
            <w:pPr>
              <w:jc w:val="both"/>
              <w:rPr>
                <w:sz w:val="20"/>
                <w:szCs w:val="20"/>
              </w:rPr>
            </w:pPr>
          </w:p>
        </w:tc>
      </w:tr>
    </w:tbl>
    <w:p w14:paraId="02450477" w14:textId="77777777" w:rsidR="00504029" w:rsidRDefault="00504029" w:rsidP="00F90C3D">
      <w:pPr>
        <w:jc w:val="both"/>
      </w:pPr>
    </w:p>
    <w:p w14:paraId="64FF4CAA" w14:textId="73AE56CE" w:rsidR="00F90C3D" w:rsidRPr="00B37D52" w:rsidRDefault="00F90C3D" w:rsidP="00F90C3D">
      <w:pPr>
        <w:jc w:val="both"/>
      </w:pPr>
      <w:r w:rsidRPr="00B37D52">
        <w:t xml:space="preserve">Projekto autorė </w:t>
      </w:r>
    </w:p>
    <w:tbl>
      <w:tblPr>
        <w:tblW w:w="9781" w:type="dxa"/>
        <w:tblInd w:w="-5" w:type="dxa"/>
        <w:tblLook w:val="0000" w:firstRow="0" w:lastRow="0" w:firstColumn="0" w:lastColumn="0" w:noHBand="0" w:noVBand="0"/>
      </w:tblPr>
      <w:tblGrid>
        <w:gridCol w:w="6379"/>
        <w:gridCol w:w="3402"/>
      </w:tblGrid>
      <w:tr w:rsidR="00F90C3D" w:rsidRPr="00B37D52" w14:paraId="4AB638CC" w14:textId="77777777" w:rsidTr="005550CE">
        <w:trPr>
          <w:trHeight w:val="227"/>
        </w:trPr>
        <w:tc>
          <w:tcPr>
            <w:tcW w:w="6379" w:type="dxa"/>
          </w:tcPr>
          <w:p w14:paraId="312CF37F" w14:textId="18BF53D9" w:rsidR="00F90C3D" w:rsidRPr="00B37D52" w:rsidRDefault="00F90C3D" w:rsidP="001207B8">
            <w:pPr>
              <w:pStyle w:val="Antrats"/>
              <w:ind w:left="-105"/>
              <w:jc w:val="both"/>
              <w:rPr>
                <w:lang w:eastAsia="de-DE"/>
              </w:rPr>
            </w:pPr>
            <w:r w:rsidRPr="00B37D52">
              <w:rPr>
                <w:lang w:eastAsia="de-DE"/>
              </w:rPr>
              <w:t>Švietimo ir sporto skyriaus</w:t>
            </w:r>
            <w:r w:rsidR="0037177D" w:rsidRPr="00B37D52">
              <w:rPr>
                <w:lang w:eastAsia="de-DE"/>
              </w:rPr>
              <w:t xml:space="preserve"> vedėja</w:t>
            </w:r>
          </w:p>
          <w:p w14:paraId="24860B88" w14:textId="44018339" w:rsidR="00D26696" w:rsidRPr="00B37D52" w:rsidRDefault="00D26696" w:rsidP="001207B8">
            <w:pPr>
              <w:pStyle w:val="Antrats"/>
              <w:ind w:left="-105"/>
              <w:jc w:val="both"/>
              <w:rPr>
                <w:lang w:eastAsia="de-DE"/>
              </w:rPr>
            </w:pPr>
          </w:p>
        </w:tc>
        <w:tc>
          <w:tcPr>
            <w:tcW w:w="3402" w:type="dxa"/>
          </w:tcPr>
          <w:p w14:paraId="45752351" w14:textId="271CB35C" w:rsidR="00F90C3D" w:rsidRPr="00B37D52" w:rsidRDefault="0037177D" w:rsidP="005550CE">
            <w:pPr>
              <w:jc w:val="right"/>
              <w:rPr>
                <w:lang w:eastAsia="de-DE"/>
              </w:rPr>
            </w:pPr>
            <w:r w:rsidRPr="00B37D52">
              <w:rPr>
                <w:lang w:eastAsia="de-DE"/>
              </w:rPr>
              <w:t>Renata Kilijonienė</w:t>
            </w:r>
          </w:p>
          <w:p w14:paraId="39D8BC22" w14:textId="126AD291" w:rsidR="00F90C3D" w:rsidRPr="00B37D52" w:rsidRDefault="00F90C3D" w:rsidP="001207B8">
            <w:pPr>
              <w:jc w:val="both"/>
            </w:pPr>
          </w:p>
        </w:tc>
      </w:tr>
    </w:tbl>
    <w:p w14:paraId="0F7261A2" w14:textId="77777777" w:rsidR="00504029" w:rsidRDefault="00504029" w:rsidP="00F90C3D">
      <w:pPr>
        <w:jc w:val="both"/>
      </w:pPr>
    </w:p>
    <w:p w14:paraId="648594E7" w14:textId="77777777" w:rsidR="00504029" w:rsidRDefault="00504029" w:rsidP="00F90C3D">
      <w:pPr>
        <w:jc w:val="both"/>
      </w:pPr>
    </w:p>
    <w:p w14:paraId="68EB1E79" w14:textId="32182D10" w:rsidR="00861B48" w:rsidRPr="00B37D52" w:rsidRDefault="00F90C3D" w:rsidP="00F90C3D">
      <w:pPr>
        <w:jc w:val="both"/>
      </w:pPr>
      <w:r w:rsidRPr="00B37D52">
        <w:t>SUDERINTA</w:t>
      </w:r>
    </w:p>
    <w:p w14:paraId="4D3F2BF5" w14:textId="51273A0E" w:rsidR="00F90C3D" w:rsidRPr="00B37D52" w:rsidRDefault="00F90C3D" w:rsidP="00F90C3D">
      <w:pPr>
        <w:jc w:val="both"/>
      </w:pPr>
      <w:r w:rsidRPr="00B37D52">
        <w:t>Administracijos direktori</w:t>
      </w:r>
      <w:r w:rsidR="00FE4226" w:rsidRPr="00B37D52">
        <w:t>us</w:t>
      </w:r>
    </w:p>
    <w:p w14:paraId="0B863923" w14:textId="33D275A7" w:rsidR="00F90C3D" w:rsidRPr="00B37D52" w:rsidRDefault="00FE4226" w:rsidP="00F90C3D">
      <w:pPr>
        <w:jc w:val="both"/>
      </w:pPr>
      <w:r w:rsidRPr="00B37D52">
        <w:t xml:space="preserve">Žydrūnas </w:t>
      </w:r>
      <w:r w:rsidR="00D26696" w:rsidRPr="00B37D52">
        <w:t>R</w:t>
      </w:r>
      <w:r w:rsidRPr="00B37D52">
        <w:t>amanavičius</w:t>
      </w:r>
    </w:p>
    <w:p w14:paraId="02D04BCB" w14:textId="47A13D2A" w:rsidR="00B07BC5" w:rsidRPr="00B37D52" w:rsidRDefault="005550CE" w:rsidP="005550CE">
      <w:pPr>
        <w:jc w:val="both"/>
      </w:pPr>
      <w:r w:rsidRPr="00B37D52">
        <w:t>202</w:t>
      </w:r>
      <w:r w:rsidR="00FE4226" w:rsidRPr="00B37D52">
        <w:t>2</w:t>
      </w:r>
      <w:r w:rsidRPr="00B37D52">
        <w:t>-0</w:t>
      </w:r>
      <w:r w:rsidR="00494600" w:rsidRPr="00B37D52">
        <w:t>4</w:t>
      </w:r>
      <w:r w:rsidRPr="00B37D52">
        <w:t>-</w:t>
      </w:r>
      <w:r w:rsidR="00504029">
        <w:t>14</w:t>
      </w:r>
    </w:p>
    <w:sectPr w:rsidR="00B07BC5" w:rsidRPr="00B37D52" w:rsidSect="00B41040">
      <w:headerReference w:type="default" r:id="rId7"/>
      <w:headerReference w:type="first" r:id="rId8"/>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B5A6" w14:textId="77777777" w:rsidR="00041EF9" w:rsidRDefault="00041EF9">
      <w:r>
        <w:separator/>
      </w:r>
    </w:p>
  </w:endnote>
  <w:endnote w:type="continuationSeparator" w:id="0">
    <w:p w14:paraId="101474AB" w14:textId="77777777" w:rsidR="00041EF9" w:rsidRDefault="0004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27E2" w14:textId="77777777" w:rsidR="00041EF9" w:rsidRDefault="00041EF9">
      <w:r>
        <w:separator/>
      </w:r>
    </w:p>
  </w:footnote>
  <w:footnote w:type="continuationSeparator" w:id="0">
    <w:p w14:paraId="2E4E7412" w14:textId="77777777" w:rsidR="00041EF9" w:rsidRDefault="0004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E604" w14:textId="2F33E3D9" w:rsidR="008537C0" w:rsidRDefault="008537C0" w:rsidP="008537C0">
    <w:pPr>
      <w:pStyle w:val="Antrats"/>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4BD3" w14:textId="6DFC8F78" w:rsidR="00B07BC5" w:rsidRDefault="00C60D3D">
    <w:pPr>
      <w:pStyle w:val="Antrats"/>
    </w:pPr>
    <w:r>
      <w:rPr>
        <w:noProof/>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2920"/>
    <w:multiLevelType w:val="hybridMultilevel"/>
    <w:tmpl w:val="8BCEC5F0"/>
    <w:lvl w:ilvl="0" w:tplc="EB604E76">
      <w:start w:val="2"/>
      <w:numFmt w:val="bullet"/>
      <w:lvlText w:val="-"/>
      <w:lvlJc w:val="left"/>
      <w:pPr>
        <w:ind w:left="1658" w:hanging="360"/>
      </w:pPr>
      <w:rPr>
        <w:rFonts w:ascii="Times New Roman" w:eastAsia="Times New Roman" w:hAnsi="Times New Roman" w:cs="Times New Roman"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1" w15:restartNumberingAfterBreak="0">
    <w:nsid w:val="68F83C3A"/>
    <w:multiLevelType w:val="hybridMultilevel"/>
    <w:tmpl w:val="A08E0FEE"/>
    <w:lvl w:ilvl="0" w:tplc="8FEAA6B2">
      <w:start w:val="2"/>
      <w:numFmt w:val="bullet"/>
      <w:lvlText w:val="-"/>
      <w:lvlJc w:val="left"/>
      <w:pPr>
        <w:ind w:left="1658" w:hanging="360"/>
      </w:pPr>
      <w:rPr>
        <w:rFonts w:ascii="Times New Roman" w:eastAsia="Times New Roman" w:hAnsi="Times New Roman" w:cs="Times New Roman"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num w:numId="1" w16cid:durableId="1714845682">
    <w:abstractNumId w:val="1"/>
  </w:num>
  <w:num w:numId="2" w16cid:durableId="139304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41EF9"/>
    <w:rsid w:val="00064895"/>
    <w:rsid w:val="0008178D"/>
    <w:rsid w:val="000D18DA"/>
    <w:rsid w:val="00102E58"/>
    <w:rsid w:val="00160923"/>
    <w:rsid w:val="00176095"/>
    <w:rsid w:val="001832AD"/>
    <w:rsid w:val="00185448"/>
    <w:rsid w:val="001A09FA"/>
    <w:rsid w:val="001E4C55"/>
    <w:rsid w:val="001E4EC8"/>
    <w:rsid w:val="001F0272"/>
    <w:rsid w:val="001F1EE5"/>
    <w:rsid w:val="001F503C"/>
    <w:rsid w:val="002016B6"/>
    <w:rsid w:val="00274222"/>
    <w:rsid w:val="00294359"/>
    <w:rsid w:val="00351C61"/>
    <w:rsid w:val="0037177D"/>
    <w:rsid w:val="00392D89"/>
    <w:rsid w:val="003B4A17"/>
    <w:rsid w:val="003C1DD8"/>
    <w:rsid w:val="003F408A"/>
    <w:rsid w:val="0042787C"/>
    <w:rsid w:val="00445E86"/>
    <w:rsid w:val="004832B0"/>
    <w:rsid w:val="00494600"/>
    <w:rsid w:val="004B0AC3"/>
    <w:rsid w:val="00502314"/>
    <w:rsid w:val="00504029"/>
    <w:rsid w:val="00516A34"/>
    <w:rsid w:val="00516E35"/>
    <w:rsid w:val="005550CE"/>
    <w:rsid w:val="005646E8"/>
    <w:rsid w:val="005B77AE"/>
    <w:rsid w:val="005E31E8"/>
    <w:rsid w:val="005F2ABF"/>
    <w:rsid w:val="00627710"/>
    <w:rsid w:val="00665410"/>
    <w:rsid w:val="006E368C"/>
    <w:rsid w:val="006F1267"/>
    <w:rsid w:val="0071186E"/>
    <w:rsid w:val="0074367E"/>
    <w:rsid w:val="0075158C"/>
    <w:rsid w:val="00765F98"/>
    <w:rsid w:val="007C6FA4"/>
    <w:rsid w:val="00824A3D"/>
    <w:rsid w:val="00825E3E"/>
    <w:rsid w:val="008449BA"/>
    <w:rsid w:val="008537C0"/>
    <w:rsid w:val="00861B48"/>
    <w:rsid w:val="008C20A1"/>
    <w:rsid w:val="008D3158"/>
    <w:rsid w:val="008D44D7"/>
    <w:rsid w:val="008E2B60"/>
    <w:rsid w:val="00934D92"/>
    <w:rsid w:val="009353E3"/>
    <w:rsid w:val="00954F9D"/>
    <w:rsid w:val="00956616"/>
    <w:rsid w:val="00962263"/>
    <w:rsid w:val="00971E27"/>
    <w:rsid w:val="009D07CE"/>
    <w:rsid w:val="009E2F24"/>
    <w:rsid w:val="00A01A19"/>
    <w:rsid w:val="00A22C97"/>
    <w:rsid w:val="00A619C6"/>
    <w:rsid w:val="00AC3BED"/>
    <w:rsid w:val="00AD555D"/>
    <w:rsid w:val="00B074B9"/>
    <w:rsid w:val="00B07BC5"/>
    <w:rsid w:val="00B21A9E"/>
    <w:rsid w:val="00B37D52"/>
    <w:rsid w:val="00B41040"/>
    <w:rsid w:val="00B5478E"/>
    <w:rsid w:val="00B56285"/>
    <w:rsid w:val="00B80818"/>
    <w:rsid w:val="00B8260A"/>
    <w:rsid w:val="00B902C7"/>
    <w:rsid w:val="00B96A85"/>
    <w:rsid w:val="00C25F2C"/>
    <w:rsid w:val="00C356F1"/>
    <w:rsid w:val="00C60D3D"/>
    <w:rsid w:val="00CB3EF7"/>
    <w:rsid w:val="00D036EB"/>
    <w:rsid w:val="00D26696"/>
    <w:rsid w:val="00D2731F"/>
    <w:rsid w:val="00D50385"/>
    <w:rsid w:val="00D504DD"/>
    <w:rsid w:val="00D50E39"/>
    <w:rsid w:val="00D60EFA"/>
    <w:rsid w:val="00D63CB9"/>
    <w:rsid w:val="00DA3C8B"/>
    <w:rsid w:val="00E02511"/>
    <w:rsid w:val="00E20DF2"/>
    <w:rsid w:val="00E3360E"/>
    <w:rsid w:val="00E35BD3"/>
    <w:rsid w:val="00E73893"/>
    <w:rsid w:val="00E857F3"/>
    <w:rsid w:val="00EA7894"/>
    <w:rsid w:val="00EB42B8"/>
    <w:rsid w:val="00EE0E7B"/>
    <w:rsid w:val="00EF33F3"/>
    <w:rsid w:val="00F218D8"/>
    <w:rsid w:val="00F36654"/>
    <w:rsid w:val="00F90C3D"/>
    <w:rsid w:val="00FE422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uiPriority w:val="99"/>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iPriority w:val="99"/>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8E2B60"/>
    <w:pPr>
      <w:ind w:left="720"/>
      <w:contextualSpacing/>
    </w:pPr>
  </w:style>
  <w:style w:type="character" w:styleId="Hipersaitas">
    <w:name w:val="Hyperlink"/>
    <w:basedOn w:val="Numatytasispastraiposriftas"/>
    <w:uiPriority w:val="99"/>
    <w:unhideWhenUsed/>
    <w:rsid w:val="00B80818"/>
    <w:rPr>
      <w:color w:val="0563C1" w:themeColor="hyperlink"/>
      <w:u w:val="single"/>
    </w:rPr>
  </w:style>
  <w:style w:type="character" w:styleId="Neapdorotaspaminjimas">
    <w:name w:val="Unresolved Mention"/>
    <w:basedOn w:val="Numatytasispastraiposriftas"/>
    <w:uiPriority w:val="99"/>
    <w:semiHidden/>
    <w:unhideWhenUsed/>
    <w:rsid w:val="00B80818"/>
    <w:rPr>
      <w:color w:val="605E5C"/>
      <w:shd w:val="clear" w:color="auto" w:fill="E1DFDD"/>
    </w:rPr>
  </w:style>
  <w:style w:type="paragraph" w:styleId="Pataisymai">
    <w:name w:val="Revision"/>
    <w:hidden/>
    <w:uiPriority w:val="99"/>
    <w:semiHidden/>
    <w:rsid w:val="006654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1265</Words>
  <Characters>722</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2022-04-14T10:20:00Z</dcterms:created>
  <dcterms:modified xsi:type="dcterms:W3CDTF">2022-04-14T10:20:00Z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