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3F7BA7E3" w14:textId="77777777" w:rsidR="00784F6B" w:rsidRDefault="00784F6B">
      <w:pPr>
        <w:pStyle w:val="Pavadinimas"/>
        <w:rPr>
          <w:sz w:val="28"/>
          <w:szCs w:val="28"/>
        </w:rPr>
      </w:pPr>
    </w:p>
    <w:p w14:paraId="12E11E5A" w14:textId="77777777" w:rsidR="00CC15F4" w:rsidRDefault="00CC15F4">
      <w:pPr>
        <w:pStyle w:val="Pavadinimas"/>
        <w:rPr>
          <w:sz w:val="28"/>
          <w:szCs w:val="28"/>
        </w:rPr>
      </w:pPr>
    </w:p>
    <w:p w14:paraId="02D04B71" w14:textId="57F0ED7C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2EDEB83" w:rsidR="00B07BC5" w:rsidRPr="00294359" w:rsidRDefault="00B07BC5">
      <w:pPr>
        <w:jc w:val="center"/>
        <w:rPr>
          <w:sz w:val="20"/>
          <w:szCs w:val="20"/>
        </w:rPr>
      </w:pPr>
    </w:p>
    <w:p w14:paraId="02D04B73" w14:textId="3C70E00D" w:rsidR="00B07BC5" w:rsidRDefault="003B4298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F7BC157">
                <wp:simplePos x="0" y="0"/>
                <wp:positionH relativeFrom="column">
                  <wp:posOffset>4832985</wp:posOffset>
                </wp:positionH>
                <wp:positionV relativeFrom="paragraph">
                  <wp:posOffset>4445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0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tab/>
        <w:t>SPRENDIMO PROJEKTO AIŠKINAMASIS RAŠTAS</w:t>
      </w:r>
      <w:r w:rsidR="00C60D3D"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5B61E2" w14:paraId="02D04B77" w14:textId="77777777" w:rsidTr="005B61E2">
        <w:tc>
          <w:tcPr>
            <w:tcW w:w="2992" w:type="dxa"/>
            <w:shd w:val="clear" w:color="auto" w:fill="auto"/>
          </w:tcPr>
          <w:p w14:paraId="02D04B75" w14:textId="17EBD376" w:rsidR="005B61E2" w:rsidRDefault="005B61E2" w:rsidP="005B61E2">
            <w:pPr>
              <w:jc w:val="right"/>
            </w:pPr>
            <w:r>
              <w:t>202</w:t>
            </w:r>
            <w:r w:rsidR="00A61901">
              <w:t>2</w:t>
            </w:r>
            <w:r>
              <w:t xml:space="preserve"> m. </w:t>
            </w:r>
            <w:r w:rsidR="00F944B8">
              <w:t>kovo</w:t>
            </w:r>
            <w:r w:rsidR="00E651DD">
              <w:t xml:space="preserve"> 16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46D04FF4" w:rsidR="005B61E2" w:rsidRDefault="005B61E2" w:rsidP="005B61E2">
            <w:r>
              <w:t>Nr. T10-</w:t>
            </w:r>
            <w:r w:rsidR="00E651DD">
              <w:t>69</w:t>
            </w:r>
            <w:r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5463FA37" w14:textId="5D3D6FE4" w:rsidR="00326086" w:rsidRDefault="00C60D3D" w:rsidP="00326086">
      <w:pPr>
        <w:ind w:firstLine="1247"/>
        <w:jc w:val="both"/>
      </w:pPr>
      <w:r>
        <w:t xml:space="preserve">Sprendimo projekto pavadinimas </w:t>
      </w:r>
      <w:r w:rsidR="00984AA1" w:rsidRPr="00984AA1">
        <w:rPr>
          <w:b/>
        </w:rPr>
        <w:t xml:space="preserve">DĖL SKUODO RAJONO SAVIVALDYBĖS TARYBOS 2019 M. RUGSĖJO 26 D. SPRENDIMO NR. </w:t>
      </w:r>
      <w:proofErr w:type="spellStart"/>
      <w:r w:rsidR="00984AA1" w:rsidRPr="00984AA1">
        <w:rPr>
          <w:b/>
        </w:rPr>
        <w:t>T9</w:t>
      </w:r>
      <w:proofErr w:type="spellEnd"/>
      <w:r w:rsidR="00984AA1" w:rsidRPr="00984AA1">
        <w:rPr>
          <w:b/>
        </w:rPr>
        <w:t>-161 „DĖL SKUODO RAJONO SAVIVALDYBĖS KŪNO KULTŪROS IR SPORTO CENTRO MOKESČIO UŽ NEFORMALŲJĮ ŠVIETIMĄ TAIKYMO TVARKOS APRAŠO PATVIRTINIMO“ PAKEITIMO</w:t>
      </w:r>
      <w:r w:rsidR="00146B65">
        <w:tab/>
      </w:r>
    </w:p>
    <w:p w14:paraId="38178FAC" w14:textId="77777777" w:rsidR="00326086" w:rsidRDefault="00326086" w:rsidP="00326086">
      <w:pPr>
        <w:ind w:firstLine="1247"/>
        <w:jc w:val="both"/>
      </w:pPr>
    </w:p>
    <w:p w14:paraId="02D04B80" w14:textId="4A1C89FA" w:rsidR="00B07BC5" w:rsidRDefault="00146B65" w:rsidP="00326086">
      <w:pPr>
        <w:ind w:firstLine="1247"/>
        <w:jc w:val="both"/>
      </w:pPr>
      <w:r w:rsidRPr="008D56FB">
        <w:t xml:space="preserve">Pranešėja </w:t>
      </w:r>
      <w:r w:rsidR="00C86F9B" w:rsidRPr="008D56FB">
        <w:t>Birutė Gedrimienė</w:t>
      </w:r>
    </w:p>
    <w:p w14:paraId="43E628B1" w14:textId="77777777" w:rsidR="002554DF" w:rsidRPr="008D56FB" w:rsidRDefault="002554DF" w:rsidP="00326086">
      <w:pPr>
        <w:ind w:firstLine="1247"/>
        <w:jc w:val="both"/>
      </w:pPr>
    </w:p>
    <w:p w14:paraId="02D04B82" w14:textId="3E39D25E" w:rsidR="00B07BC5" w:rsidRPr="008D56FB" w:rsidRDefault="00C60D3D" w:rsidP="009201C7">
      <w:pPr>
        <w:ind w:firstLine="1247"/>
        <w:jc w:val="both"/>
      </w:pPr>
      <w:r w:rsidRPr="008D56FB">
        <w:t>1. Rengiamo projekto rengimo tikslas, esama padėtis šiuo klausimu, galimos neigiamos pasekmės priėmus sprendimą ir kokių priemonių reik</w:t>
      </w:r>
      <w:r w:rsidR="00364DD3" w:rsidRPr="008D56FB">
        <w:t>ė</w:t>
      </w:r>
      <w:r w:rsidRPr="008D56FB">
        <w:t>tų imtis, kad jų būtų išvengta:</w:t>
      </w:r>
    </w:p>
    <w:p w14:paraId="21018FF5" w14:textId="171B8C45" w:rsidR="009A2310" w:rsidRPr="007D43E8" w:rsidRDefault="009A2310" w:rsidP="009A2310">
      <w:pPr>
        <w:tabs>
          <w:tab w:val="left" w:pos="3060"/>
        </w:tabs>
        <w:ind w:firstLine="1298"/>
        <w:jc w:val="both"/>
      </w:pPr>
      <w:r w:rsidRPr="007D43E8">
        <w:t>Siekiant suteikti paramą Ukrainos vaikams</w:t>
      </w:r>
      <w:r w:rsidR="002554DF">
        <w:t>,</w:t>
      </w:r>
      <w:r w:rsidRPr="007D43E8">
        <w:t xml:space="preserve"> </w:t>
      </w:r>
      <w:r w:rsidR="00326086">
        <w:t>lankantiems</w:t>
      </w:r>
      <w:r w:rsidR="00326086" w:rsidRPr="007D43E8">
        <w:t xml:space="preserve"> </w:t>
      </w:r>
      <w:r w:rsidRPr="007D43E8">
        <w:t xml:space="preserve">Skuodo rajono savivaldybės </w:t>
      </w:r>
      <w:r w:rsidR="00326086">
        <w:t>kūno kultūros ir sporto centą</w:t>
      </w:r>
      <w:r w:rsidRPr="007D43E8">
        <w:t>,</w:t>
      </w:r>
      <w:r w:rsidR="00326086">
        <w:t xml:space="preserve"> </w:t>
      </w:r>
      <w:r w:rsidRPr="007D43E8">
        <w:t>papildomas</w:t>
      </w:r>
      <w:r w:rsidR="00EC2050">
        <w:t xml:space="preserve"> </w:t>
      </w:r>
      <w:r w:rsidR="00326086">
        <w:t>Skuodo rajono savivaldybės kūno kultūros ir sporto centro mokesčio už neformalųjį švietimą</w:t>
      </w:r>
      <w:r w:rsidR="00EC2050">
        <w:t xml:space="preserve"> taikymo tvarkos aprašas</w:t>
      </w:r>
      <w:r w:rsidRPr="007D43E8">
        <w:t xml:space="preserve"> </w:t>
      </w:r>
      <w:r w:rsidR="00EC2050">
        <w:t>7.3</w:t>
      </w:r>
      <w:r w:rsidRPr="007D43E8">
        <w:t xml:space="preserve"> papunkčiu. </w:t>
      </w:r>
    </w:p>
    <w:p w14:paraId="465FFC2D" w14:textId="73E1891C" w:rsidR="0077626A" w:rsidRPr="0077626A" w:rsidRDefault="00C60D3D" w:rsidP="003C1B5B">
      <w:pPr>
        <w:ind w:firstLine="1247"/>
        <w:jc w:val="both"/>
      </w:pPr>
      <w:r w:rsidRPr="008D56FB">
        <w:t>2. Sprendimo projektas suderintas, specialistų vertinimai ir išvados. Ekonominiai skaičiavimai:</w:t>
      </w:r>
      <w:r w:rsidR="0077626A">
        <w:t xml:space="preserve"> </w:t>
      </w: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70"/>
        <w:gridCol w:w="3074"/>
        <w:gridCol w:w="2693"/>
        <w:gridCol w:w="2241"/>
        <w:gridCol w:w="1162"/>
      </w:tblGrid>
      <w:tr w:rsidR="00B07BC5" w:rsidRPr="00C86F9B" w14:paraId="02D04B8B" w14:textId="77777777" w:rsidTr="003B429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69A437A" w:rsidR="00B07BC5" w:rsidRPr="004060C3" w:rsidRDefault="0025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</w:t>
            </w:r>
            <w:r w:rsidR="00C60D3D" w:rsidRPr="004060C3">
              <w:rPr>
                <w:sz w:val="18"/>
                <w:szCs w:val="18"/>
              </w:rPr>
              <w:t>.</w:t>
            </w:r>
            <w:r w:rsidR="00D60EFA" w:rsidRPr="004060C3">
              <w:rPr>
                <w:sz w:val="18"/>
                <w:szCs w:val="18"/>
              </w:rPr>
              <w:t xml:space="preserve"> </w:t>
            </w:r>
            <w:r w:rsidR="00C60D3D" w:rsidRPr="004060C3">
              <w:rPr>
                <w:sz w:val="18"/>
                <w:szCs w:val="18"/>
              </w:rPr>
              <w:t>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4060C3" w:rsidRDefault="00C60D3D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Darbuotojo pareigos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4060C3" w:rsidRDefault="00C60D3D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Vardas, pavardė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4060C3" w:rsidRDefault="00C60D3D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4060C3" w:rsidRDefault="00C60D3D">
            <w:pPr>
              <w:jc w:val="center"/>
              <w:rPr>
                <w:sz w:val="18"/>
                <w:szCs w:val="18"/>
              </w:rPr>
            </w:pPr>
            <w:r w:rsidRPr="004060C3">
              <w:rPr>
                <w:sz w:val="18"/>
                <w:szCs w:val="18"/>
              </w:rPr>
              <w:t>Pastabos</w:t>
            </w:r>
          </w:p>
        </w:tc>
      </w:tr>
      <w:tr w:rsidR="00C86F9B" w:rsidRPr="00C86F9B" w14:paraId="7D877E73" w14:textId="77777777" w:rsidTr="003B429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FBF7360" w14:textId="0C6EADB3" w:rsidR="00C86F9B" w:rsidRPr="004060C3" w:rsidRDefault="00C86F9B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EBA08A8" w14:textId="6F7F2926" w:rsidR="00C86F9B" w:rsidRPr="004060C3" w:rsidRDefault="002554DF" w:rsidP="00C8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Biudžeto valdymo</w:t>
            </w:r>
            <w:r w:rsidR="00C86F9B" w:rsidRPr="004060C3">
              <w:rPr>
                <w:sz w:val="20"/>
                <w:szCs w:val="20"/>
              </w:rPr>
              <w:t xml:space="preserve"> skyriaus vedėja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1EB0C9E" w14:textId="6EFFADD1" w:rsidR="00C86F9B" w:rsidRPr="004060C3" w:rsidRDefault="00C86F9B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Nijolė Mackevičienė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14FDF57" w14:textId="25179BB9" w:rsidR="00C86F9B" w:rsidRPr="004060C3" w:rsidRDefault="00C86F9B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 w:rsidR="00EF3B9C"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 w:rsidR="00692314">
              <w:rPr>
                <w:sz w:val="20"/>
                <w:szCs w:val="20"/>
              </w:rPr>
              <w:t>0</w:t>
            </w:r>
            <w:r w:rsidR="009A2310">
              <w:rPr>
                <w:sz w:val="20"/>
                <w:szCs w:val="20"/>
              </w:rPr>
              <w:t>3</w:t>
            </w:r>
            <w:r w:rsidRPr="004060C3">
              <w:rPr>
                <w:sz w:val="20"/>
                <w:szCs w:val="20"/>
              </w:rPr>
              <w:t>-</w:t>
            </w:r>
            <w:r w:rsidR="00E651DD">
              <w:rPr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037F390" w14:textId="77777777" w:rsidR="00C86F9B" w:rsidRPr="00C86F9B" w:rsidRDefault="00C86F9B">
            <w:pPr>
              <w:jc w:val="center"/>
            </w:pPr>
          </w:p>
        </w:tc>
      </w:tr>
      <w:tr w:rsidR="005B61E2" w:rsidRPr="00C86F9B" w14:paraId="02D04B99" w14:textId="77777777" w:rsidTr="00BA4EEA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2E60E14C" w:rsidR="005B61E2" w:rsidRPr="004060C3" w:rsidRDefault="00C86F9B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</w:t>
            </w:r>
            <w:r w:rsidR="005B61E2" w:rsidRPr="004060C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7C5A9415" w:rsidR="005B61E2" w:rsidRPr="004060C3" w:rsidRDefault="005B61E2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Teisės, personalo i</w:t>
            </w:r>
            <w:r w:rsidR="002554DF">
              <w:rPr>
                <w:sz w:val="20"/>
                <w:szCs w:val="20"/>
              </w:rPr>
              <w:t>r</w:t>
            </w:r>
            <w:r w:rsidRPr="004060C3">
              <w:rPr>
                <w:sz w:val="20"/>
                <w:szCs w:val="20"/>
              </w:rPr>
              <w:t xml:space="preserve"> dokumentų valdymo skyriaus vedėja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5B61E2" w:rsidRPr="004060C3" w:rsidRDefault="005B61E2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Lijana Beinoraitė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7" w14:textId="2C3A6A36" w:rsidR="005B61E2" w:rsidRPr="004060C3" w:rsidRDefault="00692314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 w:rsidR="00EF3B9C"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A2310">
              <w:rPr>
                <w:sz w:val="20"/>
                <w:szCs w:val="20"/>
              </w:rPr>
              <w:t>3</w:t>
            </w:r>
            <w:r w:rsidRPr="004060C3">
              <w:rPr>
                <w:sz w:val="20"/>
                <w:szCs w:val="20"/>
              </w:rPr>
              <w:t>-</w:t>
            </w:r>
            <w:r w:rsidR="00E651DD">
              <w:rPr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5B61E2" w:rsidRPr="00C86F9B" w:rsidRDefault="005B61E2" w:rsidP="005B61E2">
            <w:pPr>
              <w:jc w:val="both"/>
            </w:pPr>
          </w:p>
        </w:tc>
      </w:tr>
      <w:tr w:rsidR="005B61E2" w:rsidRPr="00C86F9B" w14:paraId="02D04BAE" w14:textId="77777777" w:rsidTr="003B4298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216F9096" w:rsidR="005B61E2" w:rsidRPr="004060C3" w:rsidRDefault="00EF3B9C" w:rsidP="005B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11DC7738" w:rsidR="005B61E2" w:rsidRPr="004060C3" w:rsidRDefault="005B61E2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Švietimo ir sporto skyriaus vedėja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6A9CC2EC" w:rsidR="005B61E2" w:rsidRPr="004060C3" w:rsidRDefault="005B61E2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Renata Kilijonienė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7BB67728" w:rsidR="005B61E2" w:rsidRPr="004060C3" w:rsidRDefault="00692314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 w:rsidR="00EF3B9C"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A2310">
              <w:rPr>
                <w:sz w:val="20"/>
                <w:szCs w:val="20"/>
              </w:rPr>
              <w:t>3</w:t>
            </w:r>
            <w:r w:rsidRPr="004060C3">
              <w:rPr>
                <w:sz w:val="20"/>
                <w:szCs w:val="20"/>
              </w:rPr>
              <w:t>-</w:t>
            </w:r>
            <w:r w:rsidR="00E651DD">
              <w:rPr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5B61E2" w:rsidRPr="00C86F9B" w:rsidRDefault="005B61E2" w:rsidP="005B61E2">
            <w:pPr>
              <w:jc w:val="both"/>
            </w:pPr>
          </w:p>
        </w:tc>
      </w:tr>
      <w:tr w:rsidR="00EF3B9C" w:rsidRPr="00C86F9B" w14:paraId="22A4376C" w14:textId="77777777" w:rsidTr="003B4298">
        <w:trPr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90DC9B3" w14:textId="77252E57" w:rsidR="00EF3B9C" w:rsidRPr="004060C3" w:rsidRDefault="00EF3B9C" w:rsidP="00EB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0FF9DDC" w14:textId="5D89FCEB" w:rsidR="00EF3B9C" w:rsidRPr="004060C3" w:rsidRDefault="00EF3B9C" w:rsidP="005B61E2">
            <w:pPr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957E5DA" w14:textId="079FA9BD" w:rsidR="00EF3B9C" w:rsidRPr="004060C3" w:rsidRDefault="00EF3B9C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Reda Lenkytė-Maniukė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C19A95F" w14:textId="6551A27D" w:rsidR="00EF3B9C" w:rsidRPr="004060C3" w:rsidRDefault="00EF3B9C" w:rsidP="005B61E2">
            <w:pPr>
              <w:jc w:val="center"/>
              <w:rPr>
                <w:sz w:val="20"/>
                <w:szCs w:val="20"/>
              </w:rPr>
            </w:pPr>
            <w:r w:rsidRPr="004060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0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A2310">
              <w:rPr>
                <w:sz w:val="20"/>
                <w:szCs w:val="20"/>
              </w:rPr>
              <w:t>3</w:t>
            </w:r>
            <w:r w:rsidRPr="004060C3">
              <w:rPr>
                <w:sz w:val="20"/>
                <w:szCs w:val="20"/>
              </w:rPr>
              <w:t>-</w:t>
            </w:r>
            <w:r w:rsidR="00E651DD">
              <w:rPr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837ECB" w14:textId="77777777" w:rsidR="00EF3B9C" w:rsidRPr="00C86F9B" w:rsidRDefault="00EF3B9C" w:rsidP="005B61E2">
            <w:pPr>
              <w:jc w:val="both"/>
            </w:pPr>
          </w:p>
        </w:tc>
      </w:tr>
      <w:tr w:rsidR="00825E3E" w14:paraId="02D04BBE" w14:textId="77777777" w:rsidTr="003B4298">
        <w:trPr>
          <w:trHeight w:val="1105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D741FB4" w:rsidR="003B4298" w:rsidRPr="00D60EFA" w:rsidRDefault="003B4298" w:rsidP="003863FD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78BFC00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6E8AEB12" w14:textId="6853C07A" w:rsidR="00364DD3" w:rsidRPr="00D60EFA" w:rsidRDefault="00364DD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86359" w:rsidRPr="0026190A">
              <w:rPr>
                <w:sz w:val="20"/>
                <w:szCs w:val="20"/>
              </w:rPr>
              <w:t>Vyriausybės atstovų įstaigos Vyriausybės atstovui Klaipėdos ir Tauragės apskrityse el. paštu.</w:t>
            </w:r>
            <w:r w:rsidR="00C86359">
              <w:rPr>
                <w:sz w:val="20"/>
                <w:szCs w:val="20"/>
              </w:rPr>
              <w:t xml:space="preserve"> </w:t>
            </w:r>
          </w:p>
          <w:p w14:paraId="02D04BBB" w14:textId="52B048DE" w:rsidR="00825E3E" w:rsidRPr="00D60EFA" w:rsidRDefault="00364DD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554DF">
              <w:rPr>
                <w:sz w:val="20"/>
                <w:szCs w:val="20"/>
              </w:rPr>
              <w:t>Biudžeto valdymo</w:t>
            </w:r>
            <w:r w:rsidR="00146B65">
              <w:rPr>
                <w:sz w:val="20"/>
                <w:szCs w:val="20"/>
              </w:rPr>
              <w:t xml:space="preserve"> skyriui.</w:t>
            </w:r>
          </w:p>
          <w:p w14:paraId="02D04BBC" w14:textId="09933B39" w:rsidR="00825E3E" w:rsidRPr="00D60EFA" w:rsidRDefault="00364DD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46B65">
              <w:rPr>
                <w:sz w:val="20"/>
                <w:szCs w:val="20"/>
              </w:rPr>
              <w:t>Švietimo ir sporto skyriui</w:t>
            </w:r>
            <w:r w:rsidR="007F2812">
              <w:rPr>
                <w:sz w:val="20"/>
                <w:szCs w:val="20"/>
              </w:rPr>
              <w:t>.</w:t>
            </w:r>
          </w:p>
          <w:p w14:paraId="1171B628" w14:textId="128C291A" w:rsidR="00825E3E" w:rsidRDefault="00364DD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46B65">
              <w:rPr>
                <w:sz w:val="20"/>
                <w:szCs w:val="20"/>
              </w:rPr>
              <w:t>Biudžetinių įstaigų buhalterinės apskaitos tvarkymo centrui</w:t>
            </w:r>
            <w:r w:rsidR="007F2812">
              <w:rPr>
                <w:sz w:val="20"/>
                <w:szCs w:val="20"/>
              </w:rPr>
              <w:t>.</w:t>
            </w:r>
          </w:p>
          <w:p w14:paraId="3E632F16" w14:textId="3330CAE1" w:rsidR="00146B65" w:rsidRDefault="00364DD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6B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46B65">
              <w:rPr>
                <w:sz w:val="20"/>
                <w:szCs w:val="20"/>
              </w:rPr>
              <w:t xml:space="preserve">Skuodo </w:t>
            </w:r>
            <w:r w:rsidR="00BD4F8C">
              <w:rPr>
                <w:sz w:val="20"/>
                <w:szCs w:val="20"/>
              </w:rPr>
              <w:t>rajono savivaldybės kūno kultūros ir sporto centrui.</w:t>
            </w:r>
          </w:p>
          <w:p w14:paraId="02D04BBD" w14:textId="71E3D6A7" w:rsidR="00146B65" w:rsidRDefault="00146B65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3EFC5FBD" w14:textId="77777777" w:rsidR="00E651DD" w:rsidRDefault="00E651DD" w:rsidP="003B4298"/>
    <w:p w14:paraId="48745D75" w14:textId="7A2A2C8F" w:rsidR="003B4298" w:rsidRDefault="003B4298" w:rsidP="003B4298">
      <w:r>
        <w:t>Projekto autorė</w:t>
      </w:r>
    </w:p>
    <w:p w14:paraId="0F7CBBA3" w14:textId="7D21151F" w:rsidR="003B4298" w:rsidRDefault="00F944B8" w:rsidP="003B4298">
      <w:r>
        <w:rPr>
          <w:lang w:eastAsia="de-DE"/>
        </w:rPr>
        <w:t>Biudžeto valdymo skyriaus vedėjo pavaduotoja</w:t>
      </w:r>
      <w:r w:rsidR="00C86F9B">
        <w:rPr>
          <w:lang w:eastAsia="de-DE"/>
        </w:rPr>
        <w:t xml:space="preserve"> </w:t>
      </w:r>
      <w:r w:rsidR="003B4298">
        <w:rPr>
          <w:lang w:eastAsia="de-DE"/>
        </w:rPr>
        <w:t xml:space="preserve">                 </w:t>
      </w:r>
      <w:r>
        <w:rPr>
          <w:lang w:eastAsia="de-DE"/>
        </w:rPr>
        <w:t xml:space="preserve">                              </w:t>
      </w:r>
      <w:r w:rsidR="00C86F9B">
        <w:rPr>
          <w:lang w:eastAsia="de-DE"/>
        </w:rPr>
        <w:t>Birutė Gedrimienė</w:t>
      </w:r>
      <w:r w:rsidR="003B4298">
        <w:rPr>
          <w:lang w:eastAsia="de-DE"/>
        </w:rPr>
        <w:t xml:space="preserve">                            </w:t>
      </w:r>
    </w:p>
    <w:p w14:paraId="424D568A" w14:textId="7169DD30" w:rsidR="00BD4F8C" w:rsidRDefault="00BD4F8C" w:rsidP="003B4298"/>
    <w:p w14:paraId="05577014" w14:textId="77777777" w:rsidR="00492DC4" w:rsidRDefault="00492DC4" w:rsidP="003B4298"/>
    <w:p w14:paraId="54E16831" w14:textId="5A2B183A" w:rsidR="003B4298" w:rsidRDefault="003B4298" w:rsidP="003B4298">
      <w:r>
        <w:t>SUDERINTA</w:t>
      </w:r>
      <w:r>
        <w:br/>
        <w:t>Administracijos direktorius</w:t>
      </w:r>
    </w:p>
    <w:p w14:paraId="4C67F3C5" w14:textId="1B572F76" w:rsidR="003B4298" w:rsidRDefault="003B4298" w:rsidP="003B4298">
      <w:r>
        <w:t>Žydrūnas Ramanavičius</w:t>
      </w:r>
    </w:p>
    <w:p w14:paraId="7AC47CAF" w14:textId="6828A40B" w:rsidR="003B4298" w:rsidRDefault="00E651DD" w:rsidP="005B61E2">
      <w:r>
        <w:t>2022-03-16</w:t>
      </w:r>
    </w:p>
    <w:p w14:paraId="627A2787" w14:textId="77777777" w:rsidR="00B74AE9" w:rsidRPr="003B4298" w:rsidRDefault="00B74AE9" w:rsidP="005B61E2"/>
    <w:sectPr w:rsidR="00B74AE9" w:rsidRPr="003B4298" w:rsidSect="009201C7">
      <w:headerReference w:type="default" r:id="rId6"/>
      <w:headerReference w:type="first" r:id="rId7"/>
      <w:pgSz w:w="11906" w:h="16838" w:code="9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DB6E" w14:textId="77777777" w:rsidR="00CF7295" w:rsidRDefault="00CF7295">
      <w:r>
        <w:separator/>
      </w:r>
    </w:p>
  </w:endnote>
  <w:endnote w:type="continuationSeparator" w:id="0">
    <w:p w14:paraId="3F6AD31D" w14:textId="77777777" w:rsidR="00CF7295" w:rsidRDefault="00C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1B02" w14:textId="77777777" w:rsidR="00CF7295" w:rsidRDefault="00CF7295">
      <w:r>
        <w:separator/>
      </w:r>
    </w:p>
  </w:footnote>
  <w:footnote w:type="continuationSeparator" w:id="0">
    <w:p w14:paraId="6F5FA342" w14:textId="77777777" w:rsidR="00CF7295" w:rsidRDefault="00C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64594"/>
      <w:docPartObj>
        <w:docPartGallery w:val="Page Numbers (Top of Page)"/>
        <w:docPartUnique/>
      </w:docPartObj>
    </w:sdtPr>
    <w:sdtEndPr/>
    <w:sdtContent>
      <w:p w14:paraId="58CB1A8C" w14:textId="0BEF0E90" w:rsidR="007F2812" w:rsidRDefault="007F28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74">
          <w:rPr>
            <w:noProof/>
          </w:rP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CEA3F0" w:rsidR="00B07BC5" w:rsidRPr="00784F6B" w:rsidRDefault="00C60D3D" w:rsidP="00784F6B">
    <w:pPr>
      <w:pStyle w:val="Antrats"/>
      <w:jc w:val="right"/>
      <w:rPr>
        <w:b/>
        <w:bCs/>
      </w:rPr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5F143818">
          <wp:simplePos x="0" y="0"/>
          <wp:positionH relativeFrom="margin">
            <wp:posOffset>2821940</wp:posOffset>
          </wp:positionH>
          <wp:positionV relativeFrom="paragraph">
            <wp:posOffset>200660</wp:posOffset>
          </wp:positionV>
          <wp:extent cx="544830" cy="657225"/>
          <wp:effectExtent l="0" t="0" r="7620" b="9525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84F6B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40BA9"/>
    <w:rsid w:val="000C5207"/>
    <w:rsid w:val="000F1AE7"/>
    <w:rsid w:val="001353D3"/>
    <w:rsid w:val="00146B65"/>
    <w:rsid w:val="001A6B9C"/>
    <w:rsid w:val="001D348A"/>
    <w:rsid w:val="001D7D3F"/>
    <w:rsid w:val="001F4651"/>
    <w:rsid w:val="001F4ED0"/>
    <w:rsid w:val="002100EA"/>
    <w:rsid w:val="00233720"/>
    <w:rsid w:val="00245FBA"/>
    <w:rsid w:val="002554DF"/>
    <w:rsid w:val="002816EA"/>
    <w:rsid w:val="00294359"/>
    <w:rsid w:val="002C502D"/>
    <w:rsid w:val="002F2C62"/>
    <w:rsid w:val="002F4127"/>
    <w:rsid w:val="00326086"/>
    <w:rsid w:val="00364DD3"/>
    <w:rsid w:val="003713A2"/>
    <w:rsid w:val="003818AE"/>
    <w:rsid w:val="003863FD"/>
    <w:rsid w:val="00391FC5"/>
    <w:rsid w:val="003B4298"/>
    <w:rsid w:val="003B4A17"/>
    <w:rsid w:val="003C1B5B"/>
    <w:rsid w:val="003F0331"/>
    <w:rsid w:val="003F1B95"/>
    <w:rsid w:val="003F5127"/>
    <w:rsid w:val="004060C3"/>
    <w:rsid w:val="0042787C"/>
    <w:rsid w:val="0046222F"/>
    <w:rsid w:val="00492DC4"/>
    <w:rsid w:val="004D2AFB"/>
    <w:rsid w:val="00557311"/>
    <w:rsid w:val="005646E8"/>
    <w:rsid w:val="00593541"/>
    <w:rsid w:val="00595FEB"/>
    <w:rsid w:val="005B61E2"/>
    <w:rsid w:val="005D7B93"/>
    <w:rsid w:val="00602153"/>
    <w:rsid w:val="00641C64"/>
    <w:rsid w:val="00646C6B"/>
    <w:rsid w:val="00692314"/>
    <w:rsid w:val="006E7B04"/>
    <w:rsid w:val="00726CEC"/>
    <w:rsid w:val="007731B7"/>
    <w:rsid w:val="0077626A"/>
    <w:rsid w:val="00784F6B"/>
    <w:rsid w:val="00787DE2"/>
    <w:rsid w:val="007D43E8"/>
    <w:rsid w:val="007E3954"/>
    <w:rsid w:val="007F2812"/>
    <w:rsid w:val="00825E3E"/>
    <w:rsid w:val="0085146F"/>
    <w:rsid w:val="0087554F"/>
    <w:rsid w:val="008A4AB0"/>
    <w:rsid w:val="008C20A1"/>
    <w:rsid w:val="008D56FB"/>
    <w:rsid w:val="0090030A"/>
    <w:rsid w:val="0091360B"/>
    <w:rsid w:val="009201C7"/>
    <w:rsid w:val="00937D84"/>
    <w:rsid w:val="00984AA1"/>
    <w:rsid w:val="009A2310"/>
    <w:rsid w:val="009C094D"/>
    <w:rsid w:val="009C58E8"/>
    <w:rsid w:val="00A006F5"/>
    <w:rsid w:val="00A54695"/>
    <w:rsid w:val="00A61901"/>
    <w:rsid w:val="00A71600"/>
    <w:rsid w:val="00AC2A5F"/>
    <w:rsid w:val="00B07BC5"/>
    <w:rsid w:val="00B2647A"/>
    <w:rsid w:val="00B351D5"/>
    <w:rsid w:val="00B3583F"/>
    <w:rsid w:val="00B37A6E"/>
    <w:rsid w:val="00B55030"/>
    <w:rsid w:val="00B64CD8"/>
    <w:rsid w:val="00B665FC"/>
    <w:rsid w:val="00B74AE9"/>
    <w:rsid w:val="00B74F10"/>
    <w:rsid w:val="00B756CD"/>
    <w:rsid w:val="00BD4F8C"/>
    <w:rsid w:val="00C41BBD"/>
    <w:rsid w:val="00C60D3D"/>
    <w:rsid w:val="00C73987"/>
    <w:rsid w:val="00C86359"/>
    <w:rsid w:val="00C86F9B"/>
    <w:rsid w:val="00CC15F4"/>
    <w:rsid w:val="00CE203C"/>
    <w:rsid w:val="00CF7295"/>
    <w:rsid w:val="00D036EB"/>
    <w:rsid w:val="00D173DF"/>
    <w:rsid w:val="00D3055B"/>
    <w:rsid w:val="00D60EFA"/>
    <w:rsid w:val="00D640F1"/>
    <w:rsid w:val="00D769EC"/>
    <w:rsid w:val="00DB459D"/>
    <w:rsid w:val="00DE004D"/>
    <w:rsid w:val="00DE0B65"/>
    <w:rsid w:val="00DE592B"/>
    <w:rsid w:val="00DF6D74"/>
    <w:rsid w:val="00E03AEE"/>
    <w:rsid w:val="00E3360E"/>
    <w:rsid w:val="00E651DD"/>
    <w:rsid w:val="00E83567"/>
    <w:rsid w:val="00E90CB8"/>
    <w:rsid w:val="00EA0585"/>
    <w:rsid w:val="00EA7894"/>
    <w:rsid w:val="00EB5A5F"/>
    <w:rsid w:val="00EC2050"/>
    <w:rsid w:val="00EF3B9C"/>
    <w:rsid w:val="00F30234"/>
    <w:rsid w:val="00F33B4C"/>
    <w:rsid w:val="00F911CB"/>
    <w:rsid w:val="00F944B8"/>
    <w:rsid w:val="00FB7072"/>
    <w:rsid w:val="00FF30BC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67D11E44-D5FB-4003-9C8C-1EF1DFA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character" w:styleId="Hipersaitas">
    <w:name w:val="Hyperlink"/>
    <w:basedOn w:val="Numatytasispastraiposriftas"/>
    <w:uiPriority w:val="99"/>
    <w:unhideWhenUsed/>
    <w:rsid w:val="00146B6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1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1C7"/>
    <w:rPr>
      <w:rFonts w:ascii="Tahoma" w:eastAsia="Times New Roman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6190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C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5</cp:revision>
  <cp:lastPrinted>2022-02-02T11:13:00Z</cp:lastPrinted>
  <dcterms:created xsi:type="dcterms:W3CDTF">2022-03-16T14:21:00Z</dcterms:created>
  <dcterms:modified xsi:type="dcterms:W3CDTF">2022-03-18T12:26:00Z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