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5C1E" w14:textId="77777777" w:rsidR="002E5794" w:rsidRPr="00B93F7E" w:rsidRDefault="002E5794" w:rsidP="003474B8">
      <w:pPr>
        <w:ind w:left="4678"/>
        <w:rPr>
          <w:lang w:val="lt-LT"/>
        </w:rPr>
      </w:pPr>
      <w:r w:rsidRPr="00B93F7E">
        <w:rPr>
          <w:lang w:val="lt-LT"/>
        </w:rPr>
        <w:t>PATVIRTINTA</w:t>
      </w:r>
    </w:p>
    <w:p w14:paraId="3C7BBCA5" w14:textId="77777777" w:rsidR="002E5794" w:rsidRPr="00B93F7E" w:rsidRDefault="002E5794" w:rsidP="003474B8">
      <w:pPr>
        <w:ind w:left="4678"/>
        <w:rPr>
          <w:lang w:val="lt-LT"/>
        </w:rPr>
      </w:pPr>
      <w:r w:rsidRPr="00B93F7E">
        <w:rPr>
          <w:lang w:val="lt-LT"/>
        </w:rPr>
        <w:t>Skuodo rajono savivaldybės tarybos</w:t>
      </w:r>
    </w:p>
    <w:p w14:paraId="7200E64C" w14:textId="2E367399" w:rsidR="002E5794" w:rsidRPr="00B93F7E" w:rsidRDefault="002E5794" w:rsidP="003474B8">
      <w:pPr>
        <w:ind w:left="4678"/>
        <w:rPr>
          <w:lang w:val="lt-LT"/>
        </w:rPr>
      </w:pPr>
      <w:r w:rsidRPr="00B93F7E">
        <w:rPr>
          <w:lang w:val="lt-LT"/>
        </w:rPr>
        <w:t>202</w:t>
      </w:r>
      <w:r w:rsidR="006A68C7" w:rsidRPr="00B93F7E">
        <w:rPr>
          <w:lang w:val="lt-LT"/>
        </w:rPr>
        <w:t>1</w:t>
      </w:r>
      <w:r w:rsidRPr="00B93F7E">
        <w:rPr>
          <w:lang w:val="lt-LT"/>
        </w:rPr>
        <w:t xml:space="preserve"> m. </w:t>
      </w:r>
      <w:r w:rsidR="006A68C7" w:rsidRPr="00B93F7E">
        <w:rPr>
          <w:lang w:val="lt-LT"/>
        </w:rPr>
        <w:t>birželio</w:t>
      </w:r>
      <w:r w:rsidRPr="00B93F7E">
        <w:rPr>
          <w:lang w:val="lt-LT"/>
        </w:rPr>
        <w:t xml:space="preserve"> </w:t>
      </w:r>
      <w:r w:rsidR="003474B8">
        <w:rPr>
          <w:lang w:val="lt-LT"/>
        </w:rPr>
        <w:t xml:space="preserve">9 </w:t>
      </w:r>
      <w:r w:rsidRPr="00B93F7E">
        <w:rPr>
          <w:lang w:val="lt-LT"/>
        </w:rPr>
        <w:t xml:space="preserve">d. </w:t>
      </w:r>
      <w:r w:rsidR="00110614" w:rsidRPr="00B93F7E">
        <w:rPr>
          <w:lang w:val="lt-LT"/>
        </w:rPr>
        <w:t>sprendimu</w:t>
      </w:r>
      <w:r w:rsidRPr="00B93F7E">
        <w:rPr>
          <w:lang w:val="lt-LT"/>
        </w:rPr>
        <w:t xml:space="preserve"> Nr. </w:t>
      </w:r>
      <w:r w:rsidR="003474B8">
        <w:rPr>
          <w:lang w:val="lt-LT"/>
        </w:rPr>
        <w:t>T10-135/</w:t>
      </w:r>
      <w:proofErr w:type="spellStart"/>
      <w:r w:rsidRPr="00B93F7E">
        <w:rPr>
          <w:lang w:val="lt-LT"/>
        </w:rPr>
        <w:t>T9</w:t>
      </w:r>
      <w:proofErr w:type="spellEnd"/>
      <w:r w:rsidRPr="00B93F7E">
        <w:rPr>
          <w:lang w:val="lt-LT"/>
        </w:rPr>
        <w:t>-</w:t>
      </w:r>
    </w:p>
    <w:p w14:paraId="278FE214" w14:textId="77777777" w:rsidR="002E5794" w:rsidRPr="00B93F7E" w:rsidRDefault="002E5794" w:rsidP="002E5794">
      <w:pPr>
        <w:jc w:val="center"/>
        <w:rPr>
          <w:b/>
          <w:bCs/>
          <w:lang w:val="lt-LT"/>
        </w:rPr>
      </w:pPr>
    </w:p>
    <w:p w14:paraId="55E0E577" w14:textId="77777777" w:rsidR="00A42100" w:rsidRPr="00716FB8" w:rsidRDefault="00716FB8" w:rsidP="002E5794">
      <w:pPr>
        <w:jc w:val="center"/>
        <w:rPr>
          <w:b/>
          <w:bCs/>
          <w:lang w:val="lt-LT"/>
        </w:rPr>
      </w:pPr>
      <w:bookmarkStart w:id="0" w:name="_Hlk73711553"/>
      <w:r w:rsidRPr="00716FB8">
        <w:rPr>
          <w:b/>
          <w:bCs/>
          <w:lang w:val="lt-LT"/>
        </w:rPr>
        <w:t>SKUODO RAJONO SAVIVALDYBĖS BIUDŽETO LĖŠOMIS FINANSUOJAMŲ NEVYRIAUSYBINIŲ ORGANIZACIJŲ PROJEKTŲ KONKURS</w:t>
      </w:r>
      <w:r w:rsidR="00832268">
        <w:rPr>
          <w:b/>
          <w:bCs/>
          <w:lang w:val="lt-LT"/>
        </w:rPr>
        <w:t>O</w:t>
      </w:r>
      <w:r w:rsidRPr="00716FB8">
        <w:rPr>
          <w:b/>
          <w:bCs/>
          <w:lang w:val="lt-LT"/>
        </w:rPr>
        <w:t xml:space="preserve"> ORGANIZAVIMO IR FINANSAVIMO TVARKOS APRAŠAS</w:t>
      </w:r>
    </w:p>
    <w:bookmarkEnd w:id="0"/>
    <w:p w14:paraId="2FCFFC05" w14:textId="77777777" w:rsidR="00D95339" w:rsidRPr="00B93F7E" w:rsidRDefault="00D95339" w:rsidP="002E5794">
      <w:pPr>
        <w:jc w:val="center"/>
        <w:rPr>
          <w:b/>
          <w:bCs/>
          <w:lang w:val="lt-LT"/>
        </w:rPr>
      </w:pPr>
    </w:p>
    <w:p w14:paraId="590413F9" w14:textId="77777777" w:rsidR="005902D9" w:rsidRPr="00B93F7E" w:rsidRDefault="005902D9" w:rsidP="005902D9">
      <w:pPr>
        <w:suppressAutoHyphens/>
        <w:jc w:val="center"/>
        <w:rPr>
          <w:b/>
          <w:lang w:val="lt-LT" w:eastAsia="ar-SA"/>
        </w:rPr>
      </w:pPr>
      <w:r w:rsidRPr="00B93F7E">
        <w:rPr>
          <w:b/>
          <w:lang w:val="lt-LT" w:eastAsia="ar-SA"/>
        </w:rPr>
        <w:t>I SKYRIUS</w:t>
      </w:r>
    </w:p>
    <w:p w14:paraId="0C7F0E3A" w14:textId="77777777" w:rsidR="005902D9" w:rsidRPr="00B93F7E" w:rsidRDefault="005902D9" w:rsidP="005902D9">
      <w:pPr>
        <w:suppressAutoHyphens/>
        <w:jc w:val="center"/>
        <w:rPr>
          <w:lang w:val="lt-LT" w:eastAsia="ar-SA"/>
        </w:rPr>
      </w:pPr>
      <w:r w:rsidRPr="00B93F7E">
        <w:rPr>
          <w:b/>
          <w:lang w:val="lt-LT" w:eastAsia="ar-SA"/>
        </w:rPr>
        <w:t>BENDROSIOS NUOSTATOS</w:t>
      </w:r>
    </w:p>
    <w:p w14:paraId="01518796" w14:textId="77777777" w:rsidR="00767DE2" w:rsidRPr="00B93F7E" w:rsidRDefault="00767DE2" w:rsidP="00767DE2">
      <w:pPr>
        <w:jc w:val="center"/>
        <w:rPr>
          <w:b/>
          <w:bCs/>
          <w:lang w:val="lt-LT"/>
        </w:rPr>
      </w:pPr>
    </w:p>
    <w:p w14:paraId="2FCB4808" w14:textId="13D34A85" w:rsidR="00767DE2" w:rsidRPr="00B93F7E" w:rsidRDefault="00767DE2" w:rsidP="00767DE2">
      <w:pPr>
        <w:ind w:firstLine="1276"/>
        <w:jc w:val="both"/>
        <w:rPr>
          <w:lang w:val="lt-LT"/>
        </w:rPr>
      </w:pPr>
      <w:r w:rsidRPr="00B93F7E">
        <w:rPr>
          <w:lang w:val="lt-LT" w:eastAsia="ar-SA"/>
        </w:rPr>
        <w:t>1. Skuodo</w:t>
      </w:r>
      <w:r w:rsidRPr="00B93F7E">
        <w:rPr>
          <w:lang w:val="lt-LT"/>
        </w:rPr>
        <w:t xml:space="preserve"> rajono savivaldybės biudžeto lėšomis finansuojamų </w:t>
      </w:r>
      <w:r>
        <w:rPr>
          <w:lang w:val="lt-LT"/>
        </w:rPr>
        <w:t>nevyriausybinių organizacijų</w:t>
      </w:r>
      <w:r w:rsidR="007B2C44">
        <w:rPr>
          <w:lang w:val="lt-LT"/>
        </w:rPr>
        <w:t xml:space="preserve"> (toliau – NVO)</w:t>
      </w:r>
      <w:r>
        <w:rPr>
          <w:lang w:val="lt-LT"/>
        </w:rPr>
        <w:t xml:space="preserve"> </w:t>
      </w:r>
      <w:r w:rsidRPr="00B93F7E">
        <w:rPr>
          <w:lang w:val="lt-LT"/>
        </w:rPr>
        <w:t xml:space="preserve">projektų </w:t>
      </w:r>
      <w:r>
        <w:rPr>
          <w:lang w:val="lt-LT"/>
        </w:rPr>
        <w:t xml:space="preserve">(toliau – Projektų) </w:t>
      </w:r>
      <w:r w:rsidRPr="00B93F7E">
        <w:rPr>
          <w:lang w:val="lt-LT"/>
        </w:rPr>
        <w:t>konkurs</w:t>
      </w:r>
      <w:r w:rsidR="00832268">
        <w:rPr>
          <w:lang w:val="lt-LT"/>
        </w:rPr>
        <w:t>o</w:t>
      </w:r>
      <w:r w:rsidRPr="00B93F7E">
        <w:rPr>
          <w:lang w:val="lt-LT"/>
        </w:rPr>
        <w:t xml:space="preserve"> organizavimo ir finansavimo tvarkos aprašas (toliau – Aprašas) reglamentuoja </w:t>
      </w:r>
      <w:r>
        <w:rPr>
          <w:lang w:val="lt-LT"/>
        </w:rPr>
        <w:t>P</w:t>
      </w:r>
      <w:r w:rsidRPr="00B93F7E">
        <w:rPr>
          <w:lang w:val="lt-LT"/>
        </w:rPr>
        <w:t xml:space="preserve">rojektų </w:t>
      </w:r>
      <w:r>
        <w:rPr>
          <w:lang w:val="lt-LT"/>
        </w:rPr>
        <w:t xml:space="preserve">finansavimo, </w:t>
      </w:r>
      <w:r w:rsidRPr="00B93F7E">
        <w:rPr>
          <w:lang w:val="lt-LT"/>
        </w:rPr>
        <w:t xml:space="preserve">paraiškų </w:t>
      </w:r>
      <w:r>
        <w:rPr>
          <w:lang w:val="lt-LT"/>
        </w:rPr>
        <w:t xml:space="preserve">konkursui </w:t>
      </w:r>
      <w:r w:rsidRPr="00B93F7E">
        <w:rPr>
          <w:lang w:val="lt-LT"/>
        </w:rPr>
        <w:t xml:space="preserve">teikimo, vertinimo, </w:t>
      </w:r>
      <w:r>
        <w:rPr>
          <w:lang w:val="lt-LT"/>
        </w:rPr>
        <w:t xml:space="preserve">sprendimo dėl finansavimo priėmimo, </w:t>
      </w:r>
      <w:r w:rsidRPr="00B93F7E">
        <w:rPr>
          <w:lang w:val="lt-LT"/>
        </w:rPr>
        <w:t>sutarčių sudarymo</w:t>
      </w:r>
      <w:r>
        <w:rPr>
          <w:lang w:val="lt-LT"/>
        </w:rPr>
        <w:t xml:space="preserve"> ir atsiskaitymo už skirtas lėšas</w:t>
      </w:r>
      <w:r w:rsidRPr="00B93F7E">
        <w:rPr>
          <w:lang w:val="lt-LT"/>
        </w:rPr>
        <w:t xml:space="preserve"> tvarką.</w:t>
      </w:r>
    </w:p>
    <w:p w14:paraId="249719C6" w14:textId="77777777" w:rsidR="00DC2804" w:rsidRPr="00B93F7E" w:rsidRDefault="00DC2804" w:rsidP="00DC2804">
      <w:pPr>
        <w:ind w:firstLine="1276"/>
        <w:jc w:val="both"/>
        <w:rPr>
          <w:lang w:val="lt-LT" w:eastAsia="ar-SA"/>
        </w:rPr>
      </w:pPr>
      <w:r w:rsidRPr="00B93F7E">
        <w:rPr>
          <w:lang w:val="lt-LT"/>
        </w:rPr>
        <w:t xml:space="preserve">2. </w:t>
      </w:r>
      <w:r w:rsidRPr="00B93F7E">
        <w:rPr>
          <w:lang w:val="lt-LT" w:eastAsia="lt-LT"/>
        </w:rPr>
        <w:t xml:space="preserve">Projektai finansuojami </w:t>
      </w:r>
      <w:r w:rsidRPr="00B93F7E">
        <w:rPr>
          <w:lang w:val="lt-LT" w:eastAsia="ar-SA"/>
        </w:rPr>
        <w:t xml:space="preserve">Skuodo rajono savivaldybės </w:t>
      </w:r>
      <w:r w:rsidR="006425D0" w:rsidRPr="00B93F7E">
        <w:rPr>
          <w:lang w:val="lt-LT" w:eastAsia="ar-SA"/>
        </w:rPr>
        <w:t xml:space="preserve">(toliau – Savivaldybės) </w:t>
      </w:r>
      <w:r w:rsidRPr="00B93F7E">
        <w:rPr>
          <w:lang w:val="lt-LT" w:eastAsia="ar-SA"/>
        </w:rPr>
        <w:t>strateginio veiklos plano 3 programos „Kultūros ir turizmo, sporto, jaunimo ir bendruomenių veiklos aktyvinimo programos“ (toliau – Programa) lėšomis.</w:t>
      </w:r>
    </w:p>
    <w:p w14:paraId="53C48F1E" w14:textId="77777777" w:rsidR="006425D0" w:rsidRPr="00B93F7E" w:rsidRDefault="006425D0" w:rsidP="00A94132">
      <w:pPr>
        <w:pStyle w:val="Sraopastraipa"/>
        <w:numPr>
          <w:ilvl w:val="0"/>
          <w:numId w:val="2"/>
        </w:numPr>
        <w:tabs>
          <w:tab w:val="left" w:pos="1701"/>
        </w:tabs>
        <w:ind w:firstLine="207"/>
        <w:jc w:val="both"/>
        <w:rPr>
          <w:lang w:val="lt-LT" w:eastAsia="lt-LT"/>
        </w:rPr>
      </w:pPr>
      <w:r w:rsidRPr="00B93F7E">
        <w:rPr>
          <w:lang w:val="lt-LT" w:eastAsia="lt-LT"/>
        </w:rPr>
        <w:t>Lėšos NVO projektams skiriamos siekiant šių ilgalaikių NVO plėtros tikslų:</w:t>
      </w:r>
    </w:p>
    <w:p w14:paraId="36B34D59" w14:textId="77777777" w:rsidR="006425D0" w:rsidRPr="00B93F7E" w:rsidRDefault="006425D0" w:rsidP="00A94132">
      <w:pPr>
        <w:pStyle w:val="Sraopastraipa"/>
        <w:numPr>
          <w:ilvl w:val="1"/>
          <w:numId w:val="2"/>
        </w:numPr>
        <w:tabs>
          <w:tab w:val="left" w:pos="1701"/>
        </w:tabs>
        <w:ind w:firstLine="207"/>
        <w:jc w:val="both"/>
        <w:rPr>
          <w:lang w:val="lt-LT" w:eastAsia="lt-LT"/>
        </w:rPr>
      </w:pPr>
      <w:r w:rsidRPr="00B93F7E">
        <w:rPr>
          <w:lang w:val="lt-LT" w:eastAsia="lt-LT"/>
        </w:rPr>
        <w:t xml:space="preserve"> NVO veiklos stiprinimo</w:t>
      </w:r>
      <w:r w:rsidR="00664634">
        <w:rPr>
          <w:lang w:val="lt-LT" w:eastAsia="lt-LT"/>
        </w:rPr>
        <w:t>;</w:t>
      </w:r>
    </w:p>
    <w:p w14:paraId="17AB3097" w14:textId="77777777" w:rsidR="006425D0" w:rsidRPr="00B93F7E" w:rsidRDefault="006425D0" w:rsidP="00A94132">
      <w:pPr>
        <w:pStyle w:val="Sraopastraipa"/>
        <w:numPr>
          <w:ilvl w:val="1"/>
          <w:numId w:val="2"/>
        </w:numPr>
        <w:tabs>
          <w:tab w:val="left" w:pos="1701"/>
        </w:tabs>
        <w:ind w:firstLine="207"/>
        <w:jc w:val="both"/>
        <w:rPr>
          <w:lang w:val="lt-LT" w:eastAsia="lt-LT"/>
        </w:rPr>
      </w:pPr>
      <w:r w:rsidRPr="00B93F7E">
        <w:rPr>
          <w:lang w:val="lt-LT" w:eastAsia="lt-LT"/>
        </w:rPr>
        <w:t xml:space="preserve"> NVO ir savivaldybės institucijų ir įstaigų bendradarbiavimo skatinimo</w:t>
      </w:r>
      <w:r w:rsidR="00664634">
        <w:rPr>
          <w:lang w:val="lt-LT" w:eastAsia="lt-LT"/>
        </w:rPr>
        <w:t>;</w:t>
      </w:r>
    </w:p>
    <w:p w14:paraId="1D73E1DB" w14:textId="77777777" w:rsidR="006425D0" w:rsidRPr="00B93F7E" w:rsidRDefault="006425D0" w:rsidP="00A94132">
      <w:pPr>
        <w:pStyle w:val="Sraopastraipa"/>
        <w:numPr>
          <w:ilvl w:val="1"/>
          <w:numId w:val="2"/>
        </w:numPr>
        <w:tabs>
          <w:tab w:val="left" w:pos="1701"/>
        </w:tabs>
        <w:ind w:firstLine="207"/>
        <w:jc w:val="both"/>
        <w:rPr>
          <w:lang w:val="lt-LT" w:eastAsia="lt-LT"/>
        </w:rPr>
      </w:pPr>
      <w:r w:rsidRPr="00B93F7E">
        <w:rPr>
          <w:lang w:val="lt-LT" w:eastAsia="lt-LT"/>
        </w:rPr>
        <w:t xml:space="preserve"> NVO dalyvavimo savivaldybės viešajame gyvenime skatinimo</w:t>
      </w:r>
      <w:r w:rsidR="00664634">
        <w:rPr>
          <w:lang w:val="lt-LT" w:eastAsia="lt-LT"/>
        </w:rPr>
        <w:t>;</w:t>
      </w:r>
    </w:p>
    <w:p w14:paraId="01AC4F9A" w14:textId="77777777" w:rsidR="006425D0" w:rsidRPr="00B93F7E" w:rsidRDefault="006425D0" w:rsidP="00A94132">
      <w:pPr>
        <w:pStyle w:val="Sraopastraipa"/>
        <w:numPr>
          <w:ilvl w:val="1"/>
          <w:numId w:val="2"/>
        </w:numPr>
        <w:tabs>
          <w:tab w:val="left" w:pos="1701"/>
        </w:tabs>
        <w:ind w:firstLine="207"/>
        <w:jc w:val="both"/>
        <w:rPr>
          <w:lang w:val="lt-LT" w:eastAsia="lt-LT"/>
        </w:rPr>
      </w:pPr>
      <w:bookmarkStart w:id="1" w:name="_Hlk37916384"/>
      <w:r w:rsidRPr="00B93F7E">
        <w:rPr>
          <w:lang w:val="lt-LT" w:eastAsia="lt-LT"/>
        </w:rPr>
        <w:t xml:space="preserve"> Gyvenamųjų vietovių bendruomeniškumo skatinimo</w:t>
      </w:r>
      <w:bookmarkEnd w:id="1"/>
      <w:r w:rsidR="00664634">
        <w:rPr>
          <w:lang w:val="lt-LT" w:eastAsia="lt-LT"/>
        </w:rPr>
        <w:t>;</w:t>
      </w:r>
    </w:p>
    <w:p w14:paraId="4A766D88" w14:textId="77777777" w:rsidR="006425D0" w:rsidRPr="00B93F7E" w:rsidRDefault="006425D0" w:rsidP="00A94132">
      <w:pPr>
        <w:pStyle w:val="Sraopastraipa"/>
        <w:numPr>
          <w:ilvl w:val="1"/>
          <w:numId w:val="2"/>
        </w:numPr>
        <w:tabs>
          <w:tab w:val="left" w:pos="1701"/>
        </w:tabs>
        <w:ind w:firstLine="207"/>
        <w:jc w:val="both"/>
        <w:rPr>
          <w:lang w:val="lt-LT" w:eastAsia="lt-LT"/>
        </w:rPr>
      </w:pPr>
      <w:r w:rsidRPr="00B93F7E">
        <w:rPr>
          <w:lang w:val="lt-LT" w:eastAsia="lt-LT"/>
        </w:rPr>
        <w:t xml:space="preserve"> NVO teikiamų viešųjų paslaugų plėtros</w:t>
      </w:r>
      <w:r w:rsidR="00624C1F">
        <w:rPr>
          <w:lang w:val="lt-LT" w:eastAsia="lt-LT"/>
        </w:rPr>
        <w:t>.</w:t>
      </w:r>
    </w:p>
    <w:p w14:paraId="3C54E927" w14:textId="77777777" w:rsidR="007B36D2" w:rsidRPr="00B93F7E" w:rsidRDefault="0069610D" w:rsidP="0033035E">
      <w:pPr>
        <w:shd w:val="clear" w:color="auto" w:fill="FFFFFF"/>
        <w:ind w:firstLine="1276"/>
        <w:rPr>
          <w:lang w:val="lt-LT" w:eastAsia="lt-LT"/>
        </w:rPr>
      </w:pPr>
      <w:r w:rsidRPr="00B93F7E">
        <w:rPr>
          <w:lang w:val="lt-LT" w:eastAsia="ar-SA"/>
        </w:rPr>
        <w:t xml:space="preserve">4. </w:t>
      </w:r>
      <w:r w:rsidR="007B36D2" w:rsidRPr="00B93F7E">
        <w:rPr>
          <w:noProof/>
          <w:lang w:val="lt-LT" w:eastAsia="lt-LT"/>
        </w:rPr>
        <w:t>Finansuojamos NVO veiklos sritys</w:t>
      </w:r>
      <w:r w:rsidR="007B36D2" w:rsidRPr="00B93F7E">
        <w:rPr>
          <w:lang w:val="lt-LT" w:eastAsia="lt-LT"/>
        </w:rPr>
        <w:t>:</w:t>
      </w:r>
    </w:p>
    <w:p w14:paraId="2081597B" w14:textId="77777777" w:rsidR="007B36D2" w:rsidRPr="00B93F7E" w:rsidRDefault="007B36D2" w:rsidP="0033035E">
      <w:pPr>
        <w:shd w:val="clear" w:color="auto" w:fill="FFFFFF"/>
        <w:ind w:left="1276"/>
        <w:rPr>
          <w:lang w:val="lt-LT" w:eastAsia="lt-LT"/>
        </w:rPr>
      </w:pPr>
      <w:r w:rsidRPr="00B93F7E">
        <w:rPr>
          <w:lang w:val="lt-LT" w:eastAsia="lt-LT"/>
        </w:rPr>
        <w:t xml:space="preserve">4.1. </w:t>
      </w:r>
      <w:r w:rsidR="006425D0" w:rsidRPr="00B93F7E">
        <w:rPr>
          <w:lang w:val="lt-LT" w:eastAsia="lt-LT"/>
        </w:rPr>
        <w:t xml:space="preserve">Jaunimo </w:t>
      </w:r>
      <w:r w:rsidRPr="00B93F7E">
        <w:rPr>
          <w:lang w:val="lt-LT" w:eastAsia="lt-LT"/>
        </w:rPr>
        <w:t>iniciatyvų skatinimas</w:t>
      </w:r>
      <w:r w:rsidR="00664634">
        <w:rPr>
          <w:lang w:val="lt-LT" w:eastAsia="lt-LT"/>
        </w:rPr>
        <w:t>;</w:t>
      </w:r>
    </w:p>
    <w:p w14:paraId="1D529522" w14:textId="77777777" w:rsidR="007B36D2" w:rsidRPr="00B93F7E" w:rsidRDefault="007B36D2" w:rsidP="0033035E">
      <w:pPr>
        <w:shd w:val="clear" w:color="auto" w:fill="FFFFFF"/>
        <w:ind w:left="1276"/>
        <w:rPr>
          <w:lang w:val="lt-LT" w:eastAsia="lt-LT"/>
        </w:rPr>
      </w:pPr>
      <w:r w:rsidRPr="00B93F7E">
        <w:rPr>
          <w:lang w:val="lt-LT" w:eastAsia="lt-LT"/>
        </w:rPr>
        <w:t>4.</w:t>
      </w:r>
      <w:r w:rsidR="00DC5C30" w:rsidRPr="00B93F7E">
        <w:rPr>
          <w:lang w:val="lt-LT" w:eastAsia="lt-LT"/>
        </w:rPr>
        <w:t>2</w:t>
      </w:r>
      <w:r w:rsidR="00852073" w:rsidRPr="00B93F7E">
        <w:rPr>
          <w:lang w:val="lt-LT" w:eastAsia="lt-LT"/>
        </w:rPr>
        <w:t>.</w:t>
      </w:r>
      <w:r w:rsidRPr="00B93F7E">
        <w:rPr>
          <w:lang w:val="lt-LT" w:eastAsia="lt-LT"/>
        </w:rPr>
        <w:t xml:space="preserve"> </w:t>
      </w:r>
      <w:r w:rsidR="006425D0" w:rsidRPr="00B93F7E">
        <w:rPr>
          <w:lang w:val="lt-LT" w:eastAsia="lt-LT"/>
        </w:rPr>
        <w:t xml:space="preserve">Suaugusiųjų ir vaikų </w:t>
      </w:r>
      <w:r w:rsidRPr="00B93F7E">
        <w:rPr>
          <w:lang w:val="lt-LT" w:eastAsia="lt-LT"/>
        </w:rPr>
        <w:t>užimtum</w:t>
      </w:r>
      <w:r w:rsidR="00DC5C30" w:rsidRPr="00B93F7E">
        <w:rPr>
          <w:lang w:val="lt-LT" w:eastAsia="lt-LT"/>
        </w:rPr>
        <w:t>as</w:t>
      </w:r>
      <w:r w:rsidR="00664634">
        <w:rPr>
          <w:lang w:val="lt-LT" w:eastAsia="lt-LT"/>
        </w:rPr>
        <w:t>;</w:t>
      </w:r>
    </w:p>
    <w:p w14:paraId="042FFDD7" w14:textId="77777777" w:rsidR="00386295" w:rsidRPr="00B93F7E" w:rsidRDefault="00386295" w:rsidP="0033035E">
      <w:pPr>
        <w:shd w:val="clear" w:color="auto" w:fill="FFFFFF"/>
        <w:ind w:left="1276"/>
        <w:rPr>
          <w:lang w:val="lt-LT" w:eastAsia="lt-LT"/>
        </w:rPr>
      </w:pPr>
      <w:r w:rsidRPr="00B93F7E">
        <w:rPr>
          <w:lang w:val="lt-LT" w:eastAsia="lt-LT"/>
        </w:rPr>
        <w:t>4.3</w:t>
      </w:r>
      <w:r w:rsidR="00852073" w:rsidRPr="00B93F7E">
        <w:rPr>
          <w:lang w:val="lt-LT" w:eastAsia="lt-LT"/>
        </w:rPr>
        <w:t>.</w:t>
      </w:r>
      <w:r w:rsidRPr="00B93F7E">
        <w:rPr>
          <w:lang w:val="lt-LT" w:eastAsia="lt-LT"/>
        </w:rPr>
        <w:t xml:space="preserve"> </w:t>
      </w:r>
      <w:r w:rsidR="006425D0" w:rsidRPr="00B93F7E">
        <w:rPr>
          <w:lang w:val="lt-LT" w:eastAsia="lt-LT"/>
        </w:rPr>
        <w:t xml:space="preserve">Kultūros </w:t>
      </w:r>
      <w:r w:rsidRPr="00B93F7E">
        <w:rPr>
          <w:lang w:val="lt-LT" w:eastAsia="lt-LT"/>
        </w:rPr>
        <w:t>plėtra</w:t>
      </w:r>
      <w:r w:rsidR="00664634">
        <w:rPr>
          <w:lang w:val="lt-LT" w:eastAsia="lt-LT"/>
        </w:rPr>
        <w:t>;</w:t>
      </w:r>
    </w:p>
    <w:p w14:paraId="4029D555" w14:textId="77777777" w:rsidR="00386295" w:rsidRPr="00B93F7E" w:rsidRDefault="00386295" w:rsidP="0033035E">
      <w:pPr>
        <w:shd w:val="clear" w:color="auto" w:fill="FFFFFF"/>
        <w:ind w:left="1276"/>
        <w:rPr>
          <w:lang w:val="lt-LT" w:eastAsia="lt-LT"/>
        </w:rPr>
      </w:pPr>
      <w:r w:rsidRPr="00B93F7E">
        <w:rPr>
          <w:lang w:val="lt-LT" w:eastAsia="lt-LT"/>
        </w:rPr>
        <w:t>4.4</w:t>
      </w:r>
      <w:r w:rsidR="00852073" w:rsidRPr="00B93F7E">
        <w:rPr>
          <w:lang w:val="lt-LT" w:eastAsia="lt-LT"/>
        </w:rPr>
        <w:t>.</w:t>
      </w:r>
      <w:r w:rsidRPr="00B93F7E">
        <w:rPr>
          <w:lang w:val="lt-LT" w:eastAsia="lt-LT"/>
        </w:rPr>
        <w:t xml:space="preserve"> </w:t>
      </w:r>
      <w:r w:rsidR="006425D0" w:rsidRPr="00B93F7E">
        <w:rPr>
          <w:lang w:val="lt-LT" w:eastAsia="lt-LT"/>
        </w:rPr>
        <w:t xml:space="preserve">Turizmo </w:t>
      </w:r>
      <w:r w:rsidRPr="00B93F7E">
        <w:rPr>
          <w:lang w:val="lt-LT" w:eastAsia="lt-LT"/>
        </w:rPr>
        <w:t>skatinimas</w:t>
      </w:r>
      <w:r w:rsidR="00664634">
        <w:rPr>
          <w:lang w:val="lt-LT" w:eastAsia="lt-LT"/>
        </w:rPr>
        <w:t>;</w:t>
      </w:r>
    </w:p>
    <w:p w14:paraId="1FE9E883" w14:textId="77777777" w:rsidR="001953E4" w:rsidRPr="00B93F7E" w:rsidRDefault="001953E4" w:rsidP="0033035E">
      <w:pPr>
        <w:shd w:val="clear" w:color="auto" w:fill="FFFFFF"/>
        <w:ind w:left="1276"/>
        <w:rPr>
          <w:lang w:val="lt-LT" w:eastAsia="lt-LT"/>
        </w:rPr>
      </w:pPr>
      <w:r w:rsidRPr="00B93F7E">
        <w:rPr>
          <w:lang w:val="lt-LT" w:eastAsia="lt-LT"/>
        </w:rPr>
        <w:t>4.5</w:t>
      </w:r>
      <w:r w:rsidR="00852073" w:rsidRPr="00B93F7E">
        <w:rPr>
          <w:lang w:val="lt-LT" w:eastAsia="lt-LT"/>
        </w:rPr>
        <w:t>.</w:t>
      </w:r>
      <w:r w:rsidRPr="00B93F7E">
        <w:rPr>
          <w:lang w:val="lt-LT" w:eastAsia="lt-LT"/>
        </w:rPr>
        <w:t xml:space="preserve"> </w:t>
      </w:r>
      <w:r w:rsidR="006425D0" w:rsidRPr="00B93F7E">
        <w:rPr>
          <w:lang w:val="lt-LT" w:eastAsia="lt-LT"/>
        </w:rPr>
        <w:t xml:space="preserve">Ekologijos </w:t>
      </w:r>
      <w:r w:rsidRPr="00B93F7E">
        <w:rPr>
          <w:lang w:val="lt-LT" w:eastAsia="lt-LT"/>
        </w:rPr>
        <w:t>skatinimas</w:t>
      </w:r>
      <w:r w:rsidR="00664634">
        <w:rPr>
          <w:lang w:val="lt-LT" w:eastAsia="lt-LT"/>
        </w:rPr>
        <w:t>;</w:t>
      </w:r>
    </w:p>
    <w:p w14:paraId="6B8999C4" w14:textId="77777777" w:rsidR="001953E4" w:rsidRPr="00B93F7E" w:rsidRDefault="001953E4" w:rsidP="0033035E">
      <w:pPr>
        <w:shd w:val="clear" w:color="auto" w:fill="FFFFFF"/>
        <w:ind w:left="1276"/>
        <w:rPr>
          <w:lang w:val="lt-LT" w:eastAsia="lt-LT"/>
        </w:rPr>
      </w:pPr>
      <w:r w:rsidRPr="00B93F7E">
        <w:rPr>
          <w:lang w:val="lt-LT" w:eastAsia="lt-LT"/>
        </w:rPr>
        <w:t>4.6</w:t>
      </w:r>
      <w:r w:rsidR="00852073" w:rsidRPr="00B93F7E">
        <w:rPr>
          <w:lang w:val="lt-LT" w:eastAsia="lt-LT"/>
        </w:rPr>
        <w:t>.</w:t>
      </w:r>
      <w:r w:rsidRPr="00B93F7E">
        <w:rPr>
          <w:lang w:val="lt-LT" w:eastAsia="lt-LT"/>
        </w:rPr>
        <w:t xml:space="preserve"> </w:t>
      </w:r>
      <w:r w:rsidR="006425D0" w:rsidRPr="00B93F7E">
        <w:rPr>
          <w:lang w:val="lt-LT" w:eastAsia="lt-LT"/>
        </w:rPr>
        <w:t xml:space="preserve">Sporto </w:t>
      </w:r>
      <w:r w:rsidRPr="00B93F7E">
        <w:rPr>
          <w:lang w:val="lt-LT" w:eastAsia="lt-LT"/>
        </w:rPr>
        <w:t>veiklų ir sveikos gyvensenos skatinimas</w:t>
      </w:r>
      <w:r w:rsidR="00664634">
        <w:rPr>
          <w:lang w:val="lt-LT" w:eastAsia="lt-LT"/>
        </w:rPr>
        <w:t>;</w:t>
      </w:r>
    </w:p>
    <w:p w14:paraId="18DCEC8A" w14:textId="77777777" w:rsidR="00386295" w:rsidRPr="00B93F7E" w:rsidRDefault="00386295" w:rsidP="0033035E">
      <w:pPr>
        <w:shd w:val="clear" w:color="auto" w:fill="FFFFFF"/>
        <w:ind w:left="1276"/>
        <w:rPr>
          <w:lang w:val="lt-LT" w:eastAsia="lt-LT"/>
        </w:rPr>
      </w:pPr>
      <w:r w:rsidRPr="00B93F7E">
        <w:rPr>
          <w:lang w:val="lt-LT" w:eastAsia="lt-LT"/>
        </w:rPr>
        <w:t>4.</w:t>
      </w:r>
      <w:r w:rsidR="001953E4" w:rsidRPr="00B93F7E">
        <w:rPr>
          <w:lang w:val="lt-LT" w:eastAsia="lt-LT"/>
        </w:rPr>
        <w:t>7</w:t>
      </w:r>
      <w:r w:rsidR="00852073" w:rsidRPr="00B93F7E">
        <w:rPr>
          <w:lang w:val="lt-LT" w:eastAsia="lt-LT"/>
        </w:rPr>
        <w:t>.</w:t>
      </w:r>
      <w:r w:rsidRPr="00B93F7E">
        <w:rPr>
          <w:lang w:val="lt-LT" w:eastAsia="lt-LT"/>
        </w:rPr>
        <w:t xml:space="preserve"> </w:t>
      </w:r>
      <w:r w:rsidR="006425D0" w:rsidRPr="00B93F7E">
        <w:rPr>
          <w:lang w:val="lt-LT" w:eastAsia="lt-LT"/>
        </w:rPr>
        <w:t xml:space="preserve">Socialinių </w:t>
      </w:r>
      <w:r w:rsidRPr="00B93F7E">
        <w:rPr>
          <w:lang w:val="lt-LT" w:eastAsia="lt-LT"/>
        </w:rPr>
        <w:t>problemų sprendimas</w:t>
      </w:r>
      <w:r w:rsidR="00664634">
        <w:rPr>
          <w:lang w:val="lt-LT" w:eastAsia="lt-LT"/>
        </w:rPr>
        <w:t>;</w:t>
      </w:r>
    </w:p>
    <w:p w14:paraId="6E6B392E" w14:textId="77777777" w:rsidR="00386295" w:rsidRPr="00B93F7E" w:rsidRDefault="001953E4" w:rsidP="0033035E">
      <w:pPr>
        <w:shd w:val="clear" w:color="auto" w:fill="FFFFFF"/>
        <w:ind w:left="1276"/>
        <w:rPr>
          <w:lang w:val="lt-LT" w:eastAsia="lt-LT"/>
        </w:rPr>
      </w:pPr>
      <w:r w:rsidRPr="00B93F7E">
        <w:rPr>
          <w:lang w:val="lt-LT" w:eastAsia="lt-LT"/>
        </w:rPr>
        <w:t>4.8</w:t>
      </w:r>
      <w:r w:rsidR="00852073" w:rsidRPr="00B93F7E">
        <w:rPr>
          <w:lang w:val="lt-LT" w:eastAsia="lt-LT"/>
        </w:rPr>
        <w:t>.</w:t>
      </w:r>
      <w:r w:rsidRPr="00B93F7E">
        <w:rPr>
          <w:lang w:val="lt-LT" w:eastAsia="lt-LT"/>
        </w:rPr>
        <w:t xml:space="preserve"> </w:t>
      </w:r>
      <w:r w:rsidR="006425D0" w:rsidRPr="00B93F7E">
        <w:rPr>
          <w:lang w:val="lt-LT" w:eastAsia="lt-LT"/>
        </w:rPr>
        <w:t xml:space="preserve">Bendruomenių </w:t>
      </w:r>
      <w:r w:rsidRPr="00B93F7E">
        <w:rPr>
          <w:lang w:val="lt-LT" w:eastAsia="lt-LT"/>
        </w:rPr>
        <w:t>kompetencijų didinimas ir lyderystės skatinimas</w:t>
      </w:r>
      <w:r w:rsidR="006425D0" w:rsidRPr="00B93F7E">
        <w:rPr>
          <w:lang w:val="lt-LT" w:eastAsia="lt-LT"/>
        </w:rPr>
        <w:t>.</w:t>
      </w:r>
    </w:p>
    <w:p w14:paraId="227D8BC1" w14:textId="77777777" w:rsidR="00DC2804" w:rsidRPr="00B93F7E" w:rsidRDefault="00DC5C30" w:rsidP="00B70E1F">
      <w:pPr>
        <w:tabs>
          <w:tab w:val="left" w:pos="993"/>
        </w:tabs>
        <w:suppressAutoHyphens/>
        <w:ind w:firstLine="1276"/>
        <w:jc w:val="both"/>
        <w:rPr>
          <w:lang w:val="lt-LT" w:eastAsia="ar-SA"/>
        </w:rPr>
      </w:pPr>
      <w:r w:rsidRPr="00B93F7E">
        <w:rPr>
          <w:lang w:val="lt-LT" w:eastAsia="ar-SA"/>
        </w:rPr>
        <w:t xml:space="preserve">5. </w:t>
      </w:r>
      <w:r w:rsidR="0069610D" w:rsidRPr="00B93F7E">
        <w:rPr>
          <w:lang w:val="lt-LT" w:eastAsia="ar-SA"/>
        </w:rPr>
        <w:t>Einamųjų metų programos lėš</w:t>
      </w:r>
      <w:r w:rsidR="00883246" w:rsidRPr="00B93F7E">
        <w:rPr>
          <w:lang w:val="lt-LT" w:eastAsia="ar-SA"/>
        </w:rPr>
        <w:t>a</w:t>
      </w:r>
      <w:r w:rsidR="0069610D" w:rsidRPr="00B93F7E">
        <w:rPr>
          <w:lang w:val="lt-LT" w:eastAsia="ar-SA"/>
        </w:rPr>
        <w:t xml:space="preserve">s </w:t>
      </w:r>
      <w:r w:rsidR="00883246" w:rsidRPr="00B93F7E">
        <w:rPr>
          <w:lang w:val="lt-LT" w:eastAsia="ar-SA"/>
        </w:rPr>
        <w:t>projektų konkursui organizuoti</w:t>
      </w:r>
      <w:r w:rsidR="0069610D" w:rsidRPr="00B93F7E">
        <w:rPr>
          <w:lang w:val="lt-LT" w:eastAsia="ar-SA"/>
        </w:rPr>
        <w:t xml:space="preserve"> skiria arba perskirsto Skuodo rajono savivaldybės taryb</w:t>
      </w:r>
      <w:r w:rsidR="00883246" w:rsidRPr="00B93F7E">
        <w:rPr>
          <w:lang w:val="lt-LT" w:eastAsia="ar-SA"/>
        </w:rPr>
        <w:t>a</w:t>
      </w:r>
      <w:r w:rsidR="0069610D" w:rsidRPr="00B93F7E">
        <w:rPr>
          <w:lang w:val="lt-LT" w:eastAsia="ar-SA"/>
        </w:rPr>
        <w:t xml:space="preserve"> (toliau – </w:t>
      </w:r>
      <w:r w:rsidR="00883246" w:rsidRPr="00B93F7E">
        <w:rPr>
          <w:lang w:val="lt-LT" w:eastAsia="ar-SA"/>
        </w:rPr>
        <w:t>T</w:t>
      </w:r>
      <w:r w:rsidR="0069610D" w:rsidRPr="00B93F7E">
        <w:rPr>
          <w:lang w:val="lt-LT" w:eastAsia="ar-SA"/>
        </w:rPr>
        <w:t xml:space="preserve">aryba) </w:t>
      </w:r>
      <w:r w:rsidR="003D1FE3" w:rsidRPr="00B93F7E">
        <w:rPr>
          <w:lang w:val="lt-LT" w:eastAsia="ar-SA"/>
        </w:rPr>
        <w:t>Skuodo rajono savivaldybės administracijos direktoriaus (toliau – Direktorius) teikimu.</w:t>
      </w:r>
    </w:p>
    <w:p w14:paraId="45673046" w14:textId="77777777" w:rsidR="00877A01" w:rsidRPr="00B93F7E" w:rsidRDefault="001953E4" w:rsidP="00883246">
      <w:pPr>
        <w:tabs>
          <w:tab w:val="left" w:pos="993"/>
        </w:tabs>
        <w:suppressAutoHyphens/>
        <w:ind w:firstLine="1276"/>
        <w:jc w:val="both"/>
        <w:rPr>
          <w:lang w:val="lt-LT" w:eastAsia="ar-SA"/>
        </w:rPr>
      </w:pPr>
      <w:r w:rsidRPr="00B93F7E">
        <w:rPr>
          <w:lang w:val="lt-LT" w:eastAsia="ar-SA"/>
        </w:rPr>
        <w:t>6</w:t>
      </w:r>
      <w:r w:rsidR="00883246" w:rsidRPr="00B93F7E">
        <w:rPr>
          <w:lang w:val="lt-LT" w:eastAsia="ar-SA"/>
        </w:rPr>
        <w:t>. Projektų finansavimo prioritet</w:t>
      </w:r>
      <w:r w:rsidR="006A68C7" w:rsidRPr="00B93F7E">
        <w:rPr>
          <w:lang w:val="lt-LT" w:eastAsia="ar-SA"/>
        </w:rPr>
        <w:t>ai</w:t>
      </w:r>
      <w:r w:rsidR="00883246" w:rsidRPr="00B93F7E">
        <w:rPr>
          <w:lang w:val="lt-LT" w:eastAsia="ar-SA"/>
        </w:rPr>
        <w:t xml:space="preserve"> kiekvienais metais </w:t>
      </w:r>
      <w:r w:rsidR="006A68C7" w:rsidRPr="00B93F7E">
        <w:rPr>
          <w:lang w:val="lt-LT" w:eastAsia="ar-SA"/>
        </w:rPr>
        <w:t xml:space="preserve">nurodomi </w:t>
      </w:r>
      <w:r w:rsidR="00577600">
        <w:rPr>
          <w:lang w:val="lt-LT" w:eastAsia="ar-SA"/>
        </w:rPr>
        <w:t>kvietime teikti paraiškas</w:t>
      </w:r>
      <w:r w:rsidR="003D1FE3" w:rsidRPr="00B93F7E">
        <w:rPr>
          <w:lang w:val="lt-LT" w:eastAsia="ar-SA"/>
        </w:rPr>
        <w:t xml:space="preserve">, </w:t>
      </w:r>
      <w:r w:rsidR="00883246" w:rsidRPr="00B93F7E">
        <w:rPr>
          <w:lang w:val="lt-LT" w:eastAsia="ar-SA"/>
        </w:rPr>
        <w:t>atsižvel</w:t>
      </w:r>
      <w:r w:rsidR="006A68C7" w:rsidRPr="00B93F7E">
        <w:rPr>
          <w:lang w:val="lt-LT" w:eastAsia="ar-SA"/>
        </w:rPr>
        <w:t>giant</w:t>
      </w:r>
      <w:r w:rsidR="00883246" w:rsidRPr="00B93F7E">
        <w:rPr>
          <w:lang w:val="lt-LT" w:eastAsia="ar-SA"/>
        </w:rPr>
        <w:t xml:space="preserve"> į Skuodo rajono</w:t>
      </w:r>
      <w:r w:rsidR="00F3584E" w:rsidRPr="00B93F7E">
        <w:rPr>
          <w:lang w:val="lt-LT" w:eastAsia="ar-SA"/>
        </w:rPr>
        <w:t xml:space="preserve"> savivaldybės</w:t>
      </w:r>
      <w:r w:rsidR="00883246" w:rsidRPr="00B93F7E">
        <w:rPr>
          <w:lang w:val="lt-LT" w:eastAsia="ar-SA"/>
        </w:rPr>
        <w:t xml:space="preserve"> </w:t>
      </w:r>
      <w:r w:rsidR="00565F93" w:rsidRPr="00B93F7E">
        <w:rPr>
          <w:lang w:val="lt-LT" w:eastAsia="ar-SA"/>
        </w:rPr>
        <w:t>nevyriausybinių organizacijų</w:t>
      </w:r>
      <w:r w:rsidR="00883246" w:rsidRPr="00B93F7E">
        <w:rPr>
          <w:lang w:val="lt-LT" w:eastAsia="ar-SA"/>
        </w:rPr>
        <w:t xml:space="preserve"> tarybos</w:t>
      </w:r>
      <w:r w:rsidR="004110AE" w:rsidRPr="00B93F7E">
        <w:rPr>
          <w:lang w:val="lt-LT" w:eastAsia="ar-SA"/>
        </w:rPr>
        <w:t>, Jaunimo reikalų tarybos</w:t>
      </w:r>
      <w:r w:rsidR="00565F93" w:rsidRPr="00B93F7E">
        <w:rPr>
          <w:lang w:val="lt-LT" w:eastAsia="ar-SA"/>
        </w:rPr>
        <w:t>, Kultūros ir meno tarybos</w:t>
      </w:r>
      <w:r w:rsidR="00883246" w:rsidRPr="00B93F7E">
        <w:rPr>
          <w:lang w:val="lt-LT" w:eastAsia="ar-SA"/>
        </w:rPr>
        <w:t xml:space="preserve"> siūlymus, Lietuvos Respublikos seimo paskelbtas tų metų minėtinas temas, Skuodo rajono strateginio veiklos plano nuostatas</w:t>
      </w:r>
      <w:r w:rsidR="003D1FE3" w:rsidRPr="00B93F7E">
        <w:rPr>
          <w:lang w:val="lt-LT" w:eastAsia="ar-SA"/>
        </w:rPr>
        <w:t>.</w:t>
      </w:r>
      <w:r w:rsidR="00664634">
        <w:rPr>
          <w:lang w:val="lt-LT" w:eastAsia="ar-SA"/>
        </w:rPr>
        <w:t xml:space="preserve"> Prioritetus atrenka projektų valdymo darbo grupė.</w:t>
      </w:r>
      <w:r w:rsidR="004110AE" w:rsidRPr="00B93F7E">
        <w:rPr>
          <w:lang w:val="lt-LT" w:eastAsia="ar-SA"/>
        </w:rPr>
        <w:t xml:space="preserve"> </w:t>
      </w:r>
    </w:p>
    <w:p w14:paraId="22B3BA02" w14:textId="77777777" w:rsidR="00877A01" w:rsidRPr="00B93F7E" w:rsidRDefault="00877A01" w:rsidP="00A94132">
      <w:pPr>
        <w:pStyle w:val="Sraopastraipa"/>
        <w:ind w:left="0"/>
        <w:jc w:val="both"/>
        <w:rPr>
          <w:lang w:val="lt-LT"/>
        </w:rPr>
      </w:pPr>
      <w:r w:rsidRPr="00B93F7E">
        <w:rPr>
          <w:lang w:val="lt-LT" w:eastAsia="ar-SA"/>
        </w:rPr>
        <w:t xml:space="preserve">                     </w:t>
      </w:r>
      <w:r w:rsidR="006A68C7" w:rsidRPr="00B93F7E">
        <w:rPr>
          <w:lang w:val="lt-LT" w:eastAsia="ar-SA"/>
        </w:rPr>
        <w:t>7</w:t>
      </w:r>
      <w:r w:rsidRPr="00B93F7E">
        <w:rPr>
          <w:lang w:val="lt-LT" w:eastAsia="ar-SA"/>
        </w:rPr>
        <w:t xml:space="preserve">. </w:t>
      </w:r>
      <w:r w:rsidRPr="00B93F7E">
        <w:rPr>
          <w:rFonts w:eastAsia="Calibri"/>
          <w:spacing w:val="5"/>
          <w:lang w:val="lt-LT"/>
        </w:rPr>
        <w:t xml:space="preserve">Nuostatuose </w:t>
      </w:r>
      <w:r w:rsidRPr="00B93F7E">
        <w:rPr>
          <w:lang w:val="lt-LT"/>
        </w:rPr>
        <w:t>vartojamos sąvokos suprantamos taip, kaip jos apibrėžtos</w:t>
      </w:r>
      <w:r w:rsidRPr="00B93F7E">
        <w:rPr>
          <w:rFonts w:eastAsia="Calibri"/>
          <w:lang w:val="lt-LT"/>
        </w:rPr>
        <w:t xml:space="preserve"> Lietuvos Respublikos nevyriausybinių organizacijų plėtros įstatyme,</w:t>
      </w:r>
      <w:r w:rsidRPr="00B93F7E">
        <w:rPr>
          <w:lang w:val="lt-LT"/>
        </w:rPr>
        <w:t xml:space="preserve"> Lietuvos Respublikos civiliniame kodekse, Lietuvos Respublikos vietos savivaldos įstatyme, Lietuvos Respublikos bendruomeninių organizacijų plėtros įstatyme ir kituose teisės aktuose.</w:t>
      </w:r>
    </w:p>
    <w:p w14:paraId="63F3AAA1" w14:textId="77777777" w:rsidR="00877A01" w:rsidRPr="00B93F7E" w:rsidRDefault="00877A01" w:rsidP="00883246">
      <w:pPr>
        <w:tabs>
          <w:tab w:val="left" w:pos="993"/>
        </w:tabs>
        <w:suppressAutoHyphens/>
        <w:ind w:firstLine="1276"/>
        <w:jc w:val="both"/>
        <w:rPr>
          <w:lang w:val="lt-LT" w:eastAsia="ar-SA"/>
        </w:rPr>
      </w:pPr>
    </w:p>
    <w:p w14:paraId="15E5BC68" w14:textId="77777777" w:rsidR="00C14729" w:rsidRPr="00B93F7E" w:rsidRDefault="00C14729" w:rsidP="00C14729">
      <w:pPr>
        <w:suppressAutoHyphens/>
        <w:jc w:val="center"/>
        <w:rPr>
          <w:b/>
          <w:lang w:val="lt-LT" w:eastAsia="ar-SA"/>
        </w:rPr>
      </w:pPr>
      <w:r w:rsidRPr="00B93F7E">
        <w:rPr>
          <w:b/>
          <w:lang w:val="lt-LT" w:eastAsia="ar-SA"/>
        </w:rPr>
        <w:t>II SKYRIUS</w:t>
      </w:r>
    </w:p>
    <w:p w14:paraId="2979940F" w14:textId="77777777" w:rsidR="00C14729" w:rsidRPr="00B93F7E" w:rsidRDefault="00C14729" w:rsidP="00C14729">
      <w:pPr>
        <w:tabs>
          <w:tab w:val="left" w:pos="0"/>
          <w:tab w:val="left" w:pos="1134"/>
        </w:tabs>
        <w:suppressAutoHyphens/>
        <w:jc w:val="center"/>
        <w:rPr>
          <w:b/>
          <w:bCs/>
          <w:lang w:val="lt-LT" w:eastAsia="ar-SA"/>
        </w:rPr>
      </w:pPr>
      <w:r w:rsidRPr="00B93F7E">
        <w:rPr>
          <w:b/>
          <w:bCs/>
          <w:lang w:val="lt-LT" w:eastAsia="ar-SA"/>
        </w:rPr>
        <w:t>PROJEKTŲ FINANSAVIMO TVARKA</w:t>
      </w:r>
    </w:p>
    <w:p w14:paraId="3831D8B8" w14:textId="77777777" w:rsidR="00C14729" w:rsidRPr="00B93F7E" w:rsidRDefault="00C14729" w:rsidP="00C14729">
      <w:pPr>
        <w:tabs>
          <w:tab w:val="left" w:pos="0"/>
          <w:tab w:val="left" w:pos="1134"/>
        </w:tabs>
        <w:suppressAutoHyphens/>
        <w:jc w:val="center"/>
        <w:rPr>
          <w:lang w:val="lt-LT" w:eastAsia="ar-SA"/>
        </w:rPr>
      </w:pPr>
    </w:p>
    <w:p w14:paraId="6B53D971" w14:textId="77777777" w:rsidR="00C14729" w:rsidRPr="00B93F7E" w:rsidRDefault="006A68C7" w:rsidP="00C14729">
      <w:pPr>
        <w:tabs>
          <w:tab w:val="left" w:pos="0"/>
          <w:tab w:val="left" w:pos="993"/>
        </w:tabs>
        <w:suppressAutoHyphens/>
        <w:ind w:firstLine="1276"/>
        <w:jc w:val="both"/>
        <w:rPr>
          <w:lang w:val="lt-LT" w:eastAsia="ar-SA"/>
        </w:rPr>
      </w:pPr>
      <w:r w:rsidRPr="00B93F7E">
        <w:rPr>
          <w:lang w:val="lt-LT" w:eastAsia="ar-SA"/>
        </w:rPr>
        <w:t>8</w:t>
      </w:r>
      <w:r w:rsidR="00C14729" w:rsidRPr="00B93F7E">
        <w:rPr>
          <w:lang w:val="lt-LT" w:eastAsia="ar-SA"/>
        </w:rPr>
        <w:t>. Paraiškas gali teikti nevyriausybinės organizacijos,</w:t>
      </w:r>
      <w:r w:rsidR="00F3584E" w:rsidRPr="00B93F7E">
        <w:rPr>
          <w:lang w:val="lt-LT" w:eastAsia="ar-SA"/>
        </w:rPr>
        <w:t xml:space="preserve"> </w:t>
      </w:r>
      <w:r w:rsidR="00877A01" w:rsidRPr="00B93F7E">
        <w:rPr>
          <w:lang w:val="lt-LT" w:eastAsia="ar-SA"/>
        </w:rPr>
        <w:t xml:space="preserve">Juridinių asmenų registre </w:t>
      </w:r>
      <w:r w:rsidR="00F3584E" w:rsidRPr="00B93F7E">
        <w:rPr>
          <w:lang w:val="lt-LT" w:eastAsia="ar-SA"/>
        </w:rPr>
        <w:t>turinčios nevyriausybinės organizacijos žymą,</w:t>
      </w:r>
      <w:r w:rsidR="00C14729" w:rsidRPr="00B93F7E">
        <w:rPr>
          <w:lang w:val="lt-LT" w:eastAsia="ar-SA"/>
        </w:rPr>
        <w:t xml:space="preserve"> registruotos ir</w:t>
      </w:r>
      <w:r w:rsidR="00261331" w:rsidRPr="00B93F7E">
        <w:rPr>
          <w:lang w:val="lt-LT" w:eastAsia="ar-SA"/>
        </w:rPr>
        <w:t xml:space="preserve"> (</w:t>
      </w:r>
      <w:r w:rsidR="00C14729" w:rsidRPr="00B93F7E">
        <w:rPr>
          <w:lang w:val="lt-LT" w:eastAsia="ar-SA"/>
        </w:rPr>
        <w:t>arba</w:t>
      </w:r>
      <w:r w:rsidR="00261331" w:rsidRPr="00B93F7E">
        <w:rPr>
          <w:lang w:val="lt-LT" w:eastAsia="ar-SA"/>
        </w:rPr>
        <w:t>)</w:t>
      </w:r>
      <w:r w:rsidR="00C14729" w:rsidRPr="00B93F7E">
        <w:rPr>
          <w:lang w:val="lt-LT" w:eastAsia="ar-SA"/>
        </w:rPr>
        <w:t xml:space="preserve"> vykdančios veiklą Skuodo rajono teritorijoje.</w:t>
      </w:r>
    </w:p>
    <w:p w14:paraId="0AC9B2A6" w14:textId="77777777" w:rsidR="00C14729" w:rsidRPr="00B93F7E" w:rsidRDefault="006A68C7" w:rsidP="00C14729">
      <w:pPr>
        <w:tabs>
          <w:tab w:val="left" w:pos="0"/>
          <w:tab w:val="left" w:pos="993"/>
        </w:tabs>
        <w:suppressAutoHyphens/>
        <w:ind w:firstLine="1276"/>
        <w:jc w:val="both"/>
        <w:rPr>
          <w:lang w:val="lt-LT" w:eastAsia="ar-SA"/>
        </w:rPr>
      </w:pPr>
      <w:r w:rsidRPr="00B93F7E">
        <w:rPr>
          <w:lang w:val="lt-LT" w:eastAsia="ar-SA"/>
        </w:rPr>
        <w:t>9</w:t>
      </w:r>
      <w:r w:rsidR="00C14729" w:rsidRPr="00B93F7E">
        <w:rPr>
          <w:lang w:val="lt-LT" w:eastAsia="ar-SA"/>
        </w:rPr>
        <w:t>. Finansavimas neskiriamas:</w:t>
      </w:r>
    </w:p>
    <w:p w14:paraId="76D741AC" w14:textId="77777777" w:rsidR="00C14729" w:rsidRPr="00B93F7E" w:rsidRDefault="006A68C7" w:rsidP="00C14729">
      <w:pPr>
        <w:tabs>
          <w:tab w:val="left" w:pos="0"/>
          <w:tab w:val="left" w:pos="993"/>
        </w:tabs>
        <w:suppressAutoHyphens/>
        <w:ind w:firstLine="1276"/>
        <w:jc w:val="both"/>
        <w:rPr>
          <w:lang w:val="lt-LT"/>
        </w:rPr>
      </w:pPr>
      <w:r w:rsidRPr="00B93F7E">
        <w:rPr>
          <w:lang w:val="lt-LT" w:eastAsia="ar-SA"/>
        </w:rPr>
        <w:lastRenderedPageBreak/>
        <w:t>9</w:t>
      </w:r>
      <w:r w:rsidR="00C14729" w:rsidRPr="00B93F7E">
        <w:rPr>
          <w:lang w:val="lt-LT" w:eastAsia="ar-SA"/>
        </w:rPr>
        <w:t xml:space="preserve">.1. jeigu </w:t>
      </w:r>
      <w:r w:rsidR="00C14729" w:rsidRPr="00B93F7E">
        <w:rPr>
          <w:lang w:val="lt-LT"/>
        </w:rPr>
        <w:t>pareiškėjas yra likviduojamas arba reorganizuojamas;</w:t>
      </w:r>
    </w:p>
    <w:p w14:paraId="3AFF6C9B" w14:textId="77777777" w:rsidR="00C14729" w:rsidRPr="00B93F7E" w:rsidRDefault="006A68C7" w:rsidP="00C14729">
      <w:pPr>
        <w:tabs>
          <w:tab w:val="left" w:pos="0"/>
          <w:tab w:val="left" w:pos="993"/>
        </w:tabs>
        <w:suppressAutoHyphens/>
        <w:ind w:firstLine="1276"/>
        <w:jc w:val="both"/>
        <w:rPr>
          <w:lang w:val="lt-LT" w:eastAsia="ar-SA"/>
        </w:rPr>
      </w:pPr>
      <w:r w:rsidRPr="00B93F7E">
        <w:rPr>
          <w:lang w:val="lt-LT"/>
        </w:rPr>
        <w:t>9</w:t>
      </w:r>
      <w:r w:rsidR="00C14729" w:rsidRPr="00B93F7E">
        <w:rPr>
          <w:lang w:val="lt-LT"/>
        </w:rPr>
        <w:t>.2. jei pareiškėjas neįvykdęs numatytų sąlygų yra neatsiskaitęs arba pavėlavęs atsiskaityti už ankstesnių metų projektus.</w:t>
      </w:r>
    </w:p>
    <w:p w14:paraId="73F6395E" w14:textId="77777777" w:rsidR="00C14729" w:rsidRPr="00B93F7E" w:rsidRDefault="00DA7584" w:rsidP="00C14729">
      <w:pPr>
        <w:tabs>
          <w:tab w:val="left" w:pos="0"/>
          <w:tab w:val="left" w:pos="993"/>
        </w:tabs>
        <w:suppressAutoHyphens/>
        <w:ind w:firstLine="1276"/>
        <w:jc w:val="both"/>
        <w:rPr>
          <w:lang w:val="lt-LT" w:eastAsia="ar-SA"/>
        </w:rPr>
      </w:pPr>
      <w:r w:rsidRPr="00B93F7E">
        <w:rPr>
          <w:lang w:val="lt-LT" w:eastAsia="ar-SA"/>
        </w:rPr>
        <w:t>1</w:t>
      </w:r>
      <w:r w:rsidR="006A68C7" w:rsidRPr="00B93F7E">
        <w:rPr>
          <w:lang w:val="lt-LT" w:eastAsia="ar-SA"/>
        </w:rPr>
        <w:t>0</w:t>
      </w:r>
      <w:r w:rsidR="00C14729" w:rsidRPr="00B93F7E">
        <w:rPr>
          <w:lang w:val="lt-LT" w:eastAsia="ar-SA"/>
        </w:rPr>
        <w:t xml:space="preserve">. Kai projektą įgyvendina daugiau nei vienas juridinis asmuo, </w:t>
      </w:r>
      <w:r w:rsidR="00D61135" w:rsidRPr="00B93F7E">
        <w:rPr>
          <w:lang w:val="lt-LT" w:eastAsia="ar-SA"/>
        </w:rPr>
        <w:t>par</w:t>
      </w:r>
      <w:r w:rsidR="00261331" w:rsidRPr="00B93F7E">
        <w:rPr>
          <w:lang w:val="lt-LT" w:eastAsia="ar-SA"/>
        </w:rPr>
        <w:t>a</w:t>
      </w:r>
      <w:r w:rsidR="00D61135" w:rsidRPr="00B93F7E">
        <w:rPr>
          <w:lang w:val="lt-LT" w:eastAsia="ar-SA"/>
        </w:rPr>
        <w:t xml:space="preserve">išką </w:t>
      </w:r>
      <w:r w:rsidR="00877A01" w:rsidRPr="00B93F7E">
        <w:rPr>
          <w:lang w:val="lt-LT" w:eastAsia="ar-SA"/>
        </w:rPr>
        <w:t>tam pačiam</w:t>
      </w:r>
      <w:r w:rsidR="00C14729" w:rsidRPr="00B93F7E">
        <w:rPr>
          <w:lang w:val="lt-LT" w:eastAsia="ar-SA"/>
        </w:rPr>
        <w:t xml:space="preserve"> </w:t>
      </w:r>
      <w:r w:rsidR="00D61135" w:rsidRPr="00B93F7E">
        <w:rPr>
          <w:lang w:val="lt-LT" w:eastAsia="ar-SA"/>
        </w:rPr>
        <w:t>projektu</w:t>
      </w:r>
      <w:r w:rsidR="00261331" w:rsidRPr="00B93F7E">
        <w:rPr>
          <w:lang w:val="lt-LT" w:eastAsia="ar-SA"/>
        </w:rPr>
        <w:t>i</w:t>
      </w:r>
      <w:r w:rsidR="00D61135" w:rsidRPr="00B93F7E">
        <w:rPr>
          <w:lang w:val="lt-LT" w:eastAsia="ar-SA"/>
        </w:rPr>
        <w:t xml:space="preserve"> </w:t>
      </w:r>
      <w:r w:rsidR="00C14729" w:rsidRPr="00B93F7E">
        <w:rPr>
          <w:lang w:val="lt-LT" w:eastAsia="ar-SA"/>
        </w:rPr>
        <w:t xml:space="preserve">gali </w:t>
      </w:r>
      <w:r w:rsidR="00261331" w:rsidRPr="00B93F7E">
        <w:rPr>
          <w:lang w:val="lt-LT" w:eastAsia="ar-SA"/>
        </w:rPr>
        <w:t xml:space="preserve">teikti </w:t>
      </w:r>
      <w:r w:rsidR="00C14729" w:rsidRPr="00B93F7E">
        <w:rPr>
          <w:lang w:val="lt-LT" w:eastAsia="ar-SA"/>
        </w:rPr>
        <w:t>tik vienas</w:t>
      </w:r>
      <w:r w:rsidR="00D61135" w:rsidRPr="00B93F7E">
        <w:rPr>
          <w:lang w:val="lt-LT" w:eastAsia="ar-SA"/>
        </w:rPr>
        <w:t xml:space="preserve"> pareiškėjas</w:t>
      </w:r>
      <w:r w:rsidR="00C14729" w:rsidRPr="00B93F7E">
        <w:rPr>
          <w:lang w:val="lt-LT" w:eastAsia="ar-SA"/>
        </w:rPr>
        <w:t>.</w:t>
      </w:r>
    </w:p>
    <w:p w14:paraId="4803BACB" w14:textId="77777777" w:rsidR="00C14729" w:rsidRPr="00B93F7E" w:rsidRDefault="00C14729" w:rsidP="00C14729">
      <w:pPr>
        <w:tabs>
          <w:tab w:val="left" w:pos="0"/>
          <w:tab w:val="left" w:pos="993"/>
        </w:tabs>
        <w:suppressAutoHyphens/>
        <w:ind w:firstLine="1276"/>
        <w:jc w:val="both"/>
        <w:textAlignment w:val="baseline"/>
        <w:rPr>
          <w:lang w:val="lt-LT"/>
        </w:rPr>
      </w:pPr>
      <w:r w:rsidRPr="00B93F7E">
        <w:rPr>
          <w:lang w:val="lt-LT"/>
        </w:rPr>
        <w:t>1</w:t>
      </w:r>
      <w:r w:rsidR="006A68C7" w:rsidRPr="00B93F7E">
        <w:rPr>
          <w:lang w:val="lt-LT"/>
        </w:rPr>
        <w:t>1</w:t>
      </w:r>
      <w:r w:rsidRPr="00B93F7E">
        <w:rPr>
          <w:lang w:val="lt-LT"/>
        </w:rPr>
        <w:t>. Programos lėšomis tinkamo</w:t>
      </w:r>
      <w:r w:rsidR="00D61135" w:rsidRPr="00B93F7E">
        <w:rPr>
          <w:lang w:val="lt-LT"/>
        </w:rPr>
        <w:t>mi</w:t>
      </w:r>
      <w:r w:rsidRPr="00B93F7E">
        <w:rPr>
          <w:lang w:val="lt-LT"/>
        </w:rPr>
        <w:t>s finansuoti išlaido</w:t>
      </w:r>
      <w:r w:rsidR="00D61135" w:rsidRPr="00B93F7E">
        <w:rPr>
          <w:lang w:val="lt-LT"/>
        </w:rPr>
        <w:t>mi</w:t>
      </w:r>
      <w:r w:rsidRPr="00B93F7E">
        <w:rPr>
          <w:lang w:val="lt-LT"/>
        </w:rPr>
        <w:t>s</w:t>
      </w:r>
      <w:r w:rsidR="00D61135" w:rsidRPr="00B93F7E">
        <w:rPr>
          <w:lang w:val="lt-LT"/>
        </w:rPr>
        <w:t xml:space="preserve"> pripažįstamos šios išlaidos</w:t>
      </w:r>
      <w:r w:rsidRPr="00B93F7E">
        <w:rPr>
          <w:lang w:val="lt-LT"/>
        </w:rPr>
        <w:t>:</w:t>
      </w:r>
    </w:p>
    <w:p w14:paraId="5221CA19" w14:textId="77777777" w:rsidR="00C14729" w:rsidRPr="00B93F7E" w:rsidRDefault="00C14729" w:rsidP="00C14729">
      <w:pPr>
        <w:tabs>
          <w:tab w:val="left" w:pos="0"/>
          <w:tab w:val="left" w:pos="993"/>
        </w:tabs>
        <w:suppressAutoHyphens/>
        <w:ind w:firstLine="1276"/>
        <w:jc w:val="both"/>
        <w:textAlignment w:val="baseline"/>
        <w:rPr>
          <w:lang w:val="lt-LT"/>
        </w:rPr>
      </w:pPr>
      <w:r w:rsidRPr="00B93F7E">
        <w:rPr>
          <w:lang w:val="lt-LT"/>
        </w:rPr>
        <w:t>1</w:t>
      </w:r>
      <w:r w:rsidR="006A68C7" w:rsidRPr="00B93F7E">
        <w:rPr>
          <w:lang w:val="lt-LT"/>
        </w:rPr>
        <w:t>1</w:t>
      </w:r>
      <w:r w:rsidRPr="00B93F7E">
        <w:rPr>
          <w:lang w:val="lt-LT"/>
        </w:rPr>
        <w:t>.1. paslaugoms įsigyti;</w:t>
      </w:r>
    </w:p>
    <w:p w14:paraId="7552FE71" w14:textId="77777777" w:rsidR="00C14729" w:rsidRPr="00B93F7E" w:rsidRDefault="00C14729" w:rsidP="00C14729">
      <w:pPr>
        <w:tabs>
          <w:tab w:val="left" w:pos="0"/>
          <w:tab w:val="left" w:pos="993"/>
        </w:tabs>
        <w:suppressAutoHyphens/>
        <w:ind w:firstLine="1276"/>
        <w:jc w:val="both"/>
        <w:textAlignment w:val="baseline"/>
        <w:rPr>
          <w:lang w:val="lt-LT"/>
        </w:rPr>
      </w:pPr>
      <w:r w:rsidRPr="00B93F7E">
        <w:rPr>
          <w:lang w:val="lt-LT"/>
        </w:rPr>
        <w:t>1</w:t>
      </w:r>
      <w:r w:rsidR="006A68C7" w:rsidRPr="00B93F7E">
        <w:rPr>
          <w:lang w:val="lt-LT"/>
        </w:rPr>
        <w:t>1</w:t>
      </w:r>
      <w:r w:rsidRPr="00B93F7E">
        <w:rPr>
          <w:lang w:val="lt-LT"/>
        </w:rPr>
        <w:t>.2. priemonėms įsigyti arba sukurti (vienos priemonės kaina negali viršyti 499 Eur).</w:t>
      </w:r>
    </w:p>
    <w:p w14:paraId="0BF81B55" w14:textId="77777777" w:rsidR="00C14729" w:rsidRPr="00B93F7E" w:rsidRDefault="00C14729" w:rsidP="00C14729">
      <w:pPr>
        <w:tabs>
          <w:tab w:val="left" w:pos="0"/>
          <w:tab w:val="left" w:pos="993"/>
        </w:tabs>
        <w:suppressAutoHyphens/>
        <w:ind w:firstLine="1276"/>
        <w:jc w:val="both"/>
        <w:textAlignment w:val="baseline"/>
        <w:rPr>
          <w:lang w:val="lt-LT"/>
        </w:rPr>
      </w:pPr>
      <w:r w:rsidRPr="00B93F7E">
        <w:rPr>
          <w:lang w:val="lt-LT"/>
        </w:rPr>
        <w:t>1</w:t>
      </w:r>
      <w:r w:rsidR="006A68C7" w:rsidRPr="00B93F7E">
        <w:rPr>
          <w:lang w:val="lt-LT"/>
        </w:rPr>
        <w:t>2</w:t>
      </w:r>
      <w:r w:rsidRPr="00B93F7E">
        <w:rPr>
          <w:lang w:val="lt-LT"/>
        </w:rPr>
        <w:t xml:space="preserve">. Programos lėšomis </w:t>
      </w:r>
      <w:r w:rsidR="007A43E5" w:rsidRPr="00B93F7E">
        <w:rPr>
          <w:lang w:val="lt-LT"/>
        </w:rPr>
        <w:t xml:space="preserve">nefinansuojamos šios </w:t>
      </w:r>
      <w:r w:rsidRPr="00B93F7E">
        <w:rPr>
          <w:lang w:val="lt-LT"/>
        </w:rPr>
        <w:t>išlaidos:</w:t>
      </w:r>
    </w:p>
    <w:p w14:paraId="483D3D1B" w14:textId="77777777" w:rsidR="00C14729" w:rsidRPr="00B93F7E" w:rsidRDefault="00C14729" w:rsidP="00C14729">
      <w:pPr>
        <w:tabs>
          <w:tab w:val="left" w:pos="0"/>
          <w:tab w:val="left" w:pos="993"/>
        </w:tabs>
        <w:suppressAutoHyphens/>
        <w:ind w:firstLine="1276"/>
        <w:jc w:val="both"/>
        <w:textAlignment w:val="baseline"/>
        <w:rPr>
          <w:lang w:val="lt-LT"/>
        </w:rPr>
      </w:pPr>
      <w:r w:rsidRPr="00B93F7E">
        <w:rPr>
          <w:lang w:val="lt-LT"/>
        </w:rPr>
        <w:t>1</w:t>
      </w:r>
      <w:r w:rsidR="006A68C7" w:rsidRPr="00B93F7E">
        <w:rPr>
          <w:lang w:val="lt-LT"/>
        </w:rPr>
        <w:t>2</w:t>
      </w:r>
      <w:r w:rsidRPr="00B93F7E">
        <w:rPr>
          <w:lang w:val="lt-LT"/>
        </w:rPr>
        <w:t>.1. turtui įsigyti ir projekto metu sukuriamam materialiam tur</w:t>
      </w:r>
      <w:r w:rsidR="00D61135" w:rsidRPr="00B93F7E">
        <w:rPr>
          <w:lang w:val="lt-LT"/>
        </w:rPr>
        <w:t>t</w:t>
      </w:r>
      <w:r w:rsidRPr="00B93F7E">
        <w:rPr>
          <w:lang w:val="lt-LT"/>
        </w:rPr>
        <w:t xml:space="preserve">ui, viršijančiam 499 Eur, sukurti; </w:t>
      </w:r>
    </w:p>
    <w:p w14:paraId="705E1B9C" w14:textId="77777777" w:rsidR="00C14729" w:rsidRPr="00B93F7E" w:rsidRDefault="00C14729" w:rsidP="00C14729">
      <w:pPr>
        <w:tabs>
          <w:tab w:val="left" w:pos="0"/>
          <w:tab w:val="left" w:pos="993"/>
        </w:tabs>
        <w:suppressAutoHyphens/>
        <w:ind w:firstLine="1276"/>
        <w:jc w:val="both"/>
        <w:textAlignment w:val="baseline"/>
        <w:rPr>
          <w:lang w:val="lt-LT"/>
        </w:rPr>
      </w:pPr>
      <w:r w:rsidRPr="00B93F7E">
        <w:rPr>
          <w:lang w:val="lt-LT"/>
        </w:rPr>
        <w:t>1</w:t>
      </w:r>
      <w:r w:rsidR="006A68C7" w:rsidRPr="00B93F7E">
        <w:rPr>
          <w:lang w:val="lt-LT"/>
        </w:rPr>
        <w:t>2</w:t>
      </w:r>
      <w:r w:rsidRPr="00B93F7E">
        <w:rPr>
          <w:lang w:val="lt-LT"/>
        </w:rPr>
        <w:t>.2. darbo užmokesčiui mokėti;</w:t>
      </w:r>
    </w:p>
    <w:p w14:paraId="6556119A" w14:textId="77777777" w:rsidR="00C14729" w:rsidRPr="00B93F7E" w:rsidRDefault="00C14729" w:rsidP="00C14729">
      <w:pPr>
        <w:tabs>
          <w:tab w:val="left" w:pos="0"/>
          <w:tab w:val="left" w:pos="993"/>
        </w:tabs>
        <w:suppressAutoHyphens/>
        <w:ind w:firstLine="1276"/>
        <w:jc w:val="both"/>
        <w:textAlignment w:val="baseline"/>
        <w:rPr>
          <w:lang w:val="lt-LT"/>
        </w:rPr>
      </w:pPr>
      <w:r w:rsidRPr="00B93F7E">
        <w:rPr>
          <w:lang w:val="lt-LT"/>
        </w:rPr>
        <w:t>1</w:t>
      </w:r>
      <w:r w:rsidR="006A68C7" w:rsidRPr="00B93F7E">
        <w:rPr>
          <w:lang w:val="lt-LT"/>
        </w:rPr>
        <w:t>2</w:t>
      </w:r>
      <w:r w:rsidRPr="00B93F7E">
        <w:rPr>
          <w:lang w:val="lt-LT"/>
        </w:rPr>
        <w:t xml:space="preserve">.3. patalpoms remontuoti, </w:t>
      </w:r>
    </w:p>
    <w:p w14:paraId="31EE2A5F" w14:textId="77777777" w:rsidR="00C14729" w:rsidRPr="00B93F7E" w:rsidRDefault="00C14729" w:rsidP="00C14729">
      <w:pPr>
        <w:tabs>
          <w:tab w:val="left" w:pos="0"/>
          <w:tab w:val="left" w:pos="993"/>
        </w:tabs>
        <w:suppressAutoHyphens/>
        <w:ind w:firstLine="1276"/>
        <w:jc w:val="both"/>
        <w:textAlignment w:val="baseline"/>
        <w:rPr>
          <w:lang w:val="lt-LT"/>
        </w:rPr>
      </w:pPr>
      <w:r w:rsidRPr="00B93F7E">
        <w:rPr>
          <w:lang w:val="lt-LT"/>
        </w:rPr>
        <w:t>1</w:t>
      </w:r>
      <w:r w:rsidR="006A68C7" w:rsidRPr="00B93F7E">
        <w:rPr>
          <w:lang w:val="lt-LT"/>
        </w:rPr>
        <w:t>2</w:t>
      </w:r>
      <w:r w:rsidRPr="00B93F7E">
        <w:rPr>
          <w:lang w:val="lt-LT"/>
        </w:rPr>
        <w:t>.4. alkoholiui bei tabako gaminiams įsigyti.</w:t>
      </w:r>
    </w:p>
    <w:p w14:paraId="18DC47CB" w14:textId="77777777" w:rsidR="00C14729" w:rsidRPr="00B93F7E" w:rsidRDefault="00C14729" w:rsidP="00C14729">
      <w:pPr>
        <w:tabs>
          <w:tab w:val="left" w:pos="1134"/>
        </w:tabs>
        <w:suppressAutoHyphens/>
        <w:ind w:firstLine="1276"/>
        <w:jc w:val="both"/>
        <w:rPr>
          <w:lang w:val="lt-LT" w:eastAsia="ar-SA"/>
        </w:rPr>
      </w:pPr>
      <w:r w:rsidRPr="00B93F7E">
        <w:rPr>
          <w:lang w:val="lt-LT" w:eastAsia="ar-SA"/>
        </w:rPr>
        <w:t>1</w:t>
      </w:r>
      <w:r w:rsidR="006A68C7" w:rsidRPr="00B93F7E">
        <w:rPr>
          <w:lang w:val="lt-LT" w:eastAsia="ar-SA"/>
        </w:rPr>
        <w:t>3</w:t>
      </w:r>
      <w:r w:rsidRPr="00B93F7E">
        <w:rPr>
          <w:lang w:val="lt-LT" w:eastAsia="ar-SA"/>
        </w:rPr>
        <w:t>. Projektas finansuojamas 100 proc. projekto vertės.</w:t>
      </w:r>
    </w:p>
    <w:p w14:paraId="55BB02F2" w14:textId="77777777" w:rsidR="00C14729" w:rsidRPr="00B93F7E" w:rsidRDefault="00C14729" w:rsidP="00C14729">
      <w:pPr>
        <w:tabs>
          <w:tab w:val="left" w:pos="1134"/>
        </w:tabs>
        <w:suppressAutoHyphens/>
        <w:ind w:firstLine="1276"/>
        <w:jc w:val="both"/>
        <w:rPr>
          <w:lang w:val="lt-LT" w:eastAsia="ar-SA"/>
        </w:rPr>
      </w:pPr>
      <w:r w:rsidRPr="00B93F7E">
        <w:rPr>
          <w:lang w:val="lt-LT" w:eastAsia="ar-SA"/>
        </w:rPr>
        <w:t>1</w:t>
      </w:r>
      <w:r w:rsidR="006A68C7" w:rsidRPr="00B93F7E">
        <w:rPr>
          <w:lang w:val="lt-LT" w:eastAsia="ar-SA"/>
        </w:rPr>
        <w:t>4</w:t>
      </w:r>
      <w:r w:rsidRPr="00B93F7E">
        <w:rPr>
          <w:lang w:val="lt-LT" w:eastAsia="ar-SA"/>
        </w:rPr>
        <w:t xml:space="preserve">. </w:t>
      </w:r>
      <w:r w:rsidR="006A68C7" w:rsidRPr="00B93F7E">
        <w:rPr>
          <w:lang w:val="lt-LT" w:eastAsia="ar-SA"/>
        </w:rPr>
        <w:t>F</w:t>
      </w:r>
      <w:r w:rsidRPr="00B93F7E">
        <w:rPr>
          <w:lang w:val="lt-LT" w:eastAsia="ar-SA"/>
        </w:rPr>
        <w:t>inansuojamų projektų minimali</w:t>
      </w:r>
      <w:r w:rsidR="006A68C7" w:rsidRPr="00B93F7E">
        <w:rPr>
          <w:lang w:val="lt-LT" w:eastAsia="ar-SA"/>
        </w:rPr>
        <w:t xml:space="preserve"> suma – 500 Eur,</w:t>
      </w:r>
      <w:r w:rsidRPr="00B93F7E">
        <w:rPr>
          <w:lang w:val="lt-LT" w:eastAsia="ar-SA"/>
        </w:rPr>
        <w:t xml:space="preserve"> maksimali </w:t>
      </w:r>
      <w:r w:rsidR="006A68C7" w:rsidRPr="00B93F7E">
        <w:rPr>
          <w:lang w:val="lt-LT" w:eastAsia="ar-SA"/>
        </w:rPr>
        <w:t>suma – 2</w:t>
      </w:r>
      <w:r w:rsidR="00105F7C">
        <w:rPr>
          <w:lang w:val="lt-LT" w:eastAsia="ar-SA"/>
        </w:rPr>
        <w:t xml:space="preserve"> </w:t>
      </w:r>
      <w:r w:rsidR="006A68C7" w:rsidRPr="00B93F7E">
        <w:rPr>
          <w:lang w:val="lt-LT" w:eastAsia="ar-SA"/>
        </w:rPr>
        <w:t>000 Eur</w:t>
      </w:r>
      <w:r w:rsidR="001C2792" w:rsidRPr="00B93F7E">
        <w:rPr>
          <w:lang w:val="lt-LT" w:eastAsia="ar-SA"/>
        </w:rPr>
        <w:t>.</w:t>
      </w:r>
    </w:p>
    <w:p w14:paraId="026CF3B5" w14:textId="77777777" w:rsidR="0049367A" w:rsidRPr="00B93F7E" w:rsidRDefault="0049367A" w:rsidP="0049367A">
      <w:pPr>
        <w:tabs>
          <w:tab w:val="left" w:pos="1134"/>
        </w:tabs>
        <w:suppressAutoHyphens/>
        <w:ind w:firstLine="1276"/>
        <w:jc w:val="both"/>
        <w:textAlignment w:val="baseline"/>
        <w:rPr>
          <w:lang w:val="lt-LT"/>
        </w:rPr>
      </w:pPr>
      <w:r w:rsidRPr="00B93F7E">
        <w:rPr>
          <w:lang w:val="lt-LT"/>
        </w:rPr>
        <w:t>1</w:t>
      </w:r>
      <w:r w:rsidR="006A68C7" w:rsidRPr="00B93F7E">
        <w:rPr>
          <w:lang w:val="lt-LT"/>
        </w:rPr>
        <w:t>5</w:t>
      </w:r>
      <w:r w:rsidR="00280FE0" w:rsidRPr="00B93F7E">
        <w:rPr>
          <w:lang w:val="lt-LT"/>
        </w:rPr>
        <w:t xml:space="preserve">. </w:t>
      </w:r>
      <w:r w:rsidRPr="00B93F7E">
        <w:rPr>
          <w:lang w:val="lt-LT"/>
        </w:rPr>
        <w:t>Projekto įgyvendinimo pradžia laikoma paraiškoje nurodyta projekto įgyvendinimo laikotarpio pradžios data. Finansuoto projekto įgyvendinimo pabaiga negali būti vėlesnė nei einamųjų metų gruodžio 31 d.</w:t>
      </w:r>
    </w:p>
    <w:p w14:paraId="28CE088C" w14:textId="77777777" w:rsidR="00080290" w:rsidRPr="00B93F7E" w:rsidRDefault="00080290" w:rsidP="0049367A">
      <w:pPr>
        <w:tabs>
          <w:tab w:val="left" w:pos="1134"/>
        </w:tabs>
        <w:suppressAutoHyphens/>
        <w:ind w:firstLine="1276"/>
        <w:jc w:val="both"/>
        <w:textAlignment w:val="baseline"/>
        <w:rPr>
          <w:lang w:val="lt-LT" w:eastAsia="ar-SA"/>
        </w:rPr>
      </w:pPr>
    </w:p>
    <w:p w14:paraId="032AB9A2" w14:textId="77777777" w:rsidR="003F0BB3" w:rsidRPr="00B93F7E" w:rsidRDefault="003F0BB3" w:rsidP="003F0BB3">
      <w:pPr>
        <w:suppressAutoHyphens/>
        <w:jc w:val="center"/>
        <w:rPr>
          <w:b/>
          <w:lang w:val="lt-LT" w:eastAsia="ar-SA"/>
        </w:rPr>
      </w:pPr>
      <w:r w:rsidRPr="00B93F7E">
        <w:rPr>
          <w:b/>
          <w:lang w:val="lt-LT" w:eastAsia="ar-SA"/>
        </w:rPr>
        <w:t>III SKYRIUS</w:t>
      </w:r>
    </w:p>
    <w:p w14:paraId="19202D02" w14:textId="77777777" w:rsidR="003F0BB3" w:rsidRPr="00B93F7E" w:rsidRDefault="003F0BB3" w:rsidP="003F0BB3">
      <w:pPr>
        <w:suppressAutoHyphens/>
        <w:jc w:val="center"/>
        <w:rPr>
          <w:lang w:val="lt-LT" w:eastAsia="ar-SA"/>
        </w:rPr>
      </w:pPr>
      <w:r w:rsidRPr="00B93F7E">
        <w:rPr>
          <w:b/>
          <w:lang w:val="lt-LT" w:eastAsia="ar-SA"/>
        </w:rPr>
        <w:t>PARAIŠKŲ KONKURSUI TEIKIMO TVARKA</w:t>
      </w:r>
    </w:p>
    <w:p w14:paraId="026B5F34" w14:textId="77777777" w:rsidR="003F0BB3" w:rsidRPr="00B93F7E" w:rsidRDefault="003F0BB3" w:rsidP="003F0BB3">
      <w:pPr>
        <w:tabs>
          <w:tab w:val="left" w:pos="1134"/>
        </w:tabs>
        <w:suppressAutoHyphens/>
        <w:ind w:left="567" w:firstLine="1276"/>
        <w:jc w:val="both"/>
        <w:rPr>
          <w:lang w:val="lt-LT" w:eastAsia="ar-SA"/>
        </w:rPr>
      </w:pPr>
    </w:p>
    <w:p w14:paraId="6C2FFE38" w14:textId="77777777" w:rsidR="003F0BB3" w:rsidRPr="00B93F7E" w:rsidRDefault="003F0BB3" w:rsidP="003F0BB3">
      <w:pPr>
        <w:tabs>
          <w:tab w:val="left" w:pos="993"/>
        </w:tabs>
        <w:suppressAutoHyphens/>
        <w:ind w:firstLine="1276"/>
        <w:jc w:val="both"/>
        <w:rPr>
          <w:lang w:val="lt-LT" w:eastAsia="ar-SA"/>
        </w:rPr>
      </w:pPr>
      <w:r w:rsidRPr="00B93F7E">
        <w:rPr>
          <w:lang w:val="lt-LT" w:eastAsia="ar-SA"/>
        </w:rPr>
        <w:t>1</w:t>
      </w:r>
      <w:r w:rsidR="006A68C7" w:rsidRPr="00B93F7E">
        <w:rPr>
          <w:lang w:val="lt-LT" w:eastAsia="ar-SA"/>
        </w:rPr>
        <w:t>6</w:t>
      </w:r>
      <w:r w:rsidRPr="00B93F7E">
        <w:rPr>
          <w:lang w:val="lt-LT" w:eastAsia="ar-SA"/>
        </w:rPr>
        <w:t xml:space="preserve">. Kvietimas </w:t>
      </w:r>
      <w:r w:rsidR="00261331" w:rsidRPr="00B93F7E">
        <w:rPr>
          <w:lang w:val="lt-LT" w:eastAsia="ar-SA"/>
        </w:rPr>
        <w:t xml:space="preserve">pateikiamas </w:t>
      </w:r>
      <w:r w:rsidRPr="00B93F7E">
        <w:rPr>
          <w:lang w:val="lt-LT" w:eastAsia="ar-SA"/>
        </w:rPr>
        <w:t xml:space="preserve">lietuvių kalba ir visa informacija apie kvietimą skelbiama oficialioje Skuodo rajono savivaldybės interneto svetainėje </w:t>
      </w:r>
      <w:hyperlink r:id="rId8" w:history="1">
        <w:proofErr w:type="spellStart"/>
        <w:r w:rsidRPr="00B93F7E">
          <w:rPr>
            <w:rStyle w:val="Hipersaitas"/>
            <w:color w:val="auto"/>
            <w:lang w:val="lt-LT" w:eastAsia="ar-SA"/>
          </w:rPr>
          <w:t>www.skuodas.lt</w:t>
        </w:r>
        <w:proofErr w:type="spellEnd"/>
      </w:hyperlink>
      <w:r w:rsidRPr="00B93F7E">
        <w:rPr>
          <w:lang w:val="lt-LT" w:eastAsia="ar-SA"/>
        </w:rPr>
        <w:t xml:space="preserve"> bei </w:t>
      </w:r>
      <w:r w:rsidR="00280FE0" w:rsidRPr="00B93F7E">
        <w:rPr>
          <w:lang w:val="lt-LT" w:eastAsia="ar-SA"/>
        </w:rPr>
        <w:t xml:space="preserve">Skuodo </w:t>
      </w:r>
      <w:r w:rsidRPr="00B93F7E">
        <w:rPr>
          <w:lang w:val="lt-LT" w:eastAsia="ar-SA"/>
        </w:rPr>
        <w:t xml:space="preserve">rajono turizmo, kultūros ir kultūros paveldo svetainėje </w:t>
      </w:r>
      <w:hyperlink r:id="rId9" w:history="1">
        <w:proofErr w:type="spellStart"/>
        <w:r w:rsidRPr="00B93F7E">
          <w:rPr>
            <w:rStyle w:val="Hipersaitas"/>
            <w:color w:val="auto"/>
            <w:lang w:val="lt-LT" w:eastAsia="ar-SA"/>
          </w:rPr>
          <w:t>www.kursiukrastas.lt</w:t>
        </w:r>
        <w:proofErr w:type="spellEnd"/>
      </w:hyperlink>
      <w:r w:rsidRPr="00B93F7E">
        <w:rPr>
          <w:lang w:val="lt-LT" w:eastAsia="ar-SA"/>
        </w:rPr>
        <w:t>, taip pat rajoniniame laikraštyje „Mūsų žodis“.</w:t>
      </w:r>
    </w:p>
    <w:p w14:paraId="08388A42" w14:textId="77777777" w:rsidR="003F0BB3" w:rsidRPr="00B93F7E" w:rsidRDefault="003F0BB3" w:rsidP="003F0BB3">
      <w:pPr>
        <w:tabs>
          <w:tab w:val="left" w:pos="993"/>
        </w:tabs>
        <w:suppressAutoHyphens/>
        <w:ind w:firstLine="1276"/>
        <w:jc w:val="both"/>
        <w:rPr>
          <w:lang w:val="lt-LT" w:eastAsia="ar-SA"/>
        </w:rPr>
      </w:pPr>
      <w:r w:rsidRPr="00B93F7E">
        <w:rPr>
          <w:lang w:val="lt-LT" w:eastAsia="ar-SA"/>
        </w:rPr>
        <w:t>1</w:t>
      </w:r>
      <w:r w:rsidR="00E368FE" w:rsidRPr="00B93F7E">
        <w:rPr>
          <w:lang w:val="lt-LT" w:eastAsia="ar-SA"/>
        </w:rPr>
        <w:t>7</w:t>
      </w:r>
      <w:r w:rsidRPr="00B93F7E">
        <w:rPr>
          <w:lang w:val="lt-LT" w:eastAsia="ar-SA"/>
        </w:rPr>
        <w:t xml:space="preserve">. Kvietimas teikti </w:t>
      </w:r>
      <w:r w:rsidR="00664634">
        <w:rPr>
          <w:lang w:val="lt-LT" w:eastAsia="ar-SA"/>
        </w:rPr>
        <w:t xml:space="preserve">paraiškas </w:t>
      </w:r>
      <w:r w:rsidRPr="00B93F7E">
        <w:rPr>
          <w:lang w:val="lt-LT" w:eastAsia="ar-SA"/>
        </w:rPr>
        <w:t xml:space="preserve">finansavimui gauti paskelbiamas per </w:t>
      </w:r>
      <w:r w:rsidR="00664634">
        <w:rPr>
          <w:lang w:val="lt-LT" w:eastAsia="ar-SA"/>
        </w:rPr>
        <w:t>mėnesį nuo Programos lėšų patvirtinimo</w:t>
      </w:r>
      <w:r w:rsidRPr="00B93F7E">
        <w:rPr>
          <w:lang w:val="lt-LT" w:eastAsia="ar-SA"/>
        </w:rPr>
        <w:t>.</w:t>
      </w:r>
    </w:p>
    <w:p w14:paraId="7C1CBD58" w14:textId="77777777" w:rsidR="003F0BB3" w:rsidRPr="00B93F7E" w:rsidRDefault="003F0BB3" w:rsidP="003F0BB3">
      <w:pPr>
        <w:tabs>
          <w:tab w:val="left" w:pos="993"/>
        </w:tabs>
        <w:suppressAutoHyphens/>
        <w:ind w:firstLine="1276"/>
        <w:jc w:val="both"/>
        <w:rPr>
          <w:lang w:val="lt-LT" w:eastAsia="ar-SA"/>
        </w:rPr>
      </w:pPr>
      <w:r w:rsidRPr="00B93F7E">
        <w:rPr>
          <w:lang w:val="lt-LT" w:eastAsia="ar-SA"/>
        </w:rPr>
        <w:t>1</w:t>
      </w:r>
      <w:r w:rsidR="00E368FE" w:rsidRPr="00B93F7E">
        <w:rPr>
          <w:lang w:val="lt-LT" w:eastAsia="ar-SA"/>
        </w:rPr>
        <w:t>8</w:t>
      </w:r>
      <w:r w:rsidRPr="00B93F7E">
        <w:rPr>
          <w:lang w:val="lt-LT" w:eastAsia="ar-SA"/>
        </w:rPr>
        <w:t>. Kvietime nurodoma:</w:t>
      </w:r>
    </w:p>
    <w:p w14:paraId="7598E216" w14:textId="77777777" w:rsidR="003F0BB3" w:rsidRPr="00B93F7E" w:rsidRDefault="003F0BB3" w:rsidP="003F0BB3">
      <w:pPr>
        <w:tabs>
          <w:tab w:val="left" w:pos="1134"/>
        </w:tabs>
        <w:suppressAutoHyphens/>
        <w:ind w:firstLine="1276"/>
        <w:jc w:val="both"/>
        <w:rPr>
          <w:lang w:val="lt-LT" w:eastAsia="ar-SA"/>
        </w:rPr>
      </w:pPr>
      <w:r w:rsidRPr="00B93F7E">
        <w:rPr>
          <w:lang w:val="lt-LT" w:eastAsia="ar-SA"/>
        </w:rPr>
        <w:t>1</w:t>
      </w:r>
      <w:r w:rsidR="00E368FE" w:rsidRPr="00B93F7E">
        <w:rPr>
          <w:lang w:val="lt-LT" w:eastAsia="ar-SA"/>
        </w:rPr>
        <w:t>8</w:t>
      </w:r>
      <w:r w:rsidRPr="00B93F7E">
        <w:rPr>
          <w:lang w:val="lt-LT" w:eastAsia="ar-SA"/>
        </w:rPr>
        <w:t>.1. nuoroda į svetainę, kurioje skelbiamas finansavimo tvarkos aprašas;</w:t>
      </w:r>
    </w:p>
    <w:p w14:paraId="05264F6C" w14:textId="77777777" w:rsidR="003F0BB3" w:rsidRPr="00B93F7E" w:rsidRDefault="003F0BB3" w:rsidP="003F0BB3">
      <w:pPr>
        <w:tabs>
          <w:tab w:val="left" w:pos="1134"/>
        </w:tabs>
        <w:suppressAutoHyphens/>
        <w:ind w:firstLine="1276"/>
        <w:jc w:val="both"/>
        <w:rPr>
          <w:lang w:val="lt-LT" w:eastAsia="ar-SA"/>
        </w:rPr>
      </w:pPr>
      <w:r w:rsidRPr="00B93F7E">
        <w:rPr>
          <w:lang w:val="lt-LT" w:eastAsia="ar-SA"/>
        </w:rPr>
        <w:t>1</w:t>
      </w:r>
      <w:r w:rsidR="00E368FE" w:rsidRPr="00B93F7E">
        <w:rPr>
          <w:lang w:val="lt-LT" w:eastAsia="ar-SA"/>
        </w:rPr>
        <w:t>8</w:t>
      </w:r>
      <w:r w:rsidRPr="00B93F7E">
        <w:rPr>
          <w:lang w:val="lt-LT" w:eastAsia="ar-SA"/>
        </w:rPr>
        <w:t>.2. paraiškų priėmimo laikotarpis, kuris negali būti trumpesnis nei 20 darbo dienų;</w:t>
      </w:r>
    </w:p>
    <w:p w14:paraId="29C1853A" w14:textId="77777777" w:rsidR="003F0BB3" w:rsidRPr="00B93F7E" w:rsidRDefault="003F0BB3" w:rsidP="003F0BB3">
      <w:pPr>
        <w:tabs>
          <w:tab w:val="left" w:pos="1134"/>
        </w:tabs>
        <w:suppressAutoHyphens/>
        <w:ind w:firstLine="1276"/>
        <w:jc w:val="both"/>
        <w:rPr>
          <w:lang w:val="lt-LT" w:eastAsia="ar-SA"/>
        </w:rPr>
      </w:pPr>
      <w:r w:rsidRPr="00B93F7E">
        <w:rPr>
          <w:lang w:val="lt-LT" w:eastAsia="ar-SA"/>
        </w:rPr>
        <w:t>1</w:t>
      </w:r>
      <w:r w:rsidR="00E368FE" w:rsidRPr="00B93F7E">
        <w:rPr>
          <w:lang w:val="lt-LT" w:eastAsia="ar-SA"/>
        </w:rPr>
        <w:t>8</w:t>
      </w:r>
      <w:r w:rsidRPr="00B93F7E">
        <w:rPr>
          <w:lang w:val="lt-LT" w:eastAsia="ar-SA"/>
        </w:rPr>
        <w:t>.3. paraiškų teikimo adresas ir būdai;</w:t>
      </w:r>
    </w:p>
    <w:p w14:paraId="0020D53F" w14:textId="77777777" w:rsidR="003F0BB3" w:rsidRPr="00B93F7E" w:rsidRDefault="003F0BB3" w:rsidP="003F0BB3">
      <w:pPr>
        <w:tabs>
          <w:tab w:val="left" w:pos="1134"/>
        </w:tabs>
        <w:suppressAutoHyphens/>
        <w:ind w:firstLine="1276"/>
        <w:jc w:val="both"/>
        <w:rPr>
          <w:lang w:val="lt-LT" w:eastAsia="ar-SA"/>
        </w:rPr>
      </w:pPr>
      <w:r w:rsidRPr="00B93F7E">
        <w:rPr>
          <w:lang w:val="lt-LT" w:eastAsia="ar-SA"/>
        </w:rPr>
        <w:t>1</w:t>
      </w:r>
      <w:r w:rsidR="00E368FE" w:rsidRPr="00B93F7E">
        <w:rPr>
          <w:lang w:val="lt-LT" w:eastAsia="ar-SA"/>
        </w:rPr>
        <w:t>8</w:t>
      </w:r>
      <w:r w:rsidRPr="00B93F7E">
        <w:rPr>
          <w:lang w:val="lt-LT" w:eastAsia="ar-SA"/>
        </w:rPr>
        <w:t>.4. darbuotojo, atsakingo už kvietimą</w:t>
      </w:r>
      <w:r w:rsidR="00105F7C">
        <w:rPr>
          <w:lang w:val="lt-LT" w:eastAsia="ar-SA"/>
        </w:rPr>
        <w:t>,</w:t>
      </w:r>
      <w:r w:rsidRPr="00B93F7E">
        <w:rPr>
          <w:lang w:val="lt-LT" w:eastAsia="ar-SA"/>
        </w:rPr>
        <w:t xml:space="preserve"> vardas, pavardė, telefono numeris, elektroninio pašto adresas;</w:t>
      </w:r>
    </w:p>
    <w:p w14:paraId="06A176D5" w14:textId="77777777" w:rsidR="003F0BB3" w:rsidRPr="00B93F7E" w:rsidRDefault="003F0BB3" w:rsidP="003F0BB3">
      <w:pPr>
        <w:tabs>
          <w:tab w:val="left" w:pos="1134"/>
        </w:tabs>
        <w:suppressAutoHyphens/>
        <w:ind w:firstLine="1276"/>
        <w:jc w:val="both"/>
        <w:rPr>
          <w:lang w:val="lt-LT" w:eastAsia="ar-SA"/>
        </w:rPr>
      </w:pPr>
      <w:r w:rsidRPr="00B93F7E">
        <w:rPr>
          <w:lang w:val="lt-LT" w:eastAsia="ar-SA"/>
        </w:rPr>
        <w:t>1</w:t>
      </w:r>
      <w:r w:rsidR="00E368FE" w:rsidRPr="00B93F7E">
        <w:rPr>
          <w:lang w:val="lt-LT" w:eastAsia="ar-SA"/>
        </w:rPr>
        <w:t>8</w:t>
      </w:r>
      <w:r w:rsidRPr="00B93F7E">
        <w:rPr>
          <w:lang w:val="lt-LT" w:eastAsia="ar-SA"/>
        </w:rPr>
        <w:t>.5. kita reikalinga informacija.</w:t>
      </w:r>
    </w:p>
    <w:p w14:paraId="7B586B8B" w14:textId="77777777" w:rsidR="003F0BB3" w:rsidRPr="00B93F7E" w:rsidRDefault="00E368FE" w:rsidP="003F0BB3">
      <w:pPr>
        <w:tabs>
          <w:tab w:val="left" w:pos="993"/>
        </w:tabs>
        <w:suppressAutoHyphens/>
        <w:ind w:firstLine="1276"/>
        <w:jc w:val="both"/>
        <w:textAlignment w:val="baseline"/>
        <w:rPr>
          <w:lang w:val="lt-LT"/>
        </w:rPr>
      </w:pPr>
      <w:r w:rsidRPr="00B93F7E">
        <w:rPr>
          <w:lang w:val="lt-LT"/>
        </w:rPr>
        <w:t>19</w:t>
      </w:r>
      <w:r w:rsidR="003F0BB3" w:rsidRPr="00B93F7E">
        <w:rPr>
          <w:lang w:val="lt-LT"/>
        </w:rPr>
        <w:t>. Siekdamas gauti finansavimą, pareiškėjas turi pateikti</w:t>
      </w:r>
      <w:r w:rsidR="00AA7B84" w:rsidRPr="00B93F7E">
        <w:rPr>
          <w:lang w:val="lt-LT"/>
        </w:rPr>
        <w:t xml:space="preserve"> užpildytą projekto paraiškos formą</w:t>
      </w:r>
      <w:r w:rsidRPr="00B93F7E">
        <w:rPr>
          <w:lang w:val="lt-LT"/>
        </w:rPr>
        <w:t xml:space="preserve"> (priedas)</w:t>
      </w:r>
      <w:r w:rsidR="00AA7B84" w:rsidRPr="00B93F7E">
        <w:rPr>
          <w:lang w:val="lt-LT"/>
        </w:rPr>
        <w:t xml:space="preserve"> su visais nurodytais priedais.</w:t>
      </w:r>
      <w:r w:rsidR="00631429" w:rsidRPr="00B93F7E">
        <w:rPr>
          <w:lang w:val="lt-LT"/>
        </w:rPr>
        <w:t xml:space="preserve"> Paraiškos pateikimo tvarka nurodom</w:t>
      </w:r>
      <w:r w:rsidR="00664634">
        <w:rPr>
          <w:lang w:val="lt-LT"/>
        </w:rPr>
        <w:t>a</w:t>
      </w:r>
      <w:r w:rsidR="00631429" w:rsidRPr="00B93F7E">
        <w:rPr>
          <w:lang w:val="lt-LT"/>
        </w:rPr>
        <w:t xml:space="preserve"> kvietime.</w:t>
      </w:r>
    </w:p>
    <w:p w14:paraId="0A22BB7B" w14:textId="77777777" w:rsidR="003F0BB3" w:rsidRPr="00B93F7E" w:rsidRDefault="00E368FE" w:rsidP="003F0BB3">
      <w:pPr>
        <w:tabs>
          <w:tab w:val="left" w:pos="993"/>
        </w:tabs>
        <w:suppressAutoHyphens/>
        <w:ind w:firstLine="1276"/>
        <w:jc w:val="both"/>
        <w:rPr>
          <w:lang w:val="lt-LT" w:eastAsia="ar-SA"/>
        </w:rPr>
      </w:pPr>
      <w:r w:rsidRPr="00B93F7E">
        <w:rPr>
          <w:lang w:val="lt-LT" w:eastAsia="ar-SA"/>
        </w:rPr>
        <w:t>20</w:t>
      </w:r>
      <w:r w:rsidR="00631429" w:rsidRPr="00B93F7E">
        <w:rPr>
          <w:lang w:val="lt-LT" w:eastAsia="ar-SA"/>
        </w:rPr>
        <w:t>. K</w:t>
      </w:r>
      <w:r w:rsidR="003F0BB3" w:rsidRPr="00B93F7E">
        <w:rPr>
          <w:lang w:val="lt-LT" w:eastAsia="ar-SA"/>
        </w:rPr>
        <w:t>itais būdais</w:t>
      </w:r>
      <w:r w:rsidR="00631429" w:rsidRPr="00B93F7E">
        <w:rPr>
          <w:lang w:val="lt-LT" w:eastAsia="ar-SA"/>
        </w:rPr>
        <w:t>, nei nurodyta kvietime, ar</w:t>
      </w:r>
      <w:r w:rsidR="003F0BB3" w:rsidRPr="00B93F7E">
        <w:rPr>
          <w:lang w:val="lt-LT" w:eastAsia="ar-SA"/>
        </w:rPr>
        <w:t xml:space="preserve"> po kvietime nustatyto termino pabaigos pateiktos paraiškos nevertinamos.</w:t>
      </w:r>
    </w:p>
    <w:p w14:paraId="717F144E" w14:textId="77777777" w:rsidR="003F0BB3" w:rsidRPr="00B93F7E" w:rsidRDefault="003B77C4" w:rsidP="003F0BB3">
      <w:pPr>
        <w:tabs>
          <w:tab w:val="left" w:pos="993"/>
        </w:tabs>
        <w:suppressAutoHyphens/>
        <w:ind w:firstLine="1276"/>
        <w:jc w:val="both"/>
        <w:rPr>
          <w:lang w:val="lt-LT" w:eastAsia="ar-SA"/>
        </w:rPr>
      </w:pPr>
      <w:r w:rsidRPr="00B93F7E">
        <w:rPr>
          <w:lang w:val="lt-LT" w:eastAsia="ar-SA"/>
        </w:rPr>
        <w:t>2</w:t>
      </w:r>
      <w:r w:rsidR="00E368FE" w:rsidRPr="00B93F7E">
        <w:rPr>
          <w:lang w:val="lt-LT" w:eastAsia="ar-SA"/>
        </w:rPr>
        <w:t>1</w:t>
      </w:r>
      <w:r w:rsidR="003F0BB3" w:rsidRPr="00B93F7E">
        <w:rPr>
          <w:lang w:val="lt-LT" w:eastAsia="ar-SA"/>
        </w:rPr>
        <w:t>. Tas pats projektas ir tapačios jo veiklų išlaidos gali būti finansuojamos tik vieną kartą. Nustačius, kad toks pat projektas ar tapačios jo veiklų išlaidos buvo finansuotos daugiau nei vieną kartą, pakartotinai skirtas finansavimas grąžinamas per nustatytą terminą.</w:t>
      </w:r>
    </w:p>
    <w:p w14:paraId="333ADE23" w14:textId="77777777" w:rsidR="003F0BB3" w:rsidRPr="00B93F7E" w:rsidRDefault="003F0BB3" w:rsidP="003F0BB3">
      <w:pPr>
        <w:tabs>
          <w:tab w:val="left" w:pos="993"/>
        </w:tabs>
        <w:suppressAutoHyphens/>
        <w:ind w:firstLine="1276"/>
        <w:jc w:val="both"/>
        <w:rPr>
          <w:lang w:val="lt-LT"/>
        </w:rPr>
      </w:pPr>
      <w:r w:rsidRPr="00B93F7E">
        <w:rPr>
          <w:lang w:val="lt-LT"/>
        </w:rPr>
        <w:t>2</w:t>
      </w:r>
      <w:r w:rsidR="00E368FE" w:rsidRPr="00B93F7E">
        <w:rPr>
          <w:lang w:val="lt-LT"/>
        </w:rPr>
        <w:t>2</w:t>
      </w:r>
      <w:r w:rsidRPr="00B93F7E">
        <w:rPr>
          <w:lang w:val="lt-LT"/>
        </w:rPr>
        <w:t>. Vienas pareiškėjas gali teikti vieną paraišką</w:t>
      </w:r>
      <w:r w:rsidR="00631429" w:rsidRPr="00B93F7E">
        <w:rPr>
          <w:lang w:val="lt-LT"/>
        </w:rPr>
        <w:t>, išskyrus atvej</w:t>
      </w:r>
      <w:r w:rsidR="003D1FE3" w:rsidRPr="00B93F7E">
        <w:rPr>
          <w:lang w:val="lt-LT"/>
        </w:rPr>
        <w:t>u</w:t>
      </w:r>
      <w:r w:rsidR="00631429" w:rsidRPr="00B93F7E">
        <w:rPr>
          <w:lang w:val="lt-LT"/>
        </w:rPr>
        <w:t>s, kada pareiškėjas jaunimo vardu teikia paraišką jaunimo iniciatyvoms finansuoti.</w:t>
      </w:r>
    </w:p>
    <w:p w14:paraId="7468AA78" w14:textId="77777777" w:rsidR="003F0BB3" w:rsidRPr="00B93F7E" w:rsidRDefault="003F0BB3" w:rsidP="003F0BB3">
      <w:pPr>
        <w:tabs>
          <w:tab w:val="left" w:pos="993"/>
        </w:tabs>
        <w:suppressAutoHyphens/>
        <w:ind w:firstLine="1276"/>
        <w:jc w:val="both"/>
        <w:rPr>
          <w:lang w:val="lt-LT" w:eastAsia="ar-SA"/>
        </w:rPr>
      </w:pPr>
      <w:r w:rsidRPr="00B93F7E">
        <w:rPr>
          <w:lang w:val="lt-LT" w:eastAsia="ar-SA"/>
        </w:rPr>
        <w:t>2</w:t>
      </w:r>
      <w:r w:rsidR="00E368FE" w:rsidRPr="00B93F7E">
        <w:rPr>
          <w:lang w:val="lt-LT" w:eastAsia="ar-SA"/>
        </w:rPr>
        <w:t>3</w:t>
      </w:r>
      <w:r w:rsidRPr="00B93F7E">
        <w:rPr>
          <w:lang w:val="lt-LT" w:eastAsia="ar-SA"/>
        </w:rPr>
        <w:t>. Siekiant užtikrinti projektų vertinimo skaidrumą ir pareiškėjų lygiateisiškumą, paraiškų taisymas, tikslinimas, pildymas ar papildomas dokumentų teikimas pareiškėjų iniciatyva po jų pateikimo</w:t>
      </w:r>
      <w:r w:rsidR="00631429" w:rsidRPr="00B93F7E">
        <w:rPr>
          <w:lang w:val="lt-LT" w:eastAsia="ar-SA"/>
        </w:rPr>
        <w:t xml:space="preserve"> </w:t>
      </w:r>
      <w:r w:rsidRPr="00B93F7E">
        <w:rPr>
          <w:lang w:val="lt-LT" w:eastAsia="ar-SA"/>
        </w:rPr>
        <w:t>yra negalimas.</w:t>
      </w:r>
      <w:r w:rsidR="00631429" w:rsidRPr="00B93F7E">
        <w:rPr>
          <w:lang w:val="lt-LT" w:eastAsia="ar-SA"/>
        </w:rPr>
        <w:t xml:space="preserve"> Papildyti projektą trūkstamais dokumentais gali paprašyti tik projektų valdymo darbo grupė.</w:t>
      </w:r>
    </w:p>
    <w:p w14:paraId="6E60C1EA" w14:textId="77777777" w:rsidR="00664634" w:rsidRPr="00B93F7E" w:rsidRDefault="00664634" w:rsidP="003F0BB3">
      <w:pPr>
        <w:tabs>
          <w:tab w:val="left" w:pos="993"/>
        </w:tabs>
        <w:suppressAutoHyphens/>
        <w:ind w:firstLine="1276"/>
        <w:jc w:val="both"/>
        <w:rPr>
          <w:lang w:val="lt-LT" w:eastAsia="ar-SA"/>
        </w:rPr>
      </w:pPr>
    </w:p>
    <w:p w14:paraId="10FC25D2" w14:textId="77777777" w:rsidR="00953604" w:rsidRPr="00B93F7E" w:rsidRDefault="00953604" w:rsidP="00953604">
      <w:pPr>
        <w:suppressAutoHyphens/>
        <w:jc w:val="center"/>
        <w:rPr>
          <w:b/>
          <w:lang w:val="lt-LT" w:eastAsia="ar-SA"/>
        </w:rPr>
      </w:pPr>
      <w:r w:rsidRPr="00B93F7E">
        <w:rPr>
          <w:b/>
          <w:lang w:val="lt-LT" w:eastAsia="ar-SA"/>
        </w:rPr>
        <w:t>IV SKYRIUS</w:t>
      </w:r>
    </w:p>
    <w:p w14:paraId="3443ADD9" w14:textId="77777777" w:rsidR="00953604" w:rsidRPr="00B93F7E" w:rsidRDefault="00953604" w:rsidP="00953604">
      <w:pPr>
        <w:tabs>
          <w:tab w:val="left" w:pos="993"/>
        </w:tabs>
        <w:suppressAutoHyphens/>
        <w:jc w:val="center"/>
        <w:rPr>
          <w:lang w:val="lt-LT" w:eastAsia="ar-SA"/>
        </w:rPr>
      </w:pPr>
      <w:r w:rsidRPr="00B93F7E">
        <w:rPr>
          <w:b/>
          <w:lang w:val="lt-LT" w:eastAsia="ar-SA"/>
        </w:rPr>
        <w:t>PROJEKTŲ VERTINIMAS IR SPRENDIMO DĖL FINANSAVIMO PRIĖMIMAS</w:t>
      </w:r>
    </w:p>
    <w:p w14:paraId="23713F64" w14:textId="77777777" w:rsidR="00953604" w:rsidRPr="00B93F7E" w:rsidRDefault="00953604" w:rsidP="00953604">
      <w:pPr>
        <w:tabs>
          <w:tab w:val="left" w:pos="993"/>
        </w:tabs>
        <w:suppressAutoHyphens/>
        <w:ind w:left="567" w:firstLine="1276"/>
        <w:jc w:val="both"/>
        <w:rPr>
          <w:lang w:val="lt-LT" w:eastAsia="ar-SA"/>
        </w:rPr>
      </w:pPr>
    </w:p>
    <w:p w14:paraId="4A99A5D6" w14:textId="77777777" w:rsidR="00767DE2" w:rsidRPr="00767DE2" w:rsidRDefault="00767DE2" w:rsidP="00767DE2">
      <w:pPr>
        <w:tabs>
          <w:tab w:val="left" w:pos="993"/>
        </w:tabs>
        <w:suppressAutoHyphens/>
        <w:ind w:firstLine="1276"/>
        <w:jc w:val="both"/>
        <w:rPr>
          <w:lang w:val="lt-LT" w:eastAsia="ar-SA"/>
        </w:rPr>
      </w:pPr>
      <w:r w:rsidRPr="00767DE2">
        <w:rPr>
          <w:lang w:val="lt-LT" w:eastAsia="ar-SA"/>
        </w:rPr>
        <w:t>2</w:t>
      </w:r>
      <w:r w:rsidR="00577600">
        <w:rPr>
          <w:lang w:val="lt-LT" w:eastAsia="ar-SA"/>
        </w:rPr>
        <w:t>4</w:t>
      </w:r>
      <w:r w:rsidRPr="00767DE2">
        <w:rPr>
          <w:lang w:val="lt-LT" w:eastAsia="ar-SA"/>
        </w:rPr>
        <w:t>. Pateiktų paraiškų vertinimą sudaro trys etapai:</w:t>
      </w:r>
    </w:p>
    <w:p w14:paraId="037BD9AA" w14:textId="77777777" w:rsidR="00767DE2" w:rsidRPr="00767DE2" w:rsidRDefault="00767DE2" w:rsidP="00767DE2">
      <w:pPr>
        <w:tabs>
          <w:tab w:val="left" w:pos="1134"/>
        </w:tabs>
        <w:suppressAutoHyphens/>
        <w:ind w:firstLine="1276"/>
        <w:jc w:val="both"/>
        <w:rPr>
          <w:lang w:val="lt-LT" w:eastAsia="ar-SA"/>
        </w:rPr>
      </w:pPr>
      <w:r w:rsidRPr="00767DE2">
        <w:rPr>
          <w:lang w:val="lt-LT" w:eastAsia="ar-SA"/>
        </w:rPr>
        <w:lastRenderedPageBreak/>
        <w:t>2</w:t>
      </w:r>
      <w:r w:rsidR="00577600">
        <w:rPr>
          <w:lang w:val="lt-LT" w:eastAsia="ar-SA"/>
        </w:rPr>
        <w:t>4</w:t>
      </w:r>
      <w:r w:rsidRPr="00767DE2">
        <w:rPr>
          <w:lang w:val="lt-LT" w:eastAsia="ar-SA"/>
        </w:rPr>
        <w:t>.1. administracinės atitikties vertinimas;</w:t>
      </w:r>
    </w:p>
    <w:p w14:paraId="4159F6D8" w14:textId="77777777" w:rsidR="00767DE2" w:rsidRPr="00767DE2" w:rsidRDefault="00767DE2" w:rsidP="00767DE2">
      <w:pPr>
        <w:tabs>
          <w:tab w:val="left" w:pos="1134"/>
        </w:tabs>
        <w:suppressAutoHyphens/>
        <w:ind w:firstLine="1276"/>
        <w:jc w:val="both"/>
        <w:rPr>
          <w:lang w:val="lt-LT" w:eastAsia="ar-SA"/>
        </w:rPr>
      </w:pPr>
      <w:r w:rsidRPr="00767DE2">
        <w:rPr>
          <w:lang w:val="lt-LT" w:eastAsia="ar-SA"/>
        </w:rPr>
        <w:t>2</w:t>
      </w:r>
      <w:r w:rsidR="00577600">
        <w:rPr>
          <w:lang w:val="lt-LT" w:eastAsia="ar-SA"/>
        </w:rPr>
        <w:t>4</w:t>
      </w:r>
      <w:r w:rsidRPr="00767DE2">
        <w:rPr>
          <w:lang w:val="lt-LT" w:eastAsia="ar-SA"/>
        </w:rPr>
        <w:t>.2. ekspertinis vertinimas;</w:t>
      </w:r>
    </w:p>
    <w:p w14:paraId="335F9D21" w14:textId="77777777" w:rsidR="00767DE2" w:rsidRPr="00767DE2" w:rsidRDefault="00767DE2" w:rsidP="00767DE2">
      <w:pPr>
        <w:tabs>
          <w:tab w:val="left" w:pos="1134"/>
        </w:tabs>
        <w:suppressAutoHyphens/>
        <w:ind w:firstLine="1276"/>
        <w:jc w:val="both"/>
        <w:rPr>
          <w:lang w:val="lt-LT" w:eastAsia="ar-SA"/>
        </w:rPr>
      </w:pPr>
      <w:r w:rsidRPr="00767DE2">
        <w:rPr>
          <w:lang w:val="lt-LT" w:eastAsia="ar-SA"/>
        </w:rPr>
        <w:t>2</w:t>
      </w:r>
      <w:r w:rsidR="00577600">
        <w:rPr>
          <w:lang w:val="lt-LT" w:eastAsia="ar-SA"/>
        </w:rPr>
        <w:t>4</w:t>
      </w:r>
      <w:r w:rsidRPr="00767DE2">
        <w:rPr>
          <w:lang w:val="lt-LT" w:eastAsia="ar-SA"/>
        </w:rPr>
        <w:t xml:space="preserve">.3. projektų valdymo darbo grupės galutinis vertinimas ir siūlymo </w:t>
      </w:r>
      <w:r w:rsidR="00624C1F">
        <w:rPr>
          <w:lang w:val="lt-LT" w:eastAsia="ar-SA"/>
        </w:rPr>
        <w:t>D</w:t>
      </w:r>
      <w:r w:rsidRPr="00767DE2">
        <w:rPr>
          <w:lang w:val="lt-LT" w:eastAsia="ar-SA"/>
        </w:rPr>
        <w:t>irektoriui rengimas.</w:t>
      </w:r>
    </w:p>
    <w:p w14:paraId="761BBA99" w14:textId="77777777" w:rsidR="00767DE2" w:rsidRPr="00767DE2" w:rsidRDefault="00767DE2" w:rsidP="00767DE2">
      <w:pPr>
        <w:tabs>
          <w:tab w:val="left" w:pos="993"/>
        </w:tabs>
        <w:suppressAutoHyphens/>
        <w:ind w:firstLine="1276"/>
        <w:jc w:val="both"/>
        <w:rPr>
          <w:lang w:val="lt-LT" w:eastAsia="ar-SA"/>
        </w:rPr>
      </w:pPr>
      <w:r w:rsidRPr="00767DE2">
        <w:rPr>
          <w:lang w:val="lt-LT" w:eastAsia="ar-SA"/>
        </w:rPr>
        <w:t>2</w:t>
      </w:r>
      <w:r w:rsidR="00577600">
        <w:rPr>
          <w:lang w:val="lt-LT" w:eastAsia="ar-SA"/>
        </w:rPr>
        <w:t>5</w:t>
      </w:r>
      <w:r w:rsidRPr="00767DE2">
        <w:rPr>
          <w:lang w:val="lt-LT" w:eastAsia="ar-SA"/>
        </w:rPr>
        <w:t>. Administracinės atitikties vertinimą atlieka projektų valdymo</w:t>
      </w:r>
      <w:r w:rsidR="00664634">
        <w:rPr>
          <w:lang w:val="lt-LT" w:eastAsia="ar-SA"/>
        </w:rPr>
        <w:t xml:space="preserve"> darbo</w:t>
      </w:r>
      <w:r w:rsidRPr="00767DE2">
        <w:rPr>
          <w:lang w:val="lt-LT" w:eastAsia="ar-SA"/>
        </w:rPr>
        <w:t xml:space="preserve"> grupės sekretoriatas. Administracinės atitikties vertinimo metu nustatoma, ar paraiška pateikta laikantis Apraše ir kvietime nustatytų administracinių reikalavimų.</w:t>
      </w:r>
    </w:p>
    <w:p w14:paraId="20D287F4" w14:textId="77777777" w:rsidR="00767DE2" w:rsidRPr="00767DE2" w:rsidRDefault="00767DE2" w:rsidP="00767DE2">
      <w:pPr>
        <w:tabs>
          <w:tab w:val="left" w:pos="993"/>
        </w:tabs>
        <w:suppressAutoHyphens/>
        <w:ind w:firstLine="1276"/>
        <w:jc w:val="both"/>
        <w:rPr>
          <w:lang w:val="lt-LT" w:eastAsia="ar-SA"/>
        </w:rPr>
      </w:pPr>
      <w:r w:rsidRPr="00767DE2">
        <w:rPr>
          <w:lang w:val="lt-LT" w:eastAsia="ar-SA"/>
        </w:rPr>
        <w:t>2</w:t>
      </w:r>
      <w:r w:rsidR="00664634">
        <w:rPr>
          <w:lang w:val="lt-LT" w:eastAsia="ar-SA"/>
        </w:rPr>
        <w:t>6</w:t>
      </w:r>
      <w:r w:rsidRPr="00767DE2">
        <w:rPr>
          <w:lang w:val="lt-LT" w:eastAsia="ar-SA"/>
        </w:rPr>
        <w:t>. Administracinės atitikties vertinimas turi būti atliktas ne vėliau kaip per 5 darbo dienas nuo kvietime nurodyto paraiškų teikimo termino pabaigos.</w:t>
      </w:r>
    </w:p>
    <w:p w14:paraId="47B66598" w14:textId="77777777" w:rsidR="00767DE2" w:rsidRPr="00767DE2" w:rsidRDefault="00767DE2" w:rsidP="00767DE2">
      <w:pPr>
        <w:tabs>
          <w:tab w:val="left" w:pos="993"/>
        </w:tabs>
        <w:suppressAutoHyphens/>
        <w:ind w:firstLine="1276"/>
        <w:jc w:val="both"/>
        <w:rPr>
          <w:lang w:val="lt-LT" w:eastAsia="ar-SA"/>
        </w:rPr>
      </w:pPr>
      <w:r w:rsidRPr="00767DE2">
        <w:rPr>
          <w:lang w:val="lt-LT" w:eastAsia="ar-SA"/>
        </w:rPr>
        <w:t>2</w:t>
      </w:r>
      <w:r w:rsidR="00664634">
        <w:rPr>
          <w:lang w:val="lt-LT" w:eastAsia="ar-SA"/>
        </w:rPr>
        <w:t>7</w:t>
      </w:r>
      <w:r w:rsidRPr="00767DE2">
        <w:rPr>
          <w:lang w:val="lt-LT" w:eastAsia="ar-SA"/>
        </w:rPr>
        <w:t>. Jeigu vertinant paraiškos administracinę atitiktį nustatoma, kad paraiška pateikta nesilaikant Apraše ir kvietime nustatytų administracinių reikalavimų, toliau tokia paraiška nevertinama.</w:t>
      </w:r>
    </w:p>
    <w:p w14:paraId="3B645CC6" w14:textId="77777777" w:rsidR="00767DE2" w:rsidRPr="00767DE2" w:rsidRDefault="00767DE2" w:rsidP="00767DE2">
      <w:pPr>
        <w:tabs>
          <w:tab w:val="left" w:pos="993"/>
        </w:tabs>
        <w:suppressAutoHyphens/>
        <w:ind w:firstLine="1276"/>
        <w:jc w:val="both"/>
        <w:rPr>
          <w:lang w:val="lt-LT" w:eastAsia="ar-SA"/>
        </w:rPr>
      </w:pPr>
      <w:r w:rsidRPr="00767DE2">
        <w:rPr>
          <w:lang w:val="lt-LT" w:eastAsia="ar-SA"/>
        </w:rPr>
        <w:t>2</w:t>
      </w:r>
      <w:r w:rsidR="00664634">
        <w:rPr>
          <w:lang w:val="lt-LT" w:eastAsia="ar-SA"/>
        </w:rPr>
        <w:t>8</w:t>
      </w:r>
      <w:r w:rsidRPr="00767DE2">
        <w:rPr>
          <w:lang w:val="lt-LT" w:eastAsia="ar-SA"/>
        </w:rPr>
        <w:t>. Nustačius, kad paraiška atitinka visus administracinės atitikties vertinimo reikalavimus, ji teikiama vertinti ekspertų komisijai per 5 darbo dienas.</w:t>
      </w:r>
    </w:p>
    <w:p w14:paraId="1447E8A1" w14:textId="77777777" w:rsidR="00767DE2" w:rsidRPr="00767DE2" w:rsidRDefault="00767DE2" w:rsidP="00767DE2">
      <w:pPr>
        <w:tabs>
          <w:tab w:val="left" w:pos="993"/>
        </w:tabs>
        <w:suppressAutoHyphens/>
        <w:ind w:firstLine="1276"/>
        <w:jc w:val="both"/>
        <w:rPr>
          <w:lang w:val="lt-LT" w:eastAsia="ar-SA"/>
        </w:rPr>
      </w:pPr>
      <w:r w:rsidRPr="00767DE2">
        <w:rPr>
          <w:lang w:val="lt-LT" w:eastAsia="ar-SA"/>
        </w:rPr>
        <w:t>2</w:t>
      </w:r>
      <w:r w:rsidR="00664634">
        <w:rPr>
          <w:lang w:val="lt-LT" w:eastAsia="ar-SA"/>
        </w:rPr>
        <w:t>9</w:t>
      </w:r>
      <w:r w:rsidRPr="00767DE2">
        <w:rPr>
          <w:lang w:val="lt-LT" w:eastAsia="ar-SA"/>
        </w:rPr>
        <w:t>. Ekspertinio vertinimo metu, vadovaujantis Skuodo rajono savivaldybės administracijos direktoriaus patvirtintu ekspertų komisijos darbo reglamentu, projektas įvertinamas nuo 0 iki 100 balų. Projektai vertinami pagal šiuos kriterijus:</w:t>
      </w:r>
    </w:p>
    <w:p w14:paraId="25B43405" w14:textId="77777777" w:rsidR="00B93F7E" w:rsidRPr="00B93F7E" w:rsidRDefault="00B93F7E" w:rsidP="00517574">
      <w:pPr>
        <w:tabs>
          <w:tab w:val="left" w:pos="1134"/>
        </w:tabs>
        <w:suppressAutoHyphens/>
        <w:jc w:val="both"/>
        <w:rPr>
          <w:lang w:val="lt-LT"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700"/>
        <w:gridCol w:w="2258"/>
      </w:tblGrid>
      <w:tr w:rsidR="00B93F7E" w:rsidRPr="00B93F7E" w14:paraId="0ABF21A5" w14:textId="77777777" w:rsidTr="0053047C">
        <w:tc>
          <w:tcPr>
            <w:tcW w:w="3594" w:type="dxa"/>
            <w:shd w:val="clear" w:color="auto" w:fill="auto"/>
          </w:tcPr>
          <w:p w14:paraId="0D3C5AE4" w14:textId="77777777" w:rsidR="00B93F7E" w:rsidRPr="00B93F7E" w:rsidRDefault="00B93F7E" w:rsidP="0053047C">
            <w:pPr>
              <w:spacing w:after="160" w:line="259" w:lineRule="auto"/>
              <w:ind w:firstLine="1276"/>
              <w:contextualSpacing/>
              <w:jc w:val="center"/>
              <w:rPr>
                <w:rFonts w:eastAsia="Calibri"/>
                <w:lang w:val="lt-LT"/>
              </w:rPr>
            </w:pPr>
            <w:r w:rsidRPr="00B93F7E">
              <w:rPr>
                <w:rFonts w:eastAsia="Calibri"/>
                <w:lang w:val="lt-LT"/>
              </w:rPr>
              <w:t>Kriterijus</w:t>
            </w:r>
          </w:p>
        </w:tc>
        <w:tc>
          <w:tcPr>
            <w:tcW w:w="3744" w:type="dxa"/>
            <w:shd w:val="clear" w:color="auto" w:fill="auto"/>
          </w:tcPr>
          <w:p w14:paraId="5F77A3B5" w14:textId="77777777" w:rsidR="00B93F7E" w:rsidRPr="00B93F7E" w:rsidRDefault="00B93F7E" w:rsidP="0053047C">
            <w:pPr>
              <w:spacing w:after="160" w:line="259" w:lineRule="auto"/>
              <w:contextualSpacing/>
              <w:jc w:val="center"/>
              <w:rPr>
                <w:rFonts w:eastAsia="Calibri"/>
                <w:lang w:val="lt-LT"/>
              </w:rPr>
            </w:pPr>
            <w:r w:rsidRPr="00B93F7E">
              <w:rPr>
                <w:rFonts w:eastAsia="Calibri"/>
                <w:lang w:val="lt-LT"/>
              </w:rPr>
              <w:t>Kriterijaus vertinimo aprašymas</w:t>
            </w:r>
          </w:p>
        </w:tc>
        <w:tc>
          <w:tcPr>
            <w:tcW w:w="2301" w:type="dxa"/>
            <w:shd w:val="clear" w:color="auto" w:fill="auto"/>
          </w:tcPr>
          <w:p w14:paraId="0BD05084" w14:textId="77777777" w:rsidR="00B93F7E" w:rsidRPr="00B93F7E" w:rsidRDefault="00B93F7E" w:rsidP="0053047C">
            <w:pPr>
              <w:ind w:hanging="47"/>
              <w:jc w:val="center"/>
              <w:rPr>
                <w:rFonts w:eastAsia="Calibri"/>
                <w:lang w:val="lt-LT"/>
              </w:rPr>
            </w:pPr>
            <w:r w:rsidRPr="00B93F7E">
              <w:rPr>
                <w:rFonts w:eastAsia="Calibri"/>
                <w:lang w:val="lt-LT"/>
              </w:rPr>
              <w:t>Balai</w:t>
            </w:r>
          </w:p>
          <w:p w14:paraId="51AD91CC" w14:textId="77777777" w:rsidR="00B93F7E" w:rsidRPr="00B93F7E" w:rsidRDefault="00B93F7E" w:rsidP="0053047C">
            <w:pPr>
              <w:ind w:hanging="47"/>
              <w:contextualSpacing/>
              <w:jc w:val="center"/>
              <w:rPr>
                <w:rFonts w:eastAsia="Calibri"/>
                <w:lang w:val="lt-LT"/>
              </w:rPr>
            </w:pPr>
          </w:p>
        </w:tc>
      </w:tr>
      <w:tr w:rsidR="00B93F7E" w:rsidRPr="00B93F7E" w14:paraId="10D99DCD" w14:textId="77777777" w:rsidTr="0053047C">
        <w:trPr>
          <w:trHeight w:val="724"/>
        </w:trPr>
        <w:tc>
          <w:tcPr>
            <w:tcW w:w="3594" w:type="dxa"/>
            <w:shd w:val="clear" w:color="auto" w:fill="auto"/>
          </w:tcPr>
          <w:p w14:paraId="617A64F2" w14:textId="77777777" w:rsidR="00B93F7E" w:rsidRPr="00B93F7E" w:rsidRDefault="00B93F7E" w:rsidP="00767DE2">
            <w:pPr>
              <w:ind w:firstLine="23"/>
              <w:rPr>
                <w:rFonts w:eastAsia="Calibri"/>
                <w:lang w:val="lt-LT"/>
              </w:rPr>
            </w:pPr>
            <w:r w:rsidRPr="00B93F7E">
              <w:rPr>
                <w:rFonts w:eastAsia="Calibri"/>
                <w:lang w:val="lt-LT"/>
              </w:rPr>
              <w:t>1. Projekto aktualumas ir pagrįstumas pagal tikslus, uždavinius (ar veiklos padeda pasiekti iškeltus tikslus) ir pasirinktus prioritetus</w:t>
            </w:r>
            <w:r w:rsidR="00767DE2">
              <w:rPr>
                <w:rFonts w:eastAsia="Calibri"/>
                <w:lang w:val="lt-LT"/>
              </w:rPr>
              <w:t>.</w:t>
            </w:r>
          </w:p>
        </w:tc>
        <w:tc>
          <w:tcPr>
            <w:tcW w:w="3744" w:type="dxa"/>
            <w:shd w:val="clear" w:color="auto" w:fill="auto"/>
          </w:tcPr>
          <w:p w14:paraId="2F7F85FC" w14:textId="77777777" w:rsidR="00B93F7E" w:rsidRPr="00B93F7E" w:rsidRDefault="00B93F7E" w:rsidP="0053047C">
            <w:pPr>
              <w:spacing w:line="259" w:lineRule="auto"/>
              <w:contextualSpacing/>
              <w:rPr>
                <w:rFonts w:eastAsia="Calibri"/>
                <w:lang w:val="lt-LT"/>
              </w:rPr>
            </w:pPr>
            <w:r w:rsidRPr="00B93F7E">
              <w:rPr>
                <w:rFonts w:eastAsia="Calibri"/>
                <w:lang w:val="lt-LT"/>
              </w:rPr>
              <w:t>Projekto idėja yra originali ir</w:t>
            </w:r>
          </w:p>
          <w:p w14:paraId="4A43E7DE" w14:textId="77777777" w:rsidR="00B93F7E" w:rsidRPr="00B93F7E" w:rsidRDefault="00B93F7E" w:rsidP="0053047C">
            <w:pPr>
              <w:spacing w:line="259" w:lineRule="auto"/>
              <w:contextualSpacing/>
              <w:rPr>
                <w:rFonts w:eastAsia="Calibri"/>
                <w:lang w:val="lt-LT"/>
              </w:rPr>
            </w:pPr>
            <w:r w:rsidRPr="00B93F7E">
              <w:rPr>
                <w:rFonts w:eastAsia="Calibri"/>
                <w:lang w:val="lt-LT"/>
              </w:rPr>
              <w:t>(ar) nauja, aiškiai pagrįsta ir</w:t>
            </w:r>
          </w:p>
          <w:p w14:paraId="2A2308E4" w14:textId="77777777" w:rsidR="00B93F7E" w:rsidRPr="00B93F7E" w:rsidRDefault="00B93F7E" w:rsidP="0053047C">
            <w:pPr>
              <w:spacing w:line="259" w:lineRule="auto"/>
              <w:contextualSpacing/>
              <w:rPr>
                <w:rFonts w:eastAsia="Calibri"/>
                <w:lang w:val="lt-LT"/>
              </w:rPr>
            </w:pPr>
            <w:r w:rsidRPr="00B93F7E">
              <w:rPr>
                <w:rFonts w:eastAsia="Calibri"/>
                <w:lang w:val="lt-LT"/>
              </w:rPr>
              <w:t>argumentuota. Pasirinkta projekto įgyvendinimo forma</w:t>
            </w:r>
          </w:p>
          <w:p w14:paraId="1D18D31E" w14:textId="77777777" w:rsidR="00B93F7E" w:rsidRPr="00B93F7E" w:rsidRDefault="00B93F7E" w:rsidP="0053047C">
            <w:pPr>
              <w:spacing w:line="259" w:lineRule="auto"/>
              <w:contextualSpacing/>
              <w:rPr>
                <w:rFonts w:eastAsia="Calibri"/>
                <w:lang w:val="lt-LT"/>
              </w:rPr>
            </w:pPr>
            <w:r w:rsidRPr="00B93F7E">
              <w:rPr>
                <w:rFonts w:eastAsia="Calibri"/>
                <w:lang w:val="lt-LT"/>
              </w:rPr>
              <w:t>leidžia pasiekti išsikeltus tikslus</w:t>
            </w:r>
          </w:p>
          <w:p w14:paraId="5C67F9E4" w14:textId="77777777" w:rsidR="00B93F7E" w:rsidRPr="00B93F7E" w:rsidRDefault="00B93F7E" w:rsidP="0053047C">
            <w:pPr>
              <w:spacing w:line="259" w:lineRule="auto"/>
              <w:contextualSpacing/>
              <w:rPr>
                <w:rFonts w:eastAsia="Calibri"/>
                <w:lang w:val="lt-LT"/>
              </w:rPr>
            </w:pPr>
            <w:r w:rsidRPr="00B93F7E">
              <w:rPr>
                <w:rFonts w:eastAsia="Calibri"/>
                <w:lang w:val="lt-LT"/>
              </w:rPr>
              <w:t>ir uždavinius pagal pasirinktus prioritetus.</w:t>
            </w:r>
          </w:p>
        </w:tc>
        <w:tc>
          <w:tcPr>
            <w:tcW w:w="2301" w:type="dxa"/>
            <w:shd w:val="clear" w:color="auto" w:fill="auto"/>
          </w:tcPr>
          <w:p w14:paraId="1BEA916C" w14:textId="77777777" w:rsidR="00B93F7E" w:rsidRPr="00B93F7E" w:rsidRDefault="00B93F7E" w:rsidP="0053047C">
            <w:pPr>
              <w:ind w:hanging="47"/>
              <w:contextualSpacing/>
              <w:jc w:val="center"/>
              <w:rPr>
                <w:rFonts w:eastAsia="Calibri"/>
                <w:lang w:val="lt-LT"/>
              </w:rPr>
            </w:pPr>
            <w:r w:rsidRPr="00B93F7E">
              <w:rPr>
                <w:rFonts w:eastAsia="Calibri"/>
                <w:lang w:val="lt-LT"/>
              </w:rPr>
              <w:t>0–20</w:t>
            </w:r>
          </w:p>
        </w:tc>
      </w:tr>
      <w:tr w:rsidR="00B93F7E" w:rsidRPr="00B93F7E" w14:paraId="4B1CCAE8" w14:textId="77777777" w:rsidTr="0053047C">
        <w:trPr>
          <w:trHeight w:val="567"/>
        </w:trPr>
        <w:tc>
          <w:tcPr>
            <w:tcW w:w="3594" w:type="dxa"/>
            <w:shd w:val="clear" w:color="auto" w:fill="auto"/>
          </w:tcPr>
          <w:p w14:paraId="0787727B" w14:textId="77777777" w:rsidR="00B93F7E" w:rsidRPr="00B93F7E" w:rsidRDefault="00B93F7E" w:rsidP="0053047C">
            <w:pPr>
              <w:ind w:firstLine="23"/>
              <w:rPr>
                <w:rFonts w:eastAsia="Calibri"/>
                <w:lang w:val="lt-LT"/>
              </w:rPr>
            </w:pPr>
            <w:r w:rsidRPr="00B93F7E">
              <w:rPr>
                <w:rFonts w:eastAsia="Calibri"/>
                <w:lang w:val="lt-LT"/>
              </w:rPr>
              <w:t>2. Projekto rezultatai, ilgalaikis teigiamas poveikis ir nauda visuomenei ar tikslinei grupei, išliekamoji vertė.</w:t>
            </w:r>
          </w:p>
          <w:p w14:paraId="723F8437" w14:textId="77777777" w:rsidR="00B93F7E" w:rsidRPr="00B93F7E" w:rsidRDefault="00B93F7E" w:rsidP="0053047C">
            <w:pPr>
              <w:spacing w:after="160" w:line="259" w:lineRule="auto"/>
              <w:ind w:firstLine="23"/>
              <w:contextualSpacing/>
              <w:rPr>
                <w:rFonts w:eastAsia="Calibri"/>
                <w:lang w:val="lt-LT"/>
              </w:rPr>
            </w:pPr>
          </w:p>
        </w:tc>
        <w:tc>
          <w:tcPr>
            <w:tcW w:w="3744" w:type="dxa"/>
            <w:shd w:val="clear" w:color="auto" w:fill="auto"/>
          </w:tcPr>
          <w:p w14:paraId="09C02047" w14:textId="77777777" w:rsidR="00B93F7E" w:rsidRPr="00B93F7E" w:rsidRDefault="00B93F7E" w:rsidP="0053047C">
            <w:pPr>
              <w:spacing w:after="160" w:line="259" w:lineRule="auto"/>
              <w:ind w:left="35"/>
              <w:contextualSpacing/>
              <w:rPr>
                <w:rFonts w:eastAsia="Calibri"/>
                <w:lang w:val="lt-LT"/>
              </w:rPr>
            </w:pPr>
            <w:r w:rsidRPr="00B93F7E">
              <w:rPr>
                <w:rFonts w:eastAsia="Calibri"/>
                <w:lang w:val="lt-LT"/>
              </w:rPr>
              <w:t>Projekto veiklos rezultatais bus galima pasinaudoti ir pasibaigus projektui, justi teikiamą naudą. Rezultatai matomi ir pasibaigus projektui.</w:t>
            </w:r>
          </w:p>
        </w:tc>
        <w:tc>
          <w:tcPr>
            <w:tcW w:w="2301" w:type="dxa"/>
            <w:shd w:val="clear" w:color="auto" w:fill="auto"/>
          </w:tcPr>
          <w:p w14:paraId="2AA305A8" w14:textId="77777777" w:rsidR="00B93F7E" w:rsidRPr="00B93F7E" w:rsidRDefault="00B93F7E" w:rsidP="0053047C">
            <w:pPr>
              <w:ind w:left="35" w:hanging="47"/>
              <w:contextualSpacing/>
              <w:jc w:val="center"/>
              <w:rPr>
                <w:rFonts w:eastAsia="Calibri"/>
                <w:lang w:val="lt-LT"/>
              </w:rPr>
            </w:pPr>
            <w:r w:rsidRPr="00B93F7E">
              <w:rPr>
                <w:rFonts w:eastAsia="Calibri"/>
                <w:lang w:val="lt-LT"/>
              </w:rPr>
              <w:t>0–20</w:t>
            </w:r>
          </w:p>
        </w:tc>
      </w:tr>
      <w:tr w:rsidR="00B93F7E" w:rsidRPr="00B93F7E" w14:paraId="21FF97B9" w14:textId="77777777" w:rsidTr="0053047C">
        <w:trPr>
          <w:trHeight w:val="567"/>
        </w:trPr>
        <w:tc>
          <w:tcPr>
            <w:tcW w:w="3594" w:type="dxa"/>
            <w:shd w:val="clear" w:color="auto" w:fill="auto"/>
          </w:tcPr>
          <w:p w14:paraId="2AA10E0F" w14:textId="77777777" w:rsidR="00B93F7E" w:rsidRPr="00B93F7E" w:rsidRDefault="00B93F7E" w:rsidP="0053047C">
            <w:pPr>
              <w:ind w:firstLine="23"/>
              <w:rPr>
                <w:rFonts w:eastAsia="Calibri"/>
                <w:lang w:val="lt-LT"/>
              </w:rPr>
            </w:pPr>
            <w:r w:rsidRPr="00B93F7E">
              <w:rPr>
                <w:rFonts w:eastAsia="Calibri"/>
                <w:lang w:val="lt-LT"/>
              </w:rPr>
              <w:t>3. Projekto partneriai: projektu skatinamas bendradarbiavimas tarp skirtingų sektorių,  institucijų, tarptautinis bendradarbiavimas.</w:t>
            </w:r>
          </w:p>
          <w:p w14:paraId="7FA51EE0" w14:textId="77777777" w:rsidR="00B93F7E" w:rsidRPr="00B93F7E" w:rsidRDefault="00B93F7E" w:rsidP="0053047C">
            <w:pPr>
              <w:spacing w:after="160" w:line="259" w:lineRule="auto"/>
              <w:ind w:firstLine="1276"/>
              <w:contextualSpacing/>
              <w:rPr>
                <w:rFonts w:eastAsia="Calibri"/>
                <w:lang w:val="lt-LT"/>
              </w:rPr>
            </w:pPr>
          </w:p>
        </w:tc>
        <w:tc>
          <w:tcPr>
            <w:tcW w:w="3744" w:type="dxa"/>
            <w:shd w:val="clear" w:color="auto" w:fill="auto"/>
          </w:tcPr>
          <w:p w14:paraId="7C9E77E0" w14:textId="77777777" w:rsidR="00B93F7E" w:rsidRPr="00B93F7E" w:rsidRDefault="00B93F7E" w:rsidP="0053047C">
            <w:pPr>
              <w:spacing w:line="259" w:lineRule="auto"/>
              <w:contextualSpacing/>
              <w:rPr>
                <w:rFonts w:eastAsia="Calibri"/>
                <w:lang w:val="lt-LT"/>
              </w:rPr>
            </w:pPr>
            <w:r w:rsidRPr="00B93F7E">
              <w:rPr>
                <w:rFonts w:eastAsia="Calibri"/>
                <w:lang w:val="lt-LT"/>
              </w:rPr>
              <w:t>Projektas įgyvendinamas</w:t>
            </w:r>
          </w:p>
          <w:p w14:paraId="6669B9FE" w14:textId="77777777" w:rsidR="00B93F7E" w:rsidRPr="00B93F7E" w:rsidRDefault="00B93F7E" w:rsidP="0053047C">
            <w:pPr>
              <w:spacing w:line="259" w:lineRule="auto"/>
              <w:contextualSpacing/>
              <w:rPr>
                <w:rFonts w:eastAsia="Calibri"/>
                <w:lang w:val="lt-LT"/>
              </w:rPr>
            </w:pPr>
            <w:r w:rsidRPr="00B93F7E">
              <w:rPr>
                <w:rFonts w:eastAsia="Calibri"/>
                <w:lang w:val="lt-LT"/>
              </w:rPr>
              <w:t>bendradarbiaujant su vienu ar</w:t>
            </w:r>
          </w:p>
          <w:p w14:paraId="01113B97" w14:textId="77777777" w:rsidR="00B93F7E" w:rsidRPr="00B93F7E" w:rsidRDefault="00B93F7E" w:rsidP="0053047C">
            <w:pPr>
              <w:spacing w:line="259" w:lineRule="auto"/>
              <w:contextualSpacing/>
              <w:rPr>
                <w:rFonts w:eastAsia="Calibri"/>
                <w:lang w:val="lt-LT"/>
              </w:rPr>
            </w:pPr>
            <w:r w:rsidRPr="00B93F7E">
              <w:rPr>
                <w:rFonts w:eastAsia="Calibri"/>
                <w:lang w:val="lt-LT"/>
              </w:rPr>
              <w:t>daugiau partnerių iš skirtingų</w:t>
            </w:r>
          </w:p>
          <w:p w14:paraId="0D27BC11" w14:textId="77777777" w:rsidR="00B93F7E" w:rsidRPr="00B93F7E" w:rsidRDefault="00B93F7E" w:rsidP="0053047C">
            <w:pPr>
              <w:spacing w:line="259" w:lineRule="auto"/>
              <w:contextualSpacing/>
              <w:rPr>
                <w:rFonts w:eastAsia="Calibri"/>
                <w:lang w:val="lt-LT"/>
              </w:rPr>
            </w:pPr>
            <w:r w:rsidRPr="00B93F7E">
              <w:rPr>
                <w:rFonts w:eastAsia="Calibri"/>
                <w:lang w:val="lt-LT"/>
              </w:rPr>
              <w:t>sektorių ar institucijų, vyksta tarptautinis bendradarbiavimas. Paraiškoje nurodyti projekto partnerių vaidmenys, aiškiai apibrėžtas numatomas partnerių indėlis. Pridėti bendradarbiavimą patvirtinantys susitarimai.</w:t>
            </w:r>
          </w:p>
        </w:tc>
        <w:tc>
          <w:tcPr>
            <w:tcW w:w="2301" w:type="dxa"/>
            <w:shd w:val="clear" w:color="auto" w:fill="auto"/>
          </w:tcPr>
          <w:p w14:paraId="48669219" w14:textId="77777777" w:rsidR="00B93F7E" w:rsidRPr="00B93F7E" w:rsidRDefault="00B93F7E" w:rsidP="0053047C">
            <w:pPr>
              <w:ind w:left="35" w:hanging="47"/>
              <w:contextualSpacing/>
              <w:jc w:val="center"/>
              <w:rPr>
                <w:rFonts w:eastAsia="Calibri"/>
                <w:lang w:val="lt-LT"/>
              </w:rPr>
            </w:pPr>
            <w:r w:rsidRPr="00B93F7E">
              <w:rPr>
                <w:rFonts w:eastAsia="Calibri"/>
                <w:lang w:val="lt-LT"/>
              </w:rPr>
              <w:t>0–20</w:t>
            </w:r>
          </w:p>
        </w:tc>
      </w:tr>
      <w:tr w:rsidR="00B93F7E" w:rsidRPr="00B93F7E" w14:paraId="700A9B4A" w14:textId="77777777" w:rsidTr="0053047C">
        <w:trPr>
          <w:trHeight w:val="724"/>
        </w:trPr>
        <w:tc>
          <w:tcPr>
            <w:tcW w:w="3594" w:type="dxa"/>
            <w:shd w:val="clear" w:color="auto" w:fill="auto"/>
          </w:tcPr>
          <w:p w14:paraId="656C4CB3" w14:textId="77777777" w:rsidR="00B93F7E" w:rsidRPr="00B93F7E" w:rsidRDefault="00B93F7E" w:rsidP="0053047C">
            <w:pPr>
              <w:spacing w:after="160" w:line="259" w:lineRule="auto"/>
              <w:ind w:firstLine="23"/>
              <w:contextualSpacing/>
              <w:rPr>
                <w:rFonts w:eastAsia="Calibri"/>
                <w:lang w:val="lt-LT"/>
              </w:rPr>
            </w:pPr>
            <w:r w:rsidRPr="00B93F7E">
              <w:rPr>
                <w:rFonts w:eastAsia="Calibri"/>
                <w:lang w:val="lt-LT"/>
              </w:rPr>
              <w:t>4. Projekto auditorija</w:t>
            </w:r>
            <w:r w:rsidRPr="00B93F7E">
              <w:rPr>
                <w:rFonts w:eastAsia="SimSun"/>
                <w:lang w:val="lt-LT"/>
              </w:rPr>
              <w:t xml:space="preserve"> (kiek visuomenės grupių atstovų galės pasinaudoti projekto rezultatais).</w:t>
            </w:r>
          </w:p>
        </w:tc>
        <w:tc>
          <w:tcPr>
            <w:tcW w:w="3744" w:type="dxa"/>
            <w:shd w:val="clear" w:color="auto" w:fill="auto"/>
          </w:tcPr>
          <w:p w14:paraId="06C76D96" w14:textId="77777777" w:rsidR="00B93F7E" w:rsidRPr="00B93F7E" w:rsidRDefault="00B93F7E" w:rsidP="0053047C">
            <w:pPr>
              <w:spacing w:line="259" w:lineRule="auto"/>
              <w:ind w:firstLine="12"/>
              <w:contextualSpacing/>
              <w:rPr>
                <w:rFonts w:eastAsia="Calibri"/>
                <w:lang w:val="lt-LT"/>
              </w:rPr>
            </w:pPr>
            <w:r w:rsidRPr="00B93F7E">
              <w:rPr>
                <w:rFonts w:eastAsia="Calibri"/>
                <w:lang w:val="lt-LT"/>
              </w:rPr>
              <w:t>Projekto naudą patirs viena ar daugiau visuomenės grupių vietiniame rajone ar už jo ribų.</w:t>
            </w:r>
          </w:p>
          <w:p w14:paraId="2BC3BEF4" w14:textId="77777777" w:rsidR="00B93F7E" w:rsidRPr="00B93F7E" w:rsidRDefault="00B93F7E" w:rsidP="0053047C">
            <w:pPr>
              <w:spacing w:line="259" w:lineRule="auto"/>
              <w:ind w:firstLine="12"/>
              <w:contextualSpacing/>
              <w:rPr>
                <w:rFonts w:eastAsia="Calibri"/>
                <w:lang w:val="lt-LT"/>
              </w:rPr>
            </w:pPr>
            <w:r w:rsidRPr="00B93F7E">
              <w:rPr>
                <w:rFonts w:eastAsia="Calibri"/>
                <w:lang w:val="lt-LT"/>
              </w:rPr>
              <w:t>Socialiai pažeidžiamų visuomenės grupių įtraukimas.</w:t>
            </w:r>
          </w:p>
        </w:tc>
        <w:tc>
          <w:tcPr>
            <w:tcW w:w="2301" w:type="dxa"/>
            <w:shd w:val="clear" w:color="auto" w:fill="auto"/>
          </w:tcPr>
          <w:p w14:paraId="0F81579B" w14:textId="77777777" w:rsidR="00B93F7E" w:rsidRPr="00B93F7E" w:rsidRDefault="00B93F7E" w:rsidP="0053047C">
            <w:pPr>
              <w:ind w:hanging="47"/>
              <w:contextualSpacing/>
              <w:jc w:val="center"/>
              <w:rPr>
                <w:rFonts w:eastAsia="Calibri"/>
                <w:lang w:val="lt-LT"/>
              </w:rPr>
            </w:pPr>
            <w:r w:rsidRPr="00B93F7E">
              <w:rPr>
                <w:rFonts w:eastAsia="Calibri"/>
                <w:lang w:val="lt-LT"/>
              </w:rPr>
              <w:t>0–20</w:t>
            </w:r>
          </w:p>
        </w:tc>
      </w:tr>
      <w:tr w:rsidR="00B93F7E" w:rsidRPr="00B93F7E" w14:paraId="3325112E" w14:textId="77777777" w:rsidTr="0053047C">
        <w:trPr>
          <w:trHeight w:val="593"/>
        </w:trPr>
        <w:tc>
          <w:tcPr>
            <w:tcW w:w="3594" w:type="dxa"/>
            <w:shd w:val="clear" w:color="auto" w:fill="auto"/>
          </w:tcPr>
          <w:p w14:paraId="61F458BF" w14:textId="77777777" w:rsidR="00B93F7E" w:rsidRPr="00B93F7E" w:rsidRDefault="00B93F7E" w:rsidP="0053047C">
            <w:pPr>
              <w:ind w:firstLine="23"/>
              <w:rPr>
                <w:rFonts w:eastAsia="Calibri"/>
                <w:lang w:val="lt-LT"/>
              </w:rPr>
            </w:pPr>
            <w:r w:rsidRPr="00B93F7E">
              <w:rPr>
                <w:rFonts w:eastAsia="Calibri"/>
                <w:lang w:val="lt-LT"/>
              </w:rPr>
              <w:t xml:space="preserve">5. Sąmatos tikslingumas ir pagrįstumas. </w:t>
            </w:r>
          </w:p>
          <w:p w14:paraId="75FD82C2" w14:textId="77777777" w:rsidR="00B93F7E" w:rsidRPr="00B93F7E" w:rsidRDefault="00B93F7E" w:rsidP="0053047C">
            <w:pPr>
              <w:spacing w:after="160" w:line="259" w:lineRule="auto"/>
              <w:ind w:firstLine="1276"/>
              <w:contextualSpacing/>
              <w:rPr>
                <w:rFonts w:eastAsia="Calibri"/>
                <w:lang w:val="lt-LT"/>
              </w:rPr>
            </w:pPr>
          </w:p>
        </w:tc>
        <w:tc>
          <w:tcPr>
            <w:tcW w:w="3744" w:type="dxa"/>
            <w:shd w:val="clear" w:color="auto" w:fill="auto"/>
          </w:tcPr>
          <w:p w14:paraId="198E317C" w14:textId="77777777" w:rsidR="00B93F7E" w:rsidRPr="00B93F7E" w:rsidRDefault="00B93F7E" w:rsidP="0053047C">
            <w:pPr>
              <w:spacing w:after="160" w:line="259" w:lineRule="auto"/>
              <w:ind w:firstLine="12"/>
              <w:contextualSpacing/>
              <w:rPr>
                <w:rFonts w:eastAsia="Calibri"/>
                <w:lang w:val="lt-LT"/>
              </w:rPr>
            </w:pPr>
            <w:r w:rsidRPr="00B93F7E">
              <w:rPr>
                <w:rFonts w:eastAsia="Calibri"/>
                <w:lang w:val="lt-LT"/>
              </w:rPr>
              <w:t xml:space="preserve">Projekto sąmatoje nurodytos išlaidos yra tiesiogiai susijusios su projektu ir yra būtinos įgyvendinant jo tikslus ir uždavinius ir siekiant </w:t>
            </w:r>
            <w:r w:rsidRPr="00B93F7E">
              <w:rPr>
                <w:rFonts w:eastAsia="Calibri"/>
                <w:lang w:val="lt-LT"/>
              </w:rPr>
              <w:lastRenderedPageBreak/>
              <w:t>numatytų rezultatų, detalizuotos ir atitinkančios rinkos kainas.</w:t>
            </w:r>
          </w:p>
        </w:tc>
        <w:tc>
          <w:tcPr>
            <w:tcW w:w="2301" w:type="dxa"/>
            <w:shd w:val="clear" w:color="auto" w:fill="auto"/>
          </w:tcPr>
          <w:p w14:paraId="7F0D0FD3" w14:textId="77777777" w:rsidR="00B93F7E" w:rsidRPr="00B93F7E" w:rsidRDefault="00B93F7E" w:rsidP="0053047C">
            <w:pPr>
              <w:ind w:hanging="47"/>
              <w:contextualSpacing/>
              <w:jc w:val="center"/>
              <w:rPr>
                <w:rFonts w:eastAsia="Calibri"/>
                <w:lang w:val="lt-LT"/>
              </w:rPr>
            </w:pPr>
            <w:r w:rsidRPr="00B93F7E">
              <w:rPr>
                <w:rFonts w:eastAsia="Calibri"/>
                <w:lang w:val="lt-LT"/>
              </w:rPr>
              <w:lastRenderedPageBreak/>
              <w:t>0–20</w:t>
            </w:r>
          </w:p>
        </w:tc>
      </w:tr>
    </w:tbl>
    <w:p w14:paraId="3010F18C" w14:textId="77777777" w:rsidR="00664634" w:rsidRPr="00664634" w:rsidRDefault="00664634" w:rsidP="00664634">
      <w:pPr>
        <w:tabs>
          <w:tab w:val="left" w:pos="993"/>
        </w:tabs>
        <w:suppressAutoHyphens/>
        <w:ind w:firstLine="1276"/>
        <w:jc w:val="both"/>
        <w:rPr>
          <w:lang w:val="lt-LT" w:eastAsia="ar-SA"/>
        </w:rPr>
      </w:pPr>
      <w:r w:rsidRPr="00664634">
        <w:rPr>
          <w:lang w:val="lt-LT" w:eastAsia="ar-SA"/>
        </w:rPr>
        <w:t>30. Finansavimas gali būti skiriamas projektams, surinkusiems ne mažiau nei 60 balų.</w:t>
      </w:r>
    </w:p>
    <w:p w14:paraId="150F478D" w14:textId="77777777" w:rsidR="00280FE0" w:rsidRPr="00B93F7E" w:rsidRDefault="00664634" w:rsidP="00664634">
      <w:pPr>
        <w:tabs>
          <w:tab w:val="left" w:pos="993"/>
        </w:tabs>
        <w:suppressAutoHyphens/>
        <w:ind w:firstLine="1276"/>
        <w:jc w:val="both"/>
        <w:rPr>
          <w:lang w:val="lt-LT" w:eastAsia="ar-SA"/>
        </w:rPr>
      </w:pPr>
      <w:r w:rsidRPr="00664634">
        <w:rPr>
          <w:lang w:val="lt-LT" w:eastAsia="ar-SA"/>
        </w:rPr>
        <w:t xml:space="preserve">31. Finansavimas skiriamas geriausiai įvertintiems projektams eilės tvarka, pagal turimas </w:t>
      </w:r>
      <w:r>
        <w:rPr>
          <w:lang w:val="lt-LT" w:eastAsia="ar-SA"/>
        </w:rPr>
        <w:t>Programos</w:t>
      </w:r>
      <w:r w:rsidRPr="00664634">
        <w:rPr>
          <w:lang w:val="lt-LT" w:eastAsia="ar-SA"/>
        </w:rPr>
        <w:t xml:space="preserve"> lėšas</w:t>
      </w:r>
      <w:r>
        <w:rPr>
          <w:lang w:val="lt-LT" w:eastAsia="ar-SA"/>
        </w:rPr>
        <w:t xml:space="preserve"> ir ekspertų komisijos vertinimą</w:t>
      </w:r>
      <w:r w:rsidRPr="00664634">
        <w:rPr>
          <w:lang w:val="lt-LT" w:eastAsia="ar-SA"/>
        </w:rPr>
        <w:t>.</w:t>
      </w:r>
    </w:p>
    <w:p w14:paraId="0638AED6" w14:textId="77777777" w:rsidR="00953604" w:rsidRPr="00B93F7E" w:rsidRDefault="00664634" w:rsidP="00953604">
      <w:pPr>
        <w:tabs>
          <w:tab w:val="left" w:pos="993"/>
        </w:tabs>
        <w:suppressAutoHyphens/>
        <w:ind w:firstLine="1276"/>
        <w:jc w:val="both"/>
        <w:rPr>
          <w:lang w:val="lt-LT" w:eastAsia="ar-SA"/>
        </w:rPr>
      </w:pPr>
      <w:r>
        <w:rPr>
          <w:lang w:val="lt-LT" w:eastAsia="ar-SA"/>
        </w:rPr>
        <w:t>32</w:t>
      </w:r>
      <w:r w:rsidR="00953604" w:rsidRPr="00B93F7E">
        <w:rPr>
          <w:lang w:val="lt-LT" w:eastAsia="ar-SA"/>
        </w:rPr>
        <w:t xml:space="preserve">. </w:t>
      </w:r>
      <w:r w:rsidR="00280FE0" w:rsidRPr="00B93F7E">
        <w:rPr>
          <w:lang w:val="lt-LT" w:eastAsia="ar-SA"/>
        </w:rPr>
        <w:t xml:space="preserve">Projektų valdymo darbo grupės, </w:t>
      </w:r>
      <w:r w:rsidR="00624C1F">
        <w:rPr>
          <w:lang w:val="lt-LT" w:eastAsia="ar-SA"/>
        </w:rPr>
        <w:t>e</w:t>
      </w:r>
      <w:r w:rsidR="00953604" w:rsidRPr="00B93F7E">
        <w:rPr>
          <w:lang w:val="lt-LT" w:eastAsia="ar-SA"/>
        </w:rPr>
        <w:t xml:space="preserve">kspertų </w:t>
      </w:r>
      <w:r w:rsidR="00280FE0" w:rsidRPr="00B93F7E">
        <w:rPr>
          <w:lang w:val="lt-LT" w:eastAsia="ar-SA"/>
        </w:rPr>
        <w:t xml:space="preserve">komisijos sudėtį </w:t>
      </w:r>
      <w:r w:rsidR="00953604" w:rsidRPr="00B93F7E">
        <w:rPr>
          <w:lang w:val="lt-LT" w:eastAsia="ar-SA"/>
        </w:rPr>
        <w:t xml:space="preserve">ir </w:t>
      </w:r>
      <w:r w:rsidR="00280FE0" w:rsidRPr="00B93F7E">
        <w:rPr>
          <w:lang w:val="lt-LT" w:eastAsia="ar-SA"/>
        </w:rPr>
        <w:t xml:space="preserve">jų </w:t>
      </w:r>
      <w:r w:rsidR="00953604" w:rsidRPr="00B93F7E">
        <w:rPr>
          <w:lang w:val="lt-LT" w:eastAsia="ar-SA"/>
        </w:rPr>
        <w:t xml:space="preserve">darbo </w:t>
      </w:r>
      <w:r w:rsidR="00280FE0" w:rsidRPr="00B93F7E">
        <w:rPr>
          <w:lang w:val="lt-LT" w:eastAsia="ar-SA"/>
        </w:rPr>
        <w:t xml:space="preserve">reglamentus </w:t>
      </w:r>
      <w:r w:rsidR="00953604" w:rsidRPr="00B93F7E">
        <w:rPr>
          <w:lang w:val="lt-LT" w:eastAsia="ar-SA"/>
        </w:rPr>
        <w:t>tvirtina</w:t>
      </w:r>
      <w:r w:rsidR="00624C1F">
        <w:rPr>
          <w:lang w:val="lt-LT" w:eastAsia="ar-SA"/>
        </w:rPr>
        <w:t xml:space="preserve"> D</w:t>
      </w:r>
      <w:r w:rsidR="00280FE0" w:rsidRPr="00B93F7E">
        <w:rPr>
          <w:lang w:val="lt-LT" w:eastAsia="ar-SA"/>
        </w:rPr>
        <w:t>irektorius</w:t>
      </w:r>
      <w:r w:rsidR="003B77C4" w:rsidRPr="00B93F7E">
        <w:rPr>
          <w:lang w:val="lt-LT" w:eastAsia="ar-SA"/>
        </w:rPr>
        <w:t>.</w:t>
      </w:r>
    </w:p>
    <w:p w14:paraId="47980D93" w14:textId="77777777" w:rsidR="00280FE0" w:rsidRPr="00B93F7E" w:rsidRDefault="00577600" w:rsidP="003B77C4">
      <w:pPr>
        <w:tabs>
          <w:tab w:val="left" w:pos="993"/>
        </w:tabs>
        <w:suppressAutoHyphens/>
        <w:ind w:firstLine="1276"/>
        <w:jc w:val="both"/>
        <w:rPr>
          <w:lang w:val="lt-LT" w:eastAsia="ar-SA"/>
        </w:rPr>
      </w:pPr>
      <w:r>
        <w:rPr>
          <w:lang w:val="lt-LT" w:eastAsia="ar-SA"/>
        </w:rPr>
        <w:t>3</w:t>
      </w:r>
      <w:r w:rsidR="00664634">
        <w:rPr>
          <w:lang w:val="lt-LT" w:eastAsia="ar-SA"/>
        </w:rPr>
        <w:t>3</w:t>
      </w:r>
      <w:r w:rsidR="00953604" w:rsidRPr="00B93F7E">
        <w:rPr>
          <w:lang w:val="lt-LT" w:eastAsia="ar-SA"/>
        </w:rPr>
        <w:t xml:space="preserve">. </w:t>
      </w:r>
      <w:r w:rsidR="00280FE0" w:rsidRPr="00B93F7E">
        <w:rPr>
          <w:lang w:val="lt-LT" w:eastAsia="ar-SA"/>
        </w:rPr>
        <w:t>Konkursą laimėjus</w:t>
      </w:r>
      <w:r w:rsidR="00E368FE" w:rsidRPr="00B93F7E">
        <w:rPr>
          <w:lang w:val="lt-LT" w:eastAsia="ar-SA"/>
        </w:rPr>
        <w:t>iems</w:t>
      </w:r>
      <w:r w:rsidR="00280FE0" w:rsidRPr="00B93F7E">
        <w:rPr>
          <w:lang w:val="lt-LT" w:eastAsia="ar-SA"/>
        </w:rPr>
        <w:t xml:space="preserve"> projekt</w:t>
      </w:r>
      <w:r w:rsidR="00E368FE" w:rsidRPr="00B93F7E">
        <w:rPr>
          <w:lang w:val="lt-LT" w:eastAsia="ar-SA"/>
        </w:rPr>
        <w:t xml:space="preserve">ams lėšos skiriamos </w:t>
      </w:r>
      <w:r w:rsidR="00624C1F">
        <w:rPr>
          <w:lang w:val="lt-LT" w:eastAsia="ar-SA"/>
        </w:rPr>
        <w:t>D</w:t>
      </w:r>
      <w:r w:rsidR="00E368FE" w:rsidRPr="00B93F7E">
        <w:rPr>
          <w:lang w:val="lt-LT" w:eastAsia="ar-SA"/>
        </w:rPr>
        <w:t>irektoriaus įsakymu.</w:t>
      </w:r>
      <w:r w:rsidR="00280FE0" w:rsidRPr="00B93F7E">
        <w:rPr>
          <w:lang w:val="lt-LT" w:eastAsia="ar-SA"/>
        </w:rPr>
        <w:t xml:space="preserve"> </w:t>
      </w:r>
    </w:p>
    <w:p w14:paraId="2F4DA555" w14:textId="77777777" w:rsidR="00953604" w:rsidRPr="00B93F7E" w:rsidRDefault="00577600" w:rsidP="003B77C4">
      <w:pPr>
        <w:tabs>
          <w:tab w:val="left" w:pos="993"/>
        </w:tabs>
        <w:suppressAutoHyphens/>
        <w:ind w:firstLine="1276"/>
        <w:jc w:val="both"/>
        <w:rPr>
          <w:lang w:val="lt-LT" w:eastAsia="ar-SA"/>
        </w:rPr>
      </w:pPr>
      <w:r>
        <w:rPr>
          <w:lang w:val="lt-LT" w:eastAsia="ar-SA"/>
        </w:rPr>
        <w:t>3</w:t>
      </w:r>
      <w:r w:rsidR="00664634">
        <w:rPr>
          <w:lang w:val="lt-LT" w:eastAsia="ar-SA"/>
        </w:rPr>
        <w:t>4</w:t>
      </w:r>
      <w:r w:rsidR="00280FE0" w:rsidRPr="00B93F7E">
        <w:rPr>
          <w:lang w:val="lt-LT" w:eastAsia="ar-SA"/>
        </w:rPr>
        <w:t xml:space="preserve">. </w:t>
      </w:r>
      <w:r w:rsidR="00953604" w:rsidRPr="00B93F7E">
        <w:rPr>
          <w:lang w:val="lt-LT" w:eastAsia="ar-SA"/>
        </w:rPr>
        <w:t>Informacija apie pavirtintus finansuoti projektus skelbiama internetinė</w:t>
      </w:r>
      <w:r w:rsidR="003B77C4" w:rsidRPr="00B93F7E">
        <w:rPr>
          <w:lang w:val="lt-LT" w:eastAsia="ar-SA"/>
        </w:rPr>
        <w:t>s</w:t>
      </w:r>
      <w:r w:rsidR="00953604" w:rsidRPr="00B93F7E">
        <w:rPr>
          <w:lang w:val="lt-LT" w:eastAsia="ar-SA"/>
        </w:rPr>
        <w:t>e svetainė</w:t>
      </w:r>
      <w:r w:rsidR="00E16ED7" w:rsidRPr="00B93F7E">
        <w:rPr>
          <w:lang w:val="lt-LT" w:eastAsia="ar-SA"/>
        </w:rPr>
        <w:t>s</w:t>
      </w:r>
      <w:r w:rsidR="00953604" w:rsidRPr="00B93F7E">
        <w:rPr>
          <w:lang w:val="lt-LT" w:eastAsia="ar-SA"/>
        </w:rPr>
        <w:t>e</w:t>
      </w:r>
      <w:r w:rsidR="00261331" w:rsidRPr="00B93F7E">
        <w:rPr>
          <w:lang w:val="lt-LT" w:eastAsia="ar-SA"/>
        </w:rPr>
        <w:t>:</w:t>
      </w:r>
      <w:r w:rsidR="00953604" w:rsidRPr="00B93F7E">
        <w:rPr>
          <w:lang w:val="lt-LT" w:eastAsia="ar-SA"/>
        </w:rPr>
        <w:t xml:space="preserve"> </w:t>
      </w:r>
      <w:hyperlink r:id="rId10" w:history="1">
        <w:proofErr w:type="spellStart"/>
        <w:r w:rsidR="00953604" w:rsidRPr="00B93F7E">
          <w:rPr>
            <w:rStyle w:val="Hipersaitas"/>
            <w:color w:val="auto"/>
            <w:lang w:val="lt-LT" w:eastAsia="ar-SA"/>
          </w:rPr>
          <w:t>www.skuodas.lt</w:t>
        </w:r>
        <w:proofErr w:type="spellEnd"/>
      </w:hyperlink>
      <w:r w:rsidR="00953604" w:rsidRPr="00B93F7E">
        <w:rPr>
          <w:lang w:val="lt-LT" w:eastAsia="ar-SA"/>
        </w:rPr>
        <w:t>,</w:t>
      </w:r>
      <w:r w:rsidR="00E16ED7" w:rsidRPr="00B93F7E">
        <w:rPr>
          <w:lang w:val="lt-LT" w:eastAsia="ar-SA"/>
        </w:rPr>
        <w:t xml:space="preserve"> </w:t>
      </w:r>
      <w:hyperlink r:id="rId11" w:history="1">
        <w:proofErr w:type="spellStart"/>
        <w:r w:rsidR="00E16ED7" w:rsidRPr="00B93F7E">
          <w:rPr>
            <w:rStyle w:val="Hipersaitas"/>
            <w:color w:val="auto"/>
            <w:lang w:val="lt-LT" w:eastAsia="ar-SA"/>
          </w:rPr>
          <w:t>www.kursiukrastas.lt</w:t>
        </w:r>
        <w:proofErr w:type="spellEnd"/>
      </w:hyperlink>
      <w:r w:rsidR="00E16ED7" w:rsidRPr="00B93F7E">
        <w:rPr>
          <w:lang w:val="lt-LT" w:eastAsia="ar-SA"/>
        </w:rPr>
        <w:t xml:space="preserve">, </w:t>
      </w:r>
      <w:r w:rsidR="00953604" w:rsidRPr="00B93F7E">
        <w:rPr>
          <w:lang w:val="lt-LT" w:eastAsia="ar-SA"/>
        </w:rPr>
        <w:t>nurodant pareiškėjų pavadinimus, projektų pavadinimus, ekspertų komisijos patvirtintus bendrus balus ir skirtas lėšų sumas.</w:t>
      </w:r>
    </w:p>
    <w:p w14:paraId="50CC7B0E" w14:textId="77777777" w:rsidR="00664634" w:rsidRDefault="00664634" w:rsidP="00E16ED7">
      <w:pPr>
        <w:tabs>
          <w:tab w:val="left" w:pos="0"/>
          <w:tab w:val="left" w:pos="1134"/>
          <w:tab w:val="left" w:pos="1276"/>
        </w:tabs>
        <w:suppressAutoHyphens/>
        <w:jc w:val="center"/>
        <w:rPr>
          <w:b/>
          <w:lang w:val="lt-LT" w:eastAsia="ar-SA"/>
        </w:rPr>
      </w:pPr>
      <w:bookmarkStart w:id="2" w:name="_Hlk33081732"/>
    </w:p>
    <w:p w14:paraId="4F99A55F" w14:textId="77777777" w:rsidR="00E16ED7" w:rsidRPr="00B93F7E" w:rsidRDefault="00E16ED7" w:rsidP="00E16ED7">
      <w:pPr>
        <w:tabs>
          <w:tab w:val="left" w:pos="0"/>
          <w:tab w:val="left" w:pos="1134"/>
          <w:tab w:val="left" w:pos="1276"/>
        </w:tabs>
        <w:suppressAutoHyphens/>
        <w:jc w:val="center"/>
        <w:rPr>
          <w:b/>
          <w:lang w:val="lt-LT" w:eastAsia="ar-SA"/>
        </w:rPr>
      </w:pPr>
      <w:r w:rsidRPr="00B93F7E">
        <w:rPr>
          <w:b/>
          <w:lang w:val="lt-LT" w:eastAsia="ar-SA"/>
        </w:rPr>
        <w:t>V SKYRIUS</w:t>
      </w:r>
    </w:p>
    <w:p w14:paraId="546A0CD2" w14:textId="77777777" w:rsidR="00E16ED7" w:rsidRPr="00B93F7E" w:rsidRDefault="00E16ED7" w:rsidP="00E16ED7">
      <w:pPr>
        <w:tabs>
          <w:tab w:val="left" w:pos="0"/>
          <w:tab w:val="left" w:pos="1134"/>
          <w:tab w:val="left" w:pos="1276"/>
        </w:tabs>
        <w:suppressAutoHyphens/>
        <w:jc w:val="center"/>
        <w:rPr>
          <w:b/>
          <w:lang w:val="lt-LT" w:eastAsia="ar-SA"/>
        </w:rPr>
      </w:pPr>
      <w:r w:rsidRPr="00B93F7E">
        <w:rPr>
          <w:b/>
          <w:lang w:val="lt-LT" w:eastAsia="ar-SA"/>
        </w:rPr>
        <w:t>PROJEKTO FINANSAVIMO SUTARTI</w:t>
      </w:r>
      <w:r w:rsidR="00577600">
        <w:rPr>
          <w:b/>
          <w:lang w:val="lt-LT" w:eastAsia="ar-SA"/>
        </w:rPr>
        <w:t>E</w:t>
      </w:r>
      <w:r w:rsidRPr="00B93F7E">
        <w:rPr>
          <w:b/>
          <w:lang w:val="lt-LT" w:eastAsia="ar-SA"/>
        </w:rPr>
        <w:t xml:space="preserve">S </w:t>
      </w:r>
      <w:r w:rsidR="00577600">
        <w:rPr>
          <w:b/>
          <w:lang w:val="lt-LT" w:eastAsia="ar-SA"/>
        </w:rPr>
        <w:t xml:space="preserve"> SUDARYMAS </w:t>
      </w:r>
      <w:r w:rsidRPr="00B93F7E">
        <w:rPr>
          <w:b/>
          <w:lang w:val="lt-LT" w:eastAsia="ar-SA"/>
        </w:rPr>
        <w:t>IR ATSISKAITYMO UŽ SKIRTAS LĖŠAS TVARKA</w:t>
      </w:r>
    </w:p>
    <w:p w14:paraId="037AAFEE" w14:textId="77777777" w:rsidR="00E16ED7" w:rsidRPr="00B93F7E" w:rsidRDefault="00E16ED7" w:rsidP="00E16ED7">
      <w:pPr>
        <w:tabs>
          <w:tab w:val="left" w:pos="0"/>
          <w:tab w:val="left" w:pos="1134"/>
          <w:tab w:val="left" w:pos="1276"/>
        </w:tabs>
        <w:suppressAutoHyphens/>
        <w:ind w:firstLine="1276"/>
        <w:jc w:val="center"/>
        <w:rPr>
          <w:lang w:val="lt-LT" w:eastAsia="ar-SA"/>
        </w:rPr>
      </w:pPr>
    </w:p>
    <w:bookmarkEnd w:id="2"/>
    <w:p w14:paraId="14BBF68F" w14:textId="77777777" w:rsidR="00E16ED7" w:rsidRPr="00B93F7E" w:rsidRDefault="00577600" w:rsidP="00E16ED7">
      <w:pPr>
        <w:tabs>
          <w:tab w:val="left" w:pos="993"/>
        </w:tabs>
        <w:suppressAutoHyphens/>
        <w:ind w:firstLine="1276"/>
        <w:jc w:val="both"/>
        <w:rPr>
          <w:lang w:val="lt-LT" w:eastAsia="ar-SA"/>
        </w:rPr>
      </w:pPr>
      <w:r>
        <w:rPr>
          <w:lang w:val="lt-LT" w:eastAsia="ar-SA"/>
        </w:rPr>
        <w:t>3</w:t>
      </w:r>
      <w:r w:rsidR="00664634">
        <w:rPr>
          <w:lang w:val="lt-LT" w:eastAsia="ar-SA"/>
        </w:rPr>
        <w:t>5</w:t>
      </w:r>
      <w:r w:rsidR="00E16ED7" w:rsidRPr="00B93F7E">
        <w:rPr>
          <w:lang w:val="lt-LT" w:eastAsia="ar-SA"/>
        </w:rPr>
        <w:t xml:space="preserve">. Su pareiškėju, kurio įgyvendinamam projektui skirtas finansavimas, </w:t>
      </w:r>
      <w:r w:rsidR="0041553D" w:rsidRPr="00B93F7E">
        <w:rPr>
          <w:lang w:val="lt-LT" w:eastAsia="ar-SA"/>
        </w:rPr>
        <w:t>D</w:t>
      </w:r>
      <w:r w:rsidR="00E16ED7" w:rsidRPr="00B93F7E">
        <w:rPr>
          <w:lang w:val="lt-LT" w:eastAsia="ar-SA"/>
        </w:rPr>
        <w:t xml:space="preserve">irektorius pasirašo sutartį. </w:t>
      </w:r>
    </w:p>
    <w:p w14:paraId="09EE8F2A" w14:textId="77777777" w:rsidR="00E16ED7" w:rsidRPr="00B93F7E" w:rsidRDefault="00577600" w:rsidP="00E16ED7">
      <w:pPr>
        <w:tabs>
          <w:tab w:val="left" w:pos="993"/>
        </w:tabs>
        <w:suppressAutoHyphens/>
        <w:ind w:firstLine="1276"/>
        <w:jc w:val="both"/>
        <w:rPr>
          <w:lang w:val="lt-LT" w:eastAsia="ar-SA"/>
        </w:rPr>
      </w:pPr>
      <w:r>
        <w:rPr>
          <w:lang w:val="lt-LT" w:eastAsia="ar-SA"/>
        </w:rPr>
        <w:t>3</w:t>
      </w:r>
      <w:r w:rsidR="00664634">
        <w:rPr>
          <w:lang w:val="lt-LT" w:eastAsia="ar-SA"/>
        </w:rPr>
        <w:t>6</w:t>
      </w:r>
      <w:r w:rsidR="00E16ED7" w:rsidRPr="00B93F7E">
        <w:rPr>
          <w:lang w:val="lt-LT" w:eastAsia="ar-SA"/>
        </w:rPr>
        <w:t>. Projekto vykdytojas privalo užtikrinti, kad projektui įgyvendinti skirtos lėšos būtų panaudotos pagal sutartyje ir jos prieduose nurodytą paskirtį ir termin</w:t>
      </w:r>
      <w:r w:rsidR="003B77C4" w:rsidRPr="00B93F7E">
        <w:rPr>
          <w:lang w:val="lt-LT" w:eastAsia="ar-SA"/>
        </w:rPr>
        <w:t>u</w:t>
      </w:r>
      <w:r w:rsidR="00E16ED7" w:rsidRPr="00B93F7E">
        <w:rPr>
          <w:lang w:val="lt-LT" w:eastAsia="ar-SA"/>
        </w:rPr>
        <w:t>s.</w:t>
      </w:r>
    </w:p>
    <w:p w14:paraId="1FF6EF1D" w14:textId="77777777" w:rsidR="00E16ED7" w:rsidRPr="00B93F7E" w:rsidRDefault="00B463C2" w:rsidP="00E16ED7">
      <w:pPr>
        <w:ind w:firstLine="1276"/>
        <w:jc w:val="both"/>
        <w:rPr>
          <w:lang w:val="lt-LT"/>
        </w:rPr>
      </w:pPr>
      <w:r w:rsidRPr="00B93F7E">
        <w:rPr>
          <w:lang w:val="lt-LT"/>
        </w:rPr>
        <w:t>3</w:t>
      </w:r>
      <w:r w:rsidR="00664634">
        <w:rPr>
          <w:lang w:val="lt-LT"/>
        </w:rPr>
        <w:t>7</w:t>
      </w:r>
      <w:r w:rsidR="00E16ED7" w:rsidRPr="00B93F7E">
        <w:rPr>
          <w:lang w:val="lt-LT"/>
        </w:rPr>
        <w:t xml:space="preserve">. Projekto vykdytojai privalo </w:t>
      </w:r>
      <w:r w:rsidR="0041553D" w:rsidRPr="00B93F7E">
        <w:rPr>
          <w:lang w:val="lt-LT"/>
        </w:rPr>
        <w:t>finansavimo  sutartyje nurodytais terminais pateikti visus nurodytus dokumentus.</w:t>
      </w:r>
    </w:p>
    <w:p w14:paraId="5F3FEF7E" w14:textId="62F8774E" w:rsidR="00E16ED7" w:rsidRPr="00B93F7E" w:rsidRDefault="00852073" w:rsidP="00E16ED7">
      <w:pPr>
        <w:ind w:firstLine="1276"/>
        <w:jc w:val="both"/>
        <w:rPr>
          <w:lang w:val="lt-LT"/>
        </w:rPr>
      </w:pPr>
      <w:r w:rsidRPr="00B93F7E">
        <w:rPr>
          <w:lang w:val="lt-LT"/>
        </w:rPr>
        <w:t>3</w:t>
      </w:r>
      <w:r w:rsidR="00664634">
        <w:rPr>
          <w:lang w:val="lt-LT"/>
        </w:rPr>
        <w:t>8</w:t>
      </w:r>
      <w:r w:rsidR="00E16ED7" w:rsidRPr="00B93F7E">
        <w:rPr>
          <w:lang w:val="lt-LT"/>
        </w:rPr>
        <w:t xml:space="preserve">. Neatsiskaičius už </w:t>
      </w:r>
      <w:r w:rsidR="006D48D3">
        <w:rPr>
          <w:lang w:val="lt-LT"/>
        </w:rPr>
        <w:t>P</w:t>
      </w:r>
      <w:r w:rsidR="00E16ED7" w:rsidRPr="00B93F7E">
        <w:rPr>
          <w:lang w:val="lt-LT"/>
        </w:rPr>
        <w:t xml:space="preserve">rojektą laiku, arba pavėlavus atsiskaityti daugiau kaip 30 dienų,  </w:t>
      </w:r>
      <w:r w:rsidR="006D48D3">
        <w:rPr>
          <w:lang w:val="lt-LT"/>
        </w:rPr>
        <w:t>P</w:t>
      </w:r>
      <w:r w:rsidR="00E16ED7" w:rsidRPr="00B93F7E">
        <w:rPr>
          <w:lang w:val="lt-LT"/>
        </w:rPr>
        <w:t xml:space="preserve">rojekto vykdytojas praranda teisę dalyvauti </w:t>
      </w:r>
      <w:r w:rsidR="00D0691D" w:rsidRPr="00B93F7E">
        <w:rPr>
          <w:lang w:val="lt-LT"/>
        </w:rPr>
        <w:t>sekančių</w:t>
      </w:r>
      <w:r w:rsidR="00E16ED7" w:rsidRPr="00B93F7E">
        <w:rPr>
          <w:lang w:val="lt-LT"/>
        </w:rPr>
        <w:t xml:space="preserve"> metų </w:t>
      </w:r>
      <w:r w:rsidR="00D73928" w:rsidRPr="00B93F7E">
        <w:rPr>
          <w:lang w:val="lt-LT"/>
        </w:rPr>
        <w:t>skelbiam</w:t>
      </w:r>
      <w:r w:rsidR="003B77C4" w:rsidRPr="00B93F7E">
        <w:rPr>
          <w:lang w:val="lt-LT"/>
        </w:rPr>
        <w:t>ame</w:t>
      </w:r>
      <w:r w:rsidR="00E16ED7" w:rsidRPr="00B93F7E">
        <w:rPr>
          <w:lang w:val="lt-LT"/>
        </w:rPr>
        <w:t xml:space="preserve"> </w:t>
      </w:r>
      <w:r w:rsidR="006D48D3">
        <w:rPr>
          <w:lang w:val="lt-LT"/>
        </w:rPr>
        <w:t>P</w:t>
      </w:r>
      <w:r w:rsidR="00E16ED7" w:rsidRPr="00B93F7E">
        <w:rPr>
          <w:lang w:val="lt-LT"/>
        </w:rPr>
        <w:t>rojektų konkurse ir gauti finansavimą.</w:t>
      </w:r>
    </w:p>
    <w:p w14:paraId="32D3AB50" w14:textId="0ADC424D" w:rsidR="00E16ED7" w:rsidRPr="00B93F7E" w:rsidRDefault="00852073" w:rsidP="00E16ED7">
      <w:pPr>
        <w:ind w:firstLine="1276"/>
        <w:jc w:val="both"/>
        <w:rPr>
          <w:lang w:val="lt-LT"/>
        </w:rPr>
      </w:pPr>
      <w:r w:rsidRPr="00B93F7E">
        <w:rPr>
          <w:lang w:val="lt-LT"/>
        </w:rPr>
        <w:t>3</w:t>
      </w:r>
      <w:r w:rsidR="00664634">
        <w:rPr>
          <w:lang w:val="lt-LT"/>
        </w:rPr>
        <w:t>9</w:t>
      </w:r>
      <w:r w:rsidR="00E16ED7" w:rsidRPr="00B93F7E">
        <w:rPr>
          <w:lang w:val="lt-LT"/>
        </w:rPr>
        <w:t xml:space="preserve">. Nepanaudotos </w:t>
      </w:r>
      <w:r w:rsidR="006D48D3">
        <w:rPr>
          <w:lang w:val="lt-LT"/>
        </w:rPr>
        <w:t>P</w:t>
      </w:r>
      <w:r w:rsidR="00E16ED7" w:rsidRPr="00B93F7E">
        <w:rPr>
          <w:lang w:val="lt-LT"/>
        </w:rPr>
        <w:t xml:space="preserve">rojekto lėšos turi būti grąžintos į </w:t>
      </w:r>
      <w:r w:rsidR="006D48D3">
        <w:rPr>
          <w:lang w:val="lt-LT"/>
        </w:rPr>
        <w:t>S</w:t>
      </w:r>
      <w:r w:rsidR="00E16ED7" w:rsidRPr="00B93F7E">
        <w:rPr>
          <w:lang w:val="lt-LT"/>
        </w:rPr>
        <w:t>avivaldybės biudžetą iki einamųjų metų gruodžio 28 d.</w:t>
      </w:r>
    </w:p>
    <w:p w14:paraId="7D5FDD2C" w14:textId="297DD34B" w:rsidR="00E16ED7" w:rsidRPr="00B93F7E" w:rsidRDefault="00664634" w:rsidP="00E16ED7">
      <w:pPr>
        <w:ind w:firstLine="1276"/>
        <w:jc w:val="both"/>
        <w:rPr>
          <w:lang w:val="lt-LT"/>
        </w:rPr>
      </w:pPr>
      <w:r>
        <w:rPr>
          <w:lang w:val="lt-LT"/>
        </w:rPr>
        <w:t>40</w:t>
      </w:r>
      <w:r w:rsidR="00E16ED7" w:rsidRPr="00B93F7E">
        <w:rPr>
          <w:lang w:val="lt-LT"/>
        </w:rPr>
        <w:t xml:space="preserve">. Išaiškėjus, kad projektas vykdomas ne pagal įgyvendinimo planą ar biudžeto lėšos naudojamos ne pagal </w:t>
      </w:r>
      <w:r w:rsidR="006D48D3">
        <w:rPr>
          <w:lang w:val="lt-LT"/>
        </w:rPr>
        <w:t>P</w:t>
      </w:r>
      <w:r w:rsidR="00E16ED7" w:rsidRPr="00B93F7E">
        <w:rPr>
          <w:lang w:val="lt-LT"/>
        </w:rPr>
        <w:t xml:space="preserve">rojekto sąmatą, </w:t>
      </w:r>
      <w:r w:rsidR="006D48D3">
        <w:rPr>
          <w:lang w:val="lt-LT"/>
        </w:rPr>
        <w:t>P</w:t>
      </w:r>
      <w:r w:rsidR="00E16ED7" w:rsidRPr="00B93F7E">
        <w:rPr>
          <w:lang w:val="lt-LT"/>
        </w:rPr>
        <w:t xml:space="preserve">rojekto finansavimas gali būti sustabdytas, o lėšos </w:t>
      </w:r>
      <w:r w:rsidR="0041553D" w:rsidRPr="00B93F7E">
        <w:rPr>
          <w:lang w:val="lt-LT"/>
        </w:rPr>
        <w:t xml:space="preserve">privalo būti </w:t>
      </w:r>
      <w:r w:rsidR="00E16ED7" w:rsidRPr="00B93F7E">
        <w:rPr>
          <w:lang w:val="lt-LT"/>
        </w:rPr>
        <w:t xml:space="preserve">grąžinamos į </w:t>
      </w:r>
      <w:r w:rsidR="006D48D3">
        <w:rPr>
          <w:lang w:val="lt-LT"/>
        </w:rPr>
        <w:t>S</w:t>
      </w:r>
      <w:r w:rsidR="00E16ED7" w:rsidRPr="00B93F7E">
        <w:rPr>
          <w:lang w:val="lt-LT"/>
        </w:rPr>
        <w:t>avivaldybės biudžetą.</w:t>
      </w:r>
    </w:p>
    <w:p w14:paraId="61B4DB44" w14:textId="77777777" w:rsidR="00E16ED7" w:rsidRPr="00B93F7E" w:rsidRDefault="00E16ED7" w:rsidP="00E16ED7">
      <w:pPr>
        <w:tabs>
          <w:tab w:val="left" w:pos="993"/>
        </w:tabs>
        <w:suppressAutoHyphens/>
        <w:ind w:firstLine="1276"/>
        <w:jc w:val="both"/>
        <w:rPr>
          <w:lang w:val="lt-LT"/>
        </w:rPr>
      </w:pPr>
    </w:p>
    <w:p w14:paraId="724CAA53" w14:textId="77777777" w:rsidR="00E16ED7" w:rsidRPr="00B93F7E" w:rsidRDefault="00E16ED7" w:rsidP="00080290">
      <w:pPr>
        <w:tabs>
          <w:tab w:val="left" w:pos="993"/>
        </w:tabs>
        <w:suppressAutoHyphens/>
        <w:jc w:val="center"/>
        <w:rPr>
          <w:b/>
          <w:bCs/>
          <w:lang w:val="lt-LT"/>
        </w:rPr>
      </w:pPr>
      <w:r w:rsidRPr="00B93F7E">
        <w:rPr>
          <w:b/>
          <w:bCs/>
          <w:lang w:val="lt-LT"/>
        </w:rPr>
        <w:t>VI SKYRIUS</w:t>
      </w:r>
    </w:p>
    <w:p w14:paraId="022F1E34" w14:textId="77777777" w:rsidR="00E16ED7" w:rsidRPr="00B93F7E" w:rsidRDefault="00E16ED7" w:rsidP="00080290">
      <w:pPr>
        <w:tabs>
          <w:tab w:val="left" w:pos="993"/>
        </w:tabs>
        <w:suppressAutoHyphens/>
        <w:jc w:val="center"/>
        <w:rPr>
          <w:b/>
          <w:bCs/>
          <w:lang w:val="lt-LT"/>
        </w:rPr>
      </w:pPr>
      <w:r w:rsidRPr="00B93F7E">
        <w:rPr>
          <w:b/>
          <w:bCs/>
          <w:lang w:val="lt-LT"/>
        </w:rPr>
        <w:t>BAIGIAMOSIOS NUOSTATOS</w:t>
      </w:r>
    </w:p>
    <w:p w14:paraId="64A661AB" w14:textId="77777777" w:rsidR="00E16ED7" w:rsidRPr="00B93F7E" w:rsidRDefault="00E16ED7" w:rsidP="00E16ED7">
      <w:pPr>
        <w:tabs>
          <w:tab w:val="left" w:pos="993"/>
        </w:tabs>
        <w:suppressAutoHyphens/>
        <w:ind w:firstLine="1276"/>
        <w:jc w:val="center"/>
        <w:rPr>
          <w:b/>
          <w:bCs/>
          <w:lang w:val="lt-LT"/>
        </w:rPr>
      </w:pPr>
    </w:p>
    <w:p w14:paraId="5DFDC07A" w14:textId="77777777" w:rsidR="00E16ED7" w:rsidRPr="00B93F7E" w:rsidRDefault="00664634" w:rsidP="00E16ED7">
      <w:pPr>
        <w:tabs>
          <w:tab w:val="left" w:pos="1134"/>
        </w:tabs>
        <w:ind w:firstLine="1276"/>
        <w:jc w:val="both"/>
        <w:rPr>
          <w:lang w:val="lt-LT"/>
        </w:rPr>
      </w:pPr>
      <w:r>
        <w:rPr>
          <w:rFonts w:eastAsia="Calibri"/>
          <w:lang w:val="lt-LT"/>
        </w:rPr>
        <w:t>41</w:t>
      </w:r>
      <w:r w:rsidR="00E16ED7" w:rsidRPr="00B93F7E">
        <w:rPr>
          <w:rFonts w:eastAsia="Calibri"/>
          <w:lang w:val="lt-LT"/>
        </w:rPr>
        <w:t xml:space="preserve">. Projektų konkursų dokumentai </w:t>
      </w:r>
      <w:r w:rsidR="0041553D" w:rsidRPr="00B93F7E">
        <w:rPr>
          <w:rFonts w:eastAsia="Calibri"/>
          <w:lang w:val="lt-LT"/>
        </w:rPr>
        <w:t>pareiškėjui negrąžinami</w:t>
      </w:r>
      <w:r w:rsidR="00E16ED7" w:rsidRPr="00B93F7E">
        <w:rPr>
          <w:rFonts w:eastAsia="Calibri"/>
          <w:lang w:val="lt-LT"/>
        </w:rPr>
        <w:t>.</w:t>
      </w:r>
    </w:p>
    <w:p w14:paraId="6ACDF39E" w14:textId="77777777" w:rsidR="00E16ED7" w:rsidRPr="00B93F7E" w:rsidRDefault="00664634" w:rsidP="00E16ED7">
      <w:pPr>
        <w:pStyle w:val="Sraopastraipa"/>
        <w:tabs>
          <w:tab w:val="left" w:pos="1134"/>
        </w:tabs>
        <w:ind w:left="0" w:firstLine="1276"/>
        <w:jc w:val="both"/>
        <w:rPr>
          <w:lang w:val="lt-LT"/>
        </w:rPr>
      </w:pPr>
      <w:r>
        <w:rPr>
          <w:lang w:val="lt-LT"/>
        </w:rPr>
        <w:t>42</w:t>
      </w:r>
      <w:r w:rsidR="00E16ED7" w:rsidRPr="00B93F7E">
        <w:rPr>
          <w:lang w:val="lt-LT"/>
        </w:rPr>
        <w:t xml:space="preserve">. Šis Aprašas gali būti keičiamas, papildomas ar pripažįstamas netekusiu galios Skuodo rajono savivaldybės </w:t>
      </w:r>
      <w:r w:rsidR="00E42A76" w:rsidRPr="00B93F7E">
        <w:rPr>
          <w:lang w:val="lt-LT"/>
        </w:rPr>
        <w:t>tarybos sprendimu</w:t>
      </w:r>
      <w:r w:rsidR="00E16ED7" w:rsidRPr="00B93F7E">
        <w:rPr>
          <w:lang w:val="lt-LT"/>
        </w:rPr>
        <w:t>.</w:t>
      </w:r>
    </w:p>
    <w:p w14:paraId="7A07D26E" w14:textId="77777777" w:rsidR="00E16ED7" w:rsidRPr="00B93F7E" w:rsidRDefault="00577600" w:rsidP="00E16ED7">
      <w:pPr>
        <w:ind w:firstLine="1276"/>
        <w:jc w:val="both"/>
        <w:rPr>
          <w:lang w:val="lt-LT"/>
        </w:rPr>
      </w:pPr>
      <w:r>
        <w:rPr>
          <w:lang w:val="lt-LT"/>
        </w:rPr>
        <w:t>4</w:t>
      </w:r>
      <w:r w:rsidR="00664634">
        <w:rPr>
          <w:lang w:val="lt-LT"/>
        </w:rPr>
        <w:t>3</w:t>
      </w:r>
      <w:r w:rsidR="00E16ED7" w:rsidRPr="00B93F7E">
        <w:rPr>
          <w:lang w:val="lt-LT"/>
        </w:rPr>
        <w:t xml:space="preserve">. Projektų įgyvendinimo priežiūrą atlieka </w:t>
      </w:r>
      <w:r w:rsidR="00624C1F">
        <w:rPr>
          <w:lang w:val="lt-LT"/>
        </w:rPr>
        <w:t>D</w:t>
      </w:r>
      <w:r w:rsidR="00D0691D" w:rsidRPr="00B93F7E">
        <w:rPr>
          <w:lang w:val="lt-LT"/>
        </w:rPr>
        <w:t>irektorius</w:t>
      </w:r>
      <w:r w:rsidR="00E16ED7" w:rsidRPr="00B93F7E">
        <w:rPr>
          <w:lang w:val="lt-LT"/>
        </w:rPr>
        <w:t>.</w:t>
      </w:r>
    </w:p>
    <w:p w14:paraId="1920C4AB" w14:textId="77777777" w:rsidR="00E16ED7" w:rsidRPr="00B93F7E" w:rsidRDefault="00577600" w:rsidP="00E16ED7">
      <w:pPr>
        <w:ind w:firstLine="1276"/>
        <w:jc w:val="both"/>
        <w:rPr>
          <w:lang w:val="lt-LT"/>
        </w:rPr>
      </w:pPr>
      <w:r>
        <w:rPr>
          <w:lang w:val="lt-LT"/>
        </w:rPr>
        <w:t>4</w:t>
      </w:r>
      <w:r w:rsidR="00664634">
        <w:rPr>
          <w:lang w:val="lt-LT"/>
        </w:rPr>
        <w:t>4</w:t>
      </w:r>
      <w:r w:rsidR="00E16ED7" w:rsidRPr="00B93F7E">
        <w:rPr>
          <w:lang w:val="lt-LT"/>
        </w:rPr>
        <w:t xml:space="preserve">. Lėšų panaudojimą kontroliuoja Skuodo rajono savivaldybės </w:t>
      </w:r>
      <w:r w:rsidR="00080290" w:rsidRPr="00B93F7E">
        <w:rPr>
          <w:lang w:val="lt-LT"/>
        </w:rPr>
        <w:t>k</w:t>
      </w:r>
      <w:r w:rsidR="00E16ED7" w:rsidRPr="00B93F7E">
        <w:rPr>
          <w:lang w:val="lt-LT"/>
        </w:rPr>
        <w:t>ontrolės ir audito tarnyba.</w:t>
      </w:r>
    </w:p>
    <w:p w14:paraId="19258D98" w14:textId="77777777" w:rsidR="00716FB8" w:rsidRPr="00517574" w:rsidRDefault="00517574" w:rsidP="00517574">
      <w:pPr>
        <w:tabs>
          <w:tab w:val="left" w:pos="993"/>
        </w:tabs>
        <w:suppressAutoHyphens/>
        <w:jc w:val="both"/>
        <w:rPr>
          <w:lang w:val="lt-LT" w:eastAsia="ar-SA"/>
        </w:rPr>
      </w:pPr>
      <w:r>
        <w:rPr>
          <w:lang w:val="lt-LT"/>
        </w:rPr>
        <w:br w:type="page"/>
      </w:r>
    </w:p>
    <w:p w14:paraId="50B5BFE8" w14:textId="77777777" w:rsidR="00716FB8" w:rsidRDefault="00716FB8" w:rsidP="00716FB8">
      <w:pPr>
        <w:ind w:left="6237"/>
        <w:rPr>
          <w:lang w:val="lt-LT"/>
        </w:rPr>
      </w:pPr>
      <w:r>
        <w:rPr>
          <w:lang w:val="lt-LT"/>
        </w:rPr>
        <w:lastRenderedPageBreak/>
        <w:t>S</w:t>
      </w:r>
      <w:r w:rsidRPr="00716FB8">
        <w:rPr>
          <w:lang w:val="lt-LT"/>
        </w:rPr>
        <w:t>kuodo rajono savivaldybės biudžeto lėšomis finansuojamų nevyriausybinių organizacijų projektų konkursų organizavimo ir finansavimo tvarkos apraš</w:t>
      </w:r>
      <w:r>
        <w:rPr>
          <w:lang w:val="lt-LT"/>
        </w:rPr>
        <w:t>o</w:t>
      </w:r>
    </w:p>
    <w:p w14:paraId="67901041" w14:textId="77777777" w:rsidR="00716FB8" w:rsidRPr="00716FB8" w:rsidRDefault="00716FB8" w:rsidP="00716FB8">
      <w:pPr>
        <w:ind w:left="6237"/>
        <w:rPr>
          <w:lang w:val="lt-LT"/>
        </w:rPr>
      </w:pPr>
      <w:r w:rsidRPr="00716FB8">
        <w:rPr>
          <w:lang w:val="lt-LT" w:eastAsia="zh-CN"/>
        </w:rPr>
        <w:t>priedas</w:t>
      </w:r>
    </w:p>
    <w:p w14:paraId="1CCC79D0" w14:textId="77777777" w:rsidR="00716FB8" w:rsidRPr="00716FB8" w:rsidRDefault="00716FB8" w:rsidP="00716FB8">
      <w:pPr>
        <w:jc w:val="both"/>
        <w:rPr>
          <w:b/>
          <w:lang w:val="lt-LT" w:eastAsia="zh-CN"/>
        </w:rPr>
      </w:pPr>
    </w:p>
    <w:p w14:paraId="6B69DF20" w14:textId="77777777" w:rsidR="00716FB8" w:rsidRPr="00716FB8" w:rsidRDefault="00716FB8" w:rsidP="00716FB8">
      <w:pPr>
        <w:jc w:val="center"/>
        <w:rPr>
          <w:b/>
          <w:lang w:val="lt-LT" w:eastAsia="zh-CN"/>
        </w:rPr>
      </w:pPr>
      <w:bookmarkStart w:id="3" w:name="_Hlk33105596"/>
      <w:r w:rsidRPr="00716FB8">
        <w:rPr>
          <w:b/>
          <w:bCs/>
          <w:color w:val="0D0D0D"/>
          <w:sz w:val="27"/>
          <w:szCs w:val="27"/>
          <w:lang w:val="lt-LT" w:eastAsia="lt-LT"/>
        </w:rPr>
        <w:t xml:space="preserve">SKUODO RAJONO SAVIVALDYBĖS BIUDŽETO LĖŠOMIS FINANSUOJAMŲ </w:t>
      </w:r>
      <w:r w:rsidR="00517574">
        <w:rPr>
          <w:b/>
          <w:bCs/>
          <w:color w:val="0D0D0D"/>
          <w:sz w:val="27"/>
          <w:szCs w:val="27"/>
          <w:lang w:val="lt-LT" w:eastAsia="lt-LT"/>
        </w:rPr>
        <w:t xml:space="preserve">NEVYRIAUSYBINIŲ ORGANIZACIJŲ </w:t>
      </w:r>
      <w:r w:rsidRPr="00716FB8">
        <w:rPr>
          <w:b/>
          <w:bCs/>
          <w:color w:val="0D0D0D"/>
          <w:sz w:val="27"/>
          <w:szCs w:val="27"/>
          <w:lang w:val="lt-LT" w:eastAsia="lt-LT"/>
        </w:rPr>
        <w:t xml:space="preserve">PROJEKTŲ </w:t>
      </w:r>
      <w:bookmarkEnd w:id="3"/>
      <w:r w:rsidRPr="00716FB8">
        <w:rPr>
          <w:b/>
          <w:bCs/>
          <w:color w:val="0D0D0D"/>
          <w:sz w:val="27"/>
          <w:szCs w:val="27"/>
          <w:lang w:val="lt-LT" w:eastAsia="lt-LT"/>
        </w:rPr>
        <w:t>PARAIŠKOS FORMA</w:t>
      </w:r>
    </w:p>
    <w:tbl>
      <w:tblPr>
        <w:tblW w:w="2977" w:type="dxa"/>
        <w:jc w:val="center"/>
        <w:tblLayout w:type="fixed"/>
        <w:tblLook w:val="04A0" w:firstRow="1" w:lastRow="0" w:firstColumn="1" w:lastColumn="0" w:noHBand="0" w:noVBand="1"/>
      </w:tblPr>
      <w:tblGrid>
        <w:gridCol w:w="2977"/>
      </w:tblGrid>
      <w:tr w:rsidR="00716FB8" w:rsidRPr="007B2C44" w14:paraId="73A2A2B1" w14:textId="77777777" w:rsidTr="00792A89">
        <w:trPr>
          <w:jc w:val="center"/>
        </w:trPr>
        <w:tc>
          <w:tcPr>
            <w:tcW w:w="2977" w:type="dxa"/>
            <w:tcBorders>
              <w:bottom w:val="single" w:sz="4" w:space="0" w:color="auto"/>
            </w:tcBorders>
            <w:shd w:val="clear" w:color="auto" w:fill="auto"/>
          </w:tcPr>
          <w:p w14:paraId="57A1C22A" w14:textId="77777777" w:rsidR="00716FB8" w:rsidRPr="00716FB8" w:rsidRDefault="00716FB8" w:rsidP="00716FB8">
            <w:pPr>
              <w:jc w:val="center"/>
              <w:rPr>
                <w:lang w:val="lt-LT" w:eastAsia="zh-CN"/>
              </w:rPr>
            </w:pPr>
          </w:p>
        </w:tc>
      </w:tr>
      <w:tr w:rsidR="00716FB8" w:rsidRPr="00716FB8" w14:paraId="0DD3C768" w14:textId="77777777" w:rsidTr="00792A89">
        <w:trPr>
          <w:jc w:val="center"/>
        </w:trPr>
        <w:tc>
          <w:tcPr>
            <w:tcW w:w="2977" w:type="dxa"/>
            <w:tcBorders>
              <w:top w:val="single" w:sz="4" w:space="0" w:color="auto"/>
            </w:tcBorders>
            <w:shd w:val="clear" w:color="auto" w:fill="auto"/>
          </w:tcPr>
          <w:p w14:paraId="41484D8C" w14:textId="77777777" w:rsidR="00716FB8" w:rsidRPr="00716FB8" w:rsidRDefault="00716FB8" w:rsidP="00716FB8">
            <w:pPr>
              <w:jc w:val="center"/>
              <w:rPr>
                <w:i/>
                <w:sz w:val="20"/>
                <w:szCs w:val="20"/>
                <w:lang w:val="lt-LT"/>
              </w:rPr>
            </w:pPr>
            <w:r w:rsidRPr="00716FB8">
              <w:rPr>
                <w:i/>
                <w:sz w:val="20"/>
                <w:szCs w:val="20"/>
                <w:lang w:val="lt-LT"/>
              </w:rPr>
              <w:t>(data)</w:t>
            </w:r>
          </w:p>
        </w:tc>
      </w:tr>
      <w:tr w:rsidR="00716FB8" w:rsidRPr="00716FB8" w14:paraId="5870769A" w14:textId="77777777" w:rsidTr="00792A89">
        <w:trPr>
          <w:jc w:val="center"/>
        </w:trPr>
        <w:tc>
          <w:tcPr>
            <w:tcW w:w="2977" w:type="dxa"/>
            <w:tcBorders>
              <w:bottom w:val="single" w:sz="4" w:space="0" w:color="auto"/>
            </w:tcBorders>
            <w:shd w:val="clear" w:color="auto" w:fill="auto"/>
          </w:tcPr>
          <w:p w14:paraId="1095A891" w14:textId="77777777" w:rsidR="00716FB8" w:rsidRPr="00716FB8" w:rsidRDefault="00716FB8" w:rsidP="00716FB8">
            <w:pPr>
              <w:jc w:val="center"/>
              <w:rPr>
                <w:lang w:val="lt-LT"/>
              </w:rPr>
            </w:pPr>
          </w:p>
        </w:tc>
      </w:tr>
      <w:tr w:rsidR="00716FB8" w:rsidRPr="00716FB8" w14:paraId="4D1B97D7" w14:textId="77777777" w:rsidTr="00792A89">
        <w:trPr>
          <w:trHeight w:val="255"/>
          <w:jc w:val="center"/>
        </w:trPr>
        <w:tc>
          <w:tcPr>
            <w:tcW w:w="2977" w:type="dxa"/>
            <w:tcBorders>
              <w:top w:val="single" w:sz="4" w:space="0" w:color="auto"/>
            </w:tcBorders>
            <w:shd w:val="clear" w:color="auto" w:fill="auto"/>
          </w:tcPr>
          <w:p w14:paraId="6D82C710" w14:textId="77777777" w:rsidR="00716FB8" w:rsidRPr="00716FB8" w:rsidRDefault="00716FB8" w:rsidP="00716FB8">
            <w:pPr>
              <w:jc w:val="center"/>
              <w:rPr>
                <w:i/>
                <w:sz w:val="20"/>
                <w:szCs w:val="20"/>
                <w:lang w:val="lt-LT"/>
              </w:rPr>
            </w:pPr>
            <w:r w:rsidRPr="00716FB8">
              <w:rPr>
                <w:i/>
                <w:sz w:val="20"/>
                <w:szCs w:val="20"/>
                <w:lang w:val="lt-LT"/>
              </w:rPr>
              <w:t>(vieta)</w:t>
            </w:r>
          </w:p>
        </w:tc>
      </w:tr>
    </w:tbl>
    <w:p w14:paraId="369CE3A7" w14:textId="77777777" w:rsidR="00716FB8" w:rsidRPr="00716FB8" w:rsidRDefault="00716FB8" w:rsidP="00716FB8">
      <w:pPr>
        <w:tabs>
          <w:tab w:val="left" w:pos="1276"/>
        </w:tabs>
        <w:jc w:val="center"/>
        <w:rPr>
          <w:lang w:val="lt-LT"/>
        </w:rPr>
      </w:pPr>
      <w:r w:rsidRPr="00716FB8">
        <w:rPr>
          <w:lang w:val="lt-LT"/>
        </w:rPr>
        <w:t>PROJEKTO PAVADINIMAS...........</w:t>
      </w:r>
    </w:p>
    <w:p w14:paraId="3BD6619F" w14:textId="77777777" w:rsidR="00716FB8" w:rsidRPr="00716FB8" w:rsidRDefault="00716FB8" w:rsidP="00716FB8">
      <w:pPr>
        <w:tabs>
          <w:tab w:val="left" w:pos="1276"/>
        </w:tabs>
        <w:jc w:val="both"/>
        <w:rPr>
          <w:lang w:val="lt-LT"/>
        </w:rPr>
      </w:pPr>
    </w:p>
    <w:p w14:paraId="2A6BF671" w14:textId="77777777" w:rsidR="00716FB8" w:rsidRPr="00716FB8" w:rsidRDefault="00716FB8" w:rsidP="00716FB8">
      <w:pPr>
        <w:tabs>
          <w:tab w:val="left" w:pos="1276"/>
        </w:tabs>
        <w:jc w:val="center"/>
        <w:rPr>
          <w:b/>
          <w:lang w:val="lt-LT"/>
        </w:rPr>
      </w:pPr>
      <w:r w:rsidRPr="00716FB8">
        <w:rPr>
          <w:b/>
          <w:lang w:val="lt-LT"/>
        </w:rPr>
        <w:t>I SKYRIUS</w:t>
      </w:r>
    </w:p>
    <w:p w14:paraId="0ADA1330" w14:textId="77777777" w:rsidR="00716FB8" w:rsidRPr="00716FB8" w:rsidRDefault="00716FB8" w:rsidP="00716FB8">
      <w:pPr>
        <w:tabs>
          <w:tab w:val="left" w:pos="1276"/>
        </w:tabs>
        <w:jc w:val="center"/>
        <w:rPr>
          <w:b/>
          <w:lang w:val="lt-LT"/>
        </w:rPr>
      </w:pPr>
      <w:r w:rsidRPr="00716FB8">
        <w:rPr>
          <w:b/>
          <w:lang w:val="lt-LT"/>
        </w:rPr>
        <w:t>INFORMACIJA APIE PAREIŠKĖJĄ</w:t>
      </w:r>
    </w:p>
    <w:p w14:paraId="6B1ECC83" w14:textId="77777777" w:rsidR="00716FB8" w:rsidRPr="00716FB8" w:rsidRDefault="00716FB8" w:rsidP="00716FB8">
      <w:pPr>
        <w:tabs>
          <w:tab w:val="left" w:pos="1276"/>
        </w:tabs>
        <w:jc w:val="both"/>
        <w:rPr>
          <w:lang w:val="lt-LT"/>
        </w:rPr>
      </w:pPr>
      <w:r w:rsidRPr="00716FB8">
        <w:rPr>
          <w:lang w:val="lt-LT"/>
        </w:rPr>
        <w:tab/>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352"/>
      </w:tblGrid>
      <w:tr w:rsidR="00716FB8" w:rsidRPr="00716FB8" w14:paraId="215C4889" w14:textId="77777777" w:rsidTr="00624C1F">
        <w:tc>
          <w:tcPr>
            <w:tcW w:w="4503" w:type="dxa"/>
            <w:shd w:val="clear" w:color="auto" w:fill="D9D9D9"/>
          </w:tcPr>
          <w:p w14:paraId="1798A0A6" w14:textId="77777777" w:rsidR="00716FB8" w:rsidRPr="00716FB8" w:rsidRDefault="00716FB8" w:rsidP="00716FB8">
            <w:pPr>
              <w:tabs>
                <w:tab w:val="left" w:pos="1276"/>
              </w:tabs>
              <w:jc w:val="both"/>
              <w:rPr>
                <w:lang w:val="lt-LT"/>
              </w:rPr>
            </w:pPr>
            <w:r w:rsidRPr="00716FB8">
              <w:rPr>
                <w:lang w:val="lt-LT"/>
              </w:rPr>
              <w:t>1. Įstaigos, organizacijos pavadinimas</w:t>
            </w:r>
          </w:p>
        </w:tc>
        <w:tc>
          <w:tcPr>
            <w:tcW w:w="5352" w:type="dxa"/>
            <w:shd w:val="clear" w:color="auto" w:fill="auto"/>
          </w:tcPr>
          <w:p w14:paraId="5557B8E0" w14:textId="77777777" w:rsidR="00716FB8" w:rsidRPr="00716FB8" w:rsidRDefault="00716FB8" w:rsidP="00716FB8">
            <w:pPr>
              <w:tabs>
                <w:tab w:val="left" w:pos="1276"/>
              </w:tabs>
              <w:jc w:val="both"/>
              <w:rPr>
                <w:lang w:val="lt-LT"/>
              </w:rPr>
            </w:pPr>
          </w:p>
        </w:tc>
      </w:tr>
      <w:tr w:rsidR="00716FB8" w:rsidRPr="00716FB8" w14:paraId="75FCC211" w14:textId="77777777" w:rsidTr="00624C1F">
        <w:tc>
          <w:tcPr>
            <w:tcW w:w="4503" w:type="dxa"/>
            <w:shd w:val="clear" w:color="auto" w:fill="D9D9D9"/>
          </w:tcPr>
          <w:p w14:paraId="6C577D78" w14:textId="5B1F9D91" w:rsidR="00716FB8" w:rsidRPr="00716FB8" w:rsidRDefault="00716FB8" w:rsidP="00716FB8">
            <w:pPr>
              <w:tabs>
                <w:tab w:val="left" w:pos="1276"/>
              </w:tabs>
              <w:jc w:val="both"/>
              <w:rPr>
                <w:lang w:val="lt-LT" w:eastAsia="zh-CN"/>
              </w:rPr>
            </w:pPr>
            <w:r w:rsidRPr="00716FB8">
              <w:rPr>
                <w:lang w:val="lt-LT" w:eastAsia="zh-CN"/>
              </w:rPr>
              <w:t>2. Teisinė forma, įstatų / nuostatų  elektroninė nuoroda, jei tokia yra</w:t>
            </w:r>
          </w:p>
        </w:tc>
        <w:tc>
          <w:tcPr>
            <w:tcW w:w="5352" w:type="dxa"/>
            <w:shd w:val="clear" w:color="auto" w:fill="auto"/>
          </w:tcPr>
          <w:p w14:paraId="73754C4B" w14:textId="77777777" w:rsidR="00716FB8" w:rsidRPr="00716FB8" w:rsidRDefault="00716FB8" w:rsidP="00716FB8">
            <w:pPr>
              <w:tabs>
                <w:tab w:val="left" w:pos="1276"/>
              </w:tabs>
              <w:jc w:val="both"/>
              <w:rPr>
                <w:lang w:val="lt-LT" w:eastAsia="zh-CN"/>
              </w:rPr>
            </w:pPr>
          </w:p>
        </w:tc>
      </w:tr>
      <w:tr w:rsidR="00716FB8" w:rsidRPr="00716FB8" w14:paraId="350FDD6C" w14:textId="77777777" w:rsidTr="00624C1F">
        <w:tc>
          <w:tcPr>
            <w:tcW w:w="4503" w:type="dxa"/>
            <w:shd w:val="clear" w:color="auto" w:fill="D9D9D9"/>
          </w:tcPr>
          <w:p w14:paraId="7CAE0ADF" w14:textId="77777777" w:rsidR="00716FB8" w:rsidRPr="00716FB8" w:rsidRDefault="00716FB8" w:rsidP="00716FB8">
            <w:pPr>
              <w:tabs>
                <w:tab w:val="left" w:pos="1276"/>
              </w:tabs>
              <w:jc w:val="both"/>
              <w:rPr>
                <w:lang w:val="lt-LT"/>
              </w:rPr>
            </w:pPr>
            <w:r w:rsidRPr="00716FB8">
              <w:rPr>
                <w:lang w:val="lt-LT"/>
              </w:rPr>
              <w:t>3. Registracijos vieta ir data</w:t>
            </w:r>
          </w:p>
        </w:tc>
        <w:tc>
          <w:tcPr>
            <w:tcW w:w="5352" w:type="dxa"/>
            <w:shd w:val="clear" w:color="auto" w:fill="auto"/>
          </w:tcPr>
          <w:p w14:paraId="3BE4013A" w14:textId="77777777" w:rsidR="00716FB8" w:rsidRPr="00716FB8" w:rsidRDefault="00716FB8" w:rsidP="00716FB8">
            <w:pPr>
              <w:tabs>
                <w:tab w:val="left" w:pos="1276"/>
              </w:tabs>
              <w:jc w:val="both"/>
              <w:rPr>
                <w:lang w:val="lt-LT"/>
              </w:rPr>
            </w:pPr>
          </w:p>
        </w:tc>
      </w:tr>
      <w:tr w:rsidR="00716FB8" w:rsidRPr="00716FB8" w14:paraId="0FF9EEC4" w14:textId="77777777" w:rsidTr="00624C1F">
        <w:tc>
          <w:tcPr>
            <w:tcW w:w="4503" w:type="dxa"/>
            <w:shd w:val="clear" w:color="auto" w:fill="D9D9D9"/>
          </w:tcPr>
          <w:p w14:paraId="3CAE396C" w14:textId="77777777" w:rsidR="00716FB8" w:rsidRPr="00716FB8" w:rsidRDefault="00716FB8" w:rsidP="00716FB8">
            <w:pPr>
              <w:tabs>
                <w:tab w:val="left" w:pos="1276"/>
              </w:tabs>
              <w:jc w:val="both"/>
              <w:rPr>
                <w:lang w:val="lt-LT"/>
              </w:rPr>
            </w:pPr>
            <w:r w:rsidRPr="00716FB8">
              <w:rPr>
                <w:lang w:val="lt-LT"/>
              </w:rPr>
              <w:t>4. Adresas</w:t>
            </w:r>
          </w:p>
        </w:tc>
        <w:tc>
          <w:tcPr>
            <w:tcW w:w="5352" w:type="dxa"/>
            <w:shd w:val="clear" w:color="auto" w:fill="auto"/>
          </w:tcPr>
          <w:p w14:paraId="02DDBF20" w14:textId="77777777" w:rsidR="00716FB8" w:rsidRPr="00716FB8" w:rsidRDefault="00716FB8" w:rsidP="00716FB8">
            <w:pPr>
              <w:tabs>
                <w:tab w:val="left" w:pos="1276"/>
              </w:tabs>
              <w:jc w:val="both"/>
              <w:rPr>
                <w:lang w:val="lt-LT"/>
              </w:rPr>
            </w:pPr>
          </w:p>
        </w:tc>
      </w:tr>
      <w:tr w:rsidR="00716FB8" w:rsidRPr="00716FB8" w14:paraId="22F460AD" w14:textId="77777777" w:rsidTr="00624C1F">
        <w:tc>
          <w:tcPr>
            <w:tcW w:w="4503" w:type="dxa"/>
            <w:shd w:val="clear" w:color="auto" w:fill="D9D9D9"/>
          </w:tcPr>
          <w:p w14:paraId="02499B44" w14:textId="77777777" w:rsidR="00716FB8" w:rsidRPr="00716FB8" w:rsidRDefault="00716FB8" w:rsidP="00716FB8">
            <w:pPr>
              <w:tabs>
                <w:tab w:val="left" w:pos="1276"/>
              </w:tabs>
              <w:jc w:val="both"/>
              <w:rPr>
                <w:lang w:val="lt-LT"/>
              </w:rPr>
            </w:pPr>
            <w:r w:rsidRPr="00716FB8">
              <w:rPr>
                <w:lang w:val="lt-LT"/>
              </w:rPr>
              <w:t>5. Banko rekvizitai</w:t>
            </w:r>
          </w:p>
        </w:tc>
        <w:tc>
          <w:tcPr>
            <w:tcW w:w="5352" w:type="dxa"/>
            <w:shd w:val="clear" w:color="auto" w:fill="auto"/>
          </w:tcPr>
          <w:p w14:paraId="5CD643D0" w14:textId="77777777" w:rsidR="00716FB8" w:rsidRPr="00716FB8" w:rsidRDefault="00716FB8" w:rsidP="00716FB8">
            <w:pPr>
              <w:tabs>
                <w:tab w:val="left" w:pos="1276"/>
              </w:tabs>
              <w:jc w:val="both"/>
              <w:rPr>
                <w:lang w:val="lt-LT"/>
              </w:rPr>
            </w:pPr>
          </w:p>
        </w:tc>
      </w:tr>
      <w:tr w:rsidR="00716FB8" w:rsidRPr="00716FB8" w14:paraId="6477599A" w14:textId="77777777" w:rsidTr="00624C1F">
        <w:tc>
          <w:tcPr>
            <w:tcW w:w="4503" w:type="dxa"/>
            <w:shd w:val="clear" w:color="auto" w:fill="D9D9D9"/>
          </w:tcPr>
          <w:p w14:paraId="142D9CB9" w14:textId="77777777" w:rsidR="00716FB8" w:rsidRPr="00716FB8" w:rsidRDefault="00716FB8" w:rsidP="00716FB8">
            <w:pPr>
              <w:tabs>
                <w:tab w:val="left" w:pos="1276"/>
              </w:tabs>
              <w:jc w:val="both"/>
              <w:rPr>
                <w:lang w:val="lt-LT"/>
              </w:rPr>
            </w:pPr>
            <w:r w:rsidRPr="00716FB8">
              <w:rPr>
                <w:lang w:val="lt-LT"/>
              </w:rPr>
              <w:t>6. Įstaigos, organizacijos vadovas, jo tel. numeris ir el. paštas</w:t>
            </w:r>
          </w:p>
        </w:tc>
        <w:tc>
          <w:tcPr>
            <w:tcW w:w="5352" w:type="dxa"/>
            <w:shd w:val="clear" w:color="auto" w:fill="auto"/>
          </w:tcPr>
          <w:p w14:paraId="34E230D0" w14:textId="77777777" w:rsidR="00716FB8" w:rsidRPr="00716FB8" w:rsidRDefault="00716FB8" w:rsidP="00716FB8">
            <w:pPr>
              <w:tabs>
                <w:tab w:val="left" w:pos="1276"/>
              </w:tabs>
              <w:jc w:val="both"/>
              <w:rPr>
                <w:lang w:val="lt-LT"/>
              </w:rPr>
            </w:pPr>
          </w:p>
        </w:tc>
      </w:tr>
    </w:tbl>
    <w:p w14:paraId="51B55212" w14:textId="77777777" w:rsidR="00716FB8" w:rsidRPr="00716FB8" w:rsidRDefault="00716FB8" w:rsidP="00716FB8">
      <w:pPr>
        <w:jc w:val="center"/>
        <w:rPr>
          <w:b/>
          <w:lang w:val="lt-LT"/>
        </w:rPr>
      </w:pPr>
    </w:p>
    <w:p w14:paraId="341A504F" w14:textId="77777777" w:rsidR="00716FB8" w:rsidRPr="00716FB8" w:rsidRDefault="00716FB8" w:rsidP="00716FB8">
      <w:pPr>
        <w:jc w:val="center"/>
        <w:rPr>
          <w:b/>
          <w:lang w:val="lt-LT"/>
        </w:rPr>
      </w:pPr>
      <w:r w:rsidRPr="00716FB8">
        <w:rPr>
          <w:b/>
          <w:lang w:val="lt-LT"/>
        </w:rPr>
        <w:t>II SKYRIUS</w:t>
      </w:r>
    </w:p>
    <w:p w14:paraId="7087C362" w14:textId="77777777" w:rsidR="00716FB8" w:rsidRPr="00716FB8" w:rsidRDefault="00716FB8" w:rsidP="00716FB8">
      <w:pPr>
        <w:jc w:val="center"/>
        <w:rPr>
          <w:b/>
          <w:lang w:val="lt-LT"/>
        </w:rPr>
      </w:pPr>
      <w:r w:rsidRPr="00716FB8">
        <w:rPr>
          <w:b/>
          <w:lang w:val="lt-LT"/>
        </w:rPr>
        <w:t>INFORMACIJA APIE PROJEKTĄ</w:t>
      </w:r>
    </w:p>
    <w:p w14:paraId="235F7AE4" w14:textId="77777777" w:rsidR="00716FB8" w:rsidRPr="00716FB8" w:rsidRDefault="00716FB8" w:rsidP="00716FB8">
      <w:pPr>
        <w:jc w:val="center"/>
        <w:rPr>
          <w:b/>
          <w:lang w:val="lt-LT"/>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352"/>
      </w:tblGrid>
      <w:tr w:rsidR="00716FB8" w:rsidRPr="00716FB8" w14:paraId="5FBFFD62" w14:textId="77777777" w:rsidTr="00624C1F">
        <w:tc>
          <w:tcPr>
            <w:tcW w:w="4503" w:type="dxa"/>
            <w:shd w:val="clear" w:color="auto" w:fill="D9D9D9"/>
          </w:tcPr>
          <w:p w14:paraId="20FA5313" w14:textId="77777777" w:rsidR="00716FB8" w:rsidRPr="00716FB8" w:rsidRDefault="00716FB8" w:rsidP="00716FB8">
            <w:pPr>
              <w:rPr>
                <w:lang w:val="lt-LT"/>
              </w:rPr>
            </w:pPr>
            <w:r w:rsidRPr="00716FB8">
              <w:rPr>
                <w:lang w:val="lt-LT" w:eastAsia="zh-CN"/>
              </w:rPr>
              <w:t>7</w:t>
            </w:r>
            <w:r w:rsidRPr="00716FB8">
              <w:rPr>
                <w:lang w:val="lt-LT"/>
              </w:rPr>
              <w:t>. Projekto trukmė (nuo</w:t>
            </w:r>
            <w:r w:rsidRPr="00716FB8">
              <w:rPr>
                <w:lang w:val="lt-LT" w:eastAsia="zh-CN"/>
              </w:rPr>
              <w:t>–</w:t>
            </w:r>
            <w:r w:rsidRPr="00716FB8">
              <w:rPr>
                <w:lang w:val="lt-LT"/>
              </w:rPr>
              <w:t>iki)</w:t>
            </w:r>
          </w:p>
        </w:tc>
        <w:tc>
          <w:tcPr>
            <w:tcW w:w="5352" w:type="dxa"/>
            <w:shd w:val="clear" w:color="auto" w:fill="auto"/>
          </w:tcPr>
          <w:p w14:paraId="3E51B600" w14:textId="77777777" w:rsidR="00716FB8" w:rsidRPr="00716FB8" w:rsidRDefault="00716FB8" w:rsidP="00716FB8">
            <w:pPr>
              <w:jc w:val="center"/>
              <w:rPr>
                <w:b/>
                <w:lang w:val="lt-LT"/>
              </w:rPr>
            </w:pPr>
          </w:p>
        </w:tc>
      </w:tr>
      <w:tr w:rsidR="00716FB8" w:rsidRPr="00716FB8" w14:paraId="7CD139CD" w14:textId="77777777" w:rsidTr="00624C1F">
        <w:tc>
          <w:tcPr>
            <w:tcW w:w="4503" w:type="dxa"/>
            <w:shd w:val="clear" w:color="auto" w:fill="D9D9D9"/>
          </w:tcPr>
          <w:p w14:paraId="63687B35" w14:textId="77777777" w:rsidR="00716FB8" w:rsidRPr="00716FB8" w:rsidRDefault="00716FB8" w:rsidP="00716FB8">
            <w:pPr>
              <w:rPr>
                <w:lang w:val="lt-LT" w:eastAsia="zh-CN"/>
              </w:rPr>
            </w:pPr>
            <w:r w:rsidRPr="00716FB8">
              <w:rPr>
                <w:lang w:val="lt-LT" w:eastAsia="zh-CN"/>
              </w:rPr>
              <w:t xml:space="preserve">8. Projektas teikiamas </w:t>
            </w:r>
            <w:r w:rsidR="00577600">
              <w:rPr>
                <w:lang w:val="lt-LT" w:eastAsia="zh-CN"/>
              </w:rPr>
              <w:t>pagal prioritetą</w:t>
            </w:r>
            <w:r w:rsidR="00517574">
              <w:rPr>
                <w:lang w:val="lt-LT" w:eastAsia="zh-CN"/>
              </w:rPr>
              <w:t xml:space="preserve"> (-</w:t>
            </w:r>
            <w:proofErr w:type="spellStart"/>
            <w:r w:rsidR="00517574">
              <w:rPr>
                <w:lang w:val="lt-LT" w:eastAsia="zh-CN"/>
              </w:rPr>
              <w:t>us</w:t>
            </w:r>
            <w:proofErr w:type="spellEnd"/>
            <w:r w:rsidR="00517574">
              <w:rPr>
                <w:lang w:val="lt-LT" w:eastAsia="zh-CN"/>
              </w:rPr>
              <w:t>)</w:t>
            </w:r>
          </w:p>
        </w:tc>
        <w:tc>
          <w:tcPr>
            <w:tcW w:w="5352" w:type="dxa"/>
            <w:shd w:val="clear" w:color="auto" w:fill="auto"/>
          </w:tcPr>
          <w:p w14:paraId="3A4B7B98" w14:textId="77777777" w:rsidR="00716FB8" w:rsidRPr="00716FB8" w:rsidRDefault="00716FB8" w:rsidP="00716FB8">
            <w:pPr>
              <w:jc w:val="center"/>
              <w:rPr>
                <w:b/>
                <w:lang w:val="lt-LT"/>
              </w:rPr>
            </w:pPr>
          </w:p>
        </w:tc>
      </w:tr>
      <w:tr w:rsidR="00716FB8" w:rsidRPr="00716FB8" w14:paraId="29A6578C" w14:textId="77777777" w:rsidTr="00624C1F">
        <w:tc>
          <w:tcPr>
            <w:tcW w:w="4503" w:type="dxa"/>
            <w:shd w:val="clear" w:color="auto" w:fill="D9D9D9"/>
          </w:tcPr>
          <w:p w14:paraId="01A36789" w14:textId="77777777" w:rsidR="00716FB8" w:rsidRPr="00716FB8" w:rsidRDefault="00716FB8" w:rsidP="00716FB8">
            <w:pPr>
              <w:rPr>
                <w:lang w:val="lt-LT"/>
              </w:rPr>
            </w:pPr>
            <w:r w:rsidRPr="00716FB8">
              <w:rPr>
                <w:lang w:val="lt-LT"/>
              </w:rPr>
              <w:t>9. Projekto tikslas</w:t>
            </w:r>
          </w:p>
        </w:tc>
        <w:tc>
          <w:tcPr>
            <w:tcW w:w="5352" w:type="dxa"/>
            <w:shd w:val="clear" w:color="auto" w:fill="auto"/>
          </w:tcPr>
          <w:p w14:paraId="74C7A232" w14:textId="77777777" w:rsidR="00716FB8" w:rsidRPr="00716FB8" w:rsidRDefault="00716FB8" w:rsidP="00716FB8">
            <w:pPr>
              <w:jc w:val="center"/>
              <w:rPr>
                <w:b/>
                <w:lang w:val="lt-LT"/>
              </w:rPr>
            </w:pPr>
          </w:p>
        </w:tc>
      </w:tr>
      <w:tr w:rsidR="00716FB8" w:rsidRPr="00716FB8" w14:paraId="0B04A65F" w14:textId="77777777" w:rsidTr="00624C1F">
        <w:tc>
          <w:tcPr>
            <w:tcW w:w="4503" w:type="dxa"/>
            <w:shd w:val="clear" w:color="auto" w:fill="D9D9D9"/>
          </w:tcPr>
          <w:p w14:paraId="6D794CC8" w14:textId="77777777" w:rsidR="00716FB8" w:rsidRPr="00716FB8" w:rsidRDefault="00716FB8" w:rsidP="00716FB8">
            <w:pPr>
              <w:rPr>
                <w:lang w:val="lt-LT" w:eastAsia="zh-CN"/>
              </w:rPr>
            </w:pPr>
            <w:r w:rsidRPr="00716FB8">
              <w:rPr>
                <w:lang w:val="lt-LT" w:eastAsia="zh-CN"/>
              </w:rPr>
              <w:t>10. Projekto uždaviniai (veiklos, priemonės ir metodai tikslui pasiekti)</w:t>
            </w:r>
          </w:p>
        </w:tc>
        <w:tc>
          <w:tcPr>
            <w:tcW w:w="5352" w:type="dxa"/>
            <w:shd w:val="clear" w:color="auto" w:fill="auto"/>
          </w:tcPr>
          <w:p w14:paraId="618373F7" w14:textId="77777777" w:rsidR="00716FB8" w:rsidRPr="00716FB8" w:rsidRDefault="00716FB8" w:rsidP="00716FB8">
            <w:pPr>
              <w:jc w:val="center"/>
              <w:rPr>
                <w:b/>
                <w:lang w:val="lt-LT" w:eastAsia="zh-CN"/>
              </w:rPr>
            </w:pPr>
          </w:p>
        </w:tc>
      </w:tr>
      <w:tr w:rsidR="00716FB8" w:rsidRPr="00716FB8" w14:paraId="79540751" w14:textId="77777777" w:rsidTr="00624C1F">
        <w:tc>
          <w:tcPr>
            <w:tcW w:w="4503" w:type="dxa"/>
            <w:shd w:val="clear" w:color="auto" w:fill="D9D9D9"/>
          </w:tcPr>
          <w:p w14:paraId="4C6F439B" w14:textId="77777777" w:rsidR="00716FB8" w:rsidRPr="00716FB8" w:rsidRDefault="00716FB8" w:rsidP="00716FB8">
            <w:pPr>
              <w:rPr>
                <w:lang w:val="lt-LT"/>
              </w:rPr>
            </w:pPr>
            <w:r w:rsidRPr="00716FB8">
              <w:rPr>
                <w:lang w:val="lt-LT"/>
              </w:rPr>
              <w:t>1</w:t>
            </w:r>
            <w:r w:rsidRPr="00716FB8">
              <w:rPr>
                <w:lang w:val="lt-LT" w:eastAsia="zh-CN"/>
              </w:rPr>
              <w:t>1</w:t>
            </w:r>
            <w:r w:rsidRPr="00716FB8">
              <w:rPr>
                <w:lang w:val="lt-LT"/>
              </w:rPr>
              <w:t>. Projekto įgyvendinimo vieta</w:t>
            </w:r>
          </w:p>
        </w:tc>
        <w:tc>
          <w:tcPr>
            <w:tcW w:w="5352" w:type="dxa"/>
            <w:shd w:val="clear" w:color="auto" w:fill="auto"/>
          </w:tcPr>
          <w:p w14:paraId="63817AE1" w14:textId="77777777" w:rsidR="00716FB8" w:rsidRPr="00716FB8" w:rsidRDefault="00716FB8" w:rsidP="00716FB8">
            <w:pPr>
              <w:jc w:val="center"/>
              <w:rPr>
                <w:b/>
                <w:lang w:val="lt-LT"/>
              </w:rPr>
            </w:pPr>
          </w:p>
        </w:tc>
      </w:tr>
      <w:tr w:rsidR="00716FB8" w:rsidRPr="00716FB8" w14:paraId="66CC9E14" w14:textId="77777777" w:rsidTr="00624C1F">
        <w:tc>
          <w:tcPr>
            <w:tcW w:w="4503" w:type="dxa"/>
            <w:shd w:val="clear" w:color="auto" w:fill="D9D9D9"/>
          </w:tcPr>
          <w:p w14:paraId="27A998C0" w14:textId="77777777" w:rsidR="00716FB8" w:rsidRPr="00716FB8" w:rsidRDefault="00716FB8" w:rsidP="00716FB8">
            <w:pPr>
              <w:rPr>
                <w:lang w:val="lt-LT"/>
              </w:rPr>
            </w:pPr>
            <w:r w:rsidRPr="00716FB8">
              <w:rPr>
                <w:lang w:val="lt-LT"/>
              </w:rPr>
              <w:t>12. Prašoma suma (Eur)</w:t>
            </w:r>
          </w:p>
        </w:tc>
        <w:tc>
          <w:tcPr>
            <w:tcW w:w="5352" w:type="dxa"/>
            <w:shd w:val="clear" w:color="auto" w:fill="auto"/>
          </w:tcPr>
          <w:p w14:paraId="3055CE00" w14:textId="77777777" w:rsidR="00716FB8" w:rsidRPr="00716FB8" w:rsidRDefault="00716FB8" w:rsidP="00716FB8">
            <w:pPr>
              <w:jc w:val="center"/>
              <w:rPr>
                <w:b/>
                <w:lang w:val="lt-LT"/>
              </w:rPr>
            </w:pPr>
          </w:p>
        </w:tc>
      </w:tr>
      <w:tr w:rsidR="00716FB8" w:rsidRPr="00716FB8" w14:paraId="361B62BF" w14:textId="77777777" w:rsidTr="00624C1F">
        <w:tc>
          <w:tcPr>
            <w:tcW w:w="4503" w:type="dxa"/>
            <w:shd w:val="clear" w:color="auto" w:fill="D9D9D9"/>
          </w:tcPr>
          <w:p w14:paraId="52D95B6D" w14:textId="77777777" w:rsidR="00716FB8" w:rsidRPr="00716FB8" w:rsidRDefault="00716FB8" w:rsidP="00716FB8">
            <w:pPr>
              <w:rPr>
                <w:lang w:val="lt-LT"/>
              </w:rPr>
            </w:pPr>
            <w:r w:rsidRPr="00716FB8">
              <w:rPr>
                <w:lang w:val="lt-LT"/>
              </w:rPr>
              <w:t>13. Atsakingas asmuo, jo tel. numeris, el. paštas</w:t>
            </w:r>
          </w:p>
        </w:tc>
        <w:tc>
          <w:tcPr>
            <w:tcW w:w="5352" w:type="dxa"/>
            <w:shd w:val="clear" w:color="auto" w:fill="auto"/>
          </w:tcPr>
          <w:p w14:paraId="77954F98" w14:textId="77777777" w:rsidR="00716FB8" w:rsidRPr="00716FB8" w:rsidRDefault="00716FB8" w:rsidP="00716FB8">
            <w:pPr>
              <w:jc w:val="center"/>
              <w:rPr>
                <w:b/>
                <w:lang w:val="lt-LT"/>
              </w:rPr>
            </w:pPr>
          </w:p>
        </w:tc>
      </w:tr>
      <w:tr w:rsidR="00716FB8" w:rsidRPr="00716FB8" w14:paraId="53472C8B" w14:textId="77777777" w:rsidTr="00624C1F">
        <w:tc>
          <w:tcPr>
            <w:tcW w:w="4503" w:type="dxa"/>
            <w:shd w:val="clear" w:color="auto" w:fill="D9D9D9"/>
          </w:tcPr>
          <w:p w14:paraId="53A7FBD9" w14:textId="77777777" w:rsidR="00716FB8" w:rsidRPr="00716FB8" w:rsidRDefault="00716FB8" w:rsidP="00716FB8">
            <w:pPr>
              <w:rPr>
                <w:lang w:val="lt-LT"/>
              </w:rPr>
            </w:pPr>
            <w:r w:rsidRPr="00716FB8">
              <w:rPr>
                <w:lang w:val="lt-LT"/>
              </w:rPr>
              <w:t>14.Projekto partneriai:</w:t>
            </w:r>
          </w:p>
          <w:p w14:paraId="6E759217" w14:textId="77777777" w:rsidR="00716FB8" w:rsidRPr="00716FB8" w:rsidRDefault="00716FB8" w:rsidP="00716FB8">
            <w:pPr>
              <w:rPr>
                <w:lang w:val="lt-LT"/>
              </w:rPr>
            </w:pPr>
            <w:r w:rsidRPr="00716FB8">
              <w:rPr>
                <w:lang w:val="lt-LT"/>
              </w:rPr>
              <w:t>(jei partnerių daugiau nei vienas, pateikti informaciją apie visus)</w:t>
            </w:r>
          </w:p>
        </w:tc>
        <w:tc>
          <w:tcPr>
            <w:tcW w:w="5352" w:type="dxa"/>
            <w:shd w:val="clear" w:color="auto" w:fill="auto"/>
          </w:tcPr>
          <w:p w14:paraId="2F726987" w14:textId="77777777" w:rsidR="00716FB8" w:rsidRPr="00716FB8" w:rsidRDefault="00716FB8" w:rsidP="00716FB8">
            <w:pPr>
              <w:jc w:val="center"/>
              <w:rPr>
                <w:b/>
                <w:lang w:val="lt-LT"/>
              </w:rPr>
            </w:pPr>
          </w:p>
        </w:tc>
      </w:tr>
      <w:tr w:rsidR="00716FB8" w:rsidRPr="00716FB8" w14:paraId="1E002900" w14:textId="77777777" w:rsidTr="00624C1F">
        <w:tc>
          <w:tcPr>
            <w:tcW w:w="4503" w:type="dxa"/>
            <w:shd w:val="clear" w:color="auto" w:fill="D9D9D9"/>
          </w:tcPr>
          <w:p w14:paraId="6C84BBCA" w14:textId="77777777" w:rsidR="00716FB8" w:rsidRPr="00716FB8" w:rsidRDefault="00716FB8" w:rsidP="00716FB8">
            <w:pPr>
              <w:rPr>
                <w:lang w:val="lt-LT"/>
              </w:rPr>
            </w:pPr>
            <w:r w:rsidRPr="00716FB8">
              <w:rPr>
                <w:lang w:val="lt-LT"/>
              </w:rPr>
              <w:t>14.1. Įstaigos, organizacijos pavadinimas</w:t>
            </w:r>
          </w:p>
        </w:tc>
        <w:tc>
          <w:tcPr>
            <w:tcW w:w="5352" w:type="dxa"/>
            <w:shd w:val="clear" w:color="auto" w:fill="auto"/>
          </w:tcPr>
          <w:p w14:paraId="3B2538C8" w14:textId="77777777" w:rsidR="00716FB8" w:rsidRPr="00716FB8" w:rsidRDefault="00716FB8" w:rsidP="00716FB8">
            <w:pPr>
              <w:jc w:val="center"/>
              <w:rPr>
                <w:b/>
                <w:lang w:val="lt-LT"/>
              </w:rPr>
            </w:pPr>
          </w:p>
        </w:tc>
      </w:tr>
      <w:tr w:rsidR="00716FB8" w:rsidRPr="00716FB8" w14:paraId="46180406" w14:textId="77777777" w:rsidTr="00624C1F">
        <w:tc>
          <w:tcPr>
            <w:tcW w:w="4503" w:type="dxa"/>
            <w:shd w:val="clear" w:color="auto" w:fill="D9D9D9"/>
          </w:tcPr>
          <w:p w14:paraId="07319E66" w14:textId="77777777" w:rsidR="00716FB8" w:rsidRPr="00716FB8" w:rsidRDefault="00716FB8" w:rsidP="00716FB8">
            <w:pPr>
              <w:rPr>
                <w:lang w:val="lt-LT"/>
              </w:rPr>
            </w:pPr>
            <w:r w:rsidRPr="00716FB8">
              <w:rPr>
                <w:lang w:val="lt-LT"/>
              </w:rPr>
              <w:t>1</w:t>
            </w:r>
            <w:r w:rsidRPr="00716FB8">
              <w:rPr>
                <w:lang w:val="lt-LT" w:eastAsia="zh-CN"/>
              </w:rPr>
              <w:t>4</w:t>
            </w:r>
            <w:r w:rsidRPr="00716FB8">
              <w:rPr>
                <w:lang w:val="lt-LT"/>
              </w:rPr>
              <w:t>.1.1. Atsakingas asmuo</w:t>
            </w:r>
          </w:p>
        </w:tc>
        <w:tc>
          <w:tcPr>
            <w:tcW w:w="5352" w:type="dxa"/>
            <w:shd w:val="clear" w:color="auto" w:fill="auto"/>
          </w:tcPr>
          <w:p w14:paraId="159667C7" w14:textId="77777777" w:rsidR="00716FB8" w:rsidRPr="00716FB8" w:rsidRDefault="00716FB8" w:rsidP="00716FB8">
            <w:pPr>
              <w:jc w:val="center"/>
              <w:rPr>
                <w:b/>
                <w:lang w:val="lt-LT"/>
              </w:rPr>
            </w:pPr>
          </w:p>
        </w:tc>
      </w:tr>
      <w:tr w:rsidR="00716FB8" w:rsidRPr="00716FB8" w14:paraId="66BA5B8F" w14:textId="77777777" w:rsidTr="00624C1F">
        <w:tc>
          <w:tcPr>
            <w:tcW w:w="4503" w:type="dxa"/>
            <w:shd w:val="clear" w:color="auto" w:fill="D9D9D9"/>
          </w:tcPr>
          <w:p w14:paraId="225F4601" w14:textId="77777777" w:rsidR="00716FB8" w:rsidRPr="00716FB8" w:rsidRDefault="00716FB8" w:rsidP="00716FB8">
            <w:pPr>
              <w:rPr>
                <w:lang w:val="lt-LT"/>
              </w:rPr>
            </w:pPr>
            <w:r w:rsidRPr="00716FB8">
              <w:rPr>
                <w:lang w:val="lt-LT"/>
              </w:rPr>
              <w:t>14.1.2. Įstaigos, organizacijos adresas</w:t>
            </w:r>
          </w:p>
        </w:tc>
        <w:tc>
          <w:tcPr>
            <w:tcW w:w="5352" w:type="dxa"/>
            <w:shd w:val="clear" w:color="auto" w:fill="auto"/>
          </w:tcPr>
          <w:p w14:paraId="3C0D5673" w14:textId="77777777" w:rsidR="00716FB8" w:rsidRPr="00716FB8" w:rsidRDefault="00716FB8" w:rsidP="00716FB8">
            <w:pPr>
              <w:jc w:val="center"/>
              <w:rPr>
                <w:b/>
                <w:lang w:val="lt-LT"/>
              </w:rPr>
            </w:pPr>
          </w:p>
        </w:tc>
      </w:tr>
      <w:tr w:rsidR="00716FB8" w:rsidRPr="00716FB8" w14:paraId="19F7832F" w14:textId="77777777" w:rsidTr="00624C1F">
        <w:tc>
          <w:tcPr>
            <w:tcW w:w="4503" w:type="dxa"/>
            <w:shd w:val="clear" w:color="auto" w:fill="D9D9D9"/>
          </w:tcPr>
          <w:p w14:paraId="1657585D" w14:textId="77777777" w:rsidR="00716FB8" w:rsidRPr="00716FB8" w:rsidRDefault="00716FB8" w:rsidP="00716FB8">
            <w:pPr>
              <w:rPr>
                <w:lang w:val="lt-LT"/>
              </w:rPr>
            </w:pPr>
            <w:r w:rsidRPr="00716FB8">
              <w:rPr>
                <w:lang w:val="lt-LT"/>
              </w:rPr>
              <w:t>14.1.3. Telefono Nr.</w:t>
            </w:r>
          </w:p>
        </w:tc>
        <w:tc>
          <w:tcPr>
            <w:tcW w:w="5352" w:type="dxa"/>
            <w:shd w:val="clear" w:color="auto" w:fill="auto"/>
          </w:tcPr>
          <w:p w14:paraId="2FE5B257" w14:textId="77777777" w:rsidR="00716FB8" w:rsidRPr="00716FB8" w:rsidRDefault="00716FB8" w:rsidP="00716FB8">
            <w:pPr>
              <w:jc w:val="center"/>
              <w:rPr>
                <w:b/>
                <w:lang w:val="lt-LT"/>
              </w:rPr>
            </w:pPr>
          </w:p>
        </w:tc>
      </w:tr>
      <w:tr w:rsidR="00716FB8" w:rsidRPr="00716FB8" w14:paraId="67A3230C" w14:textId="77777777" w:rsidTr="00624C1F">
        <w:tc>
          <w:tcPr>
            <w:tcW w:w="4503" w:type="dxa"/>
            <w:shd w:val="clear" w:color="auto" w:fill="D9D9D9"/>
          </w:tcPr>
          <w:p w14:paraId="477051CE" w14:textId="77777777" w:rsidR="00716FB8" w:rsidRPr="00716FB8" w:rsidRDefault="00716FB8" w:rsidP="00716FB8">
            <w:pPr>
              <w:rPr>
                <w:lang w:val="lt-LT"/>
              </w:rPr>
            </w:pPr>
            <w:r w:rsidRPr="00716FB8">
              <w:rPr>
                <w:lang w:val="lt-LT"/>
              </w:rPr>
              <w:t>14.1.4. El. paštas</w:t>
            </w:r>
          </w:p>
        </w:tc>
        <w:tc>
          <w:tcPr>
            <w:tcW w:w="5352" w:type="dxa"/>
            <w:shd w:val="clear" w:color="auto" w:fill="auto"/>
          </w:tcPr>
          <w:p w14:paraId="3AFF1A5D" w14:textId="77777777" w:rsidR="00716FB8" w:rsidRPr="00716FB8" w:rsidRDefault="00716FB8" w:rsidP="00716FB8">
            <w:pPr>
              <w:jc w:val="center"/>
              <w:rPr>
                <w:b/>
                <w:lang w:val="lt-LT"/>
              </w:rPr>
            </w:pPr>
          </w:p>
        </w:tc>
      </w:tr>
      <w:tr w:rsidR="00716FB8" w:rsidRPr="00716FB8" w14:paraId="4E0BA34B" w14:textId="77777777" w:rsidTr="00624C1F">
        <w:tc>
          <w:tcPr>
            <w:tcW w:w="4503" w:type="dxa"/>
            <w:shd w:val="clear" w:color="auto" w:fill="D9D9D9"/>
          </w:tcPr>
          <w:p w14:paraId="78846536" w14:textId="77777777" w:rsidR="00716FB8" w:rsidRPr="00716FB8" w:rsidRDefault="00716FB8" w:rsidP="00716FB8">
            <w:pPr>
              <w:rPr>
                <w:lang w:val="lt-LT"/>
              </w:rPr>
            </w:pPr>
            <w:r w:rsidRPr="00716FB8">
              <w:rPr>
                <w:lang w:val="lt-LT"/>
              </w:rPr>
              <w:t>14.2.</w:t>
            </w:r>
          </w:p>
        </w:tc>
        <w:tc>
          <w:tcPr>
            <w:tcW w:w="5352" w:type="dxa"/>
            <w:shd w:val="clear" w:color="auto" w:fill="auto"/>
          </w:tcPr>
          <w:p w14:paraId="0A2BD15D" w14:textId="77777777" w:rsidR="00716FB8" w:rsidRPr="00716FB8" w:rsidRDefault="00716FB8" w:rsidP="00716FB8">
            <w:pPr>
              <w:jc w:val="center"/>
              <w:rPr>
                <w:b/>
                <w:lang w:val="lt-LT"/>
              </w:rPr>
            </w:pPr>
          </w:p>
        </w:tc>
      </w:tr>
      <w:tr w:rsidR="00716FB8" w:rsidRPr="00716FB8" w14:paraId="360BF86A" w14:textId="77777777" w:rsidTr="00624C1F">
        <w:tc>
          <w:tcPr>
            <w:tcW w:w="4503" w:type="dxa"/>
            <w:shd w:val="clear" w:color="auto" w:fill="D9D9D9"/>
          </w:tcPr>
          <w:p w14:paraId="2F844B2A" w14:textId="77777777" w:rsidR="00716FB8" w:rsidRPr="00716FB8" w:rsidRDefault="00716FB8" w:rsidP="00716FB8">
            <w:pPr>
              <w:rPr>
                <w:lang w:val="lt-LT"/>
              </w:rPr>
            </w:pPr>
            <w:r w:rsidRPr="00716FB8">
              <w:rPr>
                <w:lang w:val="lt-LT"/>
              </w:rPr>
              <w:t>14.2.1.</w:t>
            </w:r>
          </w:p>
        </w:tc>
        <w:tc>
          <w:tcPr>
            <w:tcW w:w="5352" w:type="dxa"/>
            <w:shd w:val="clear" w:color="auto" w:fill="auto"/>
          </w:tcPr>
          <w:p w14:paraId="014458B6" w14:textId="77777777" w:rsidR="00716FB8" w:rsidRPr="00716FB8" w:rsidRDefault="00716FB8" w:rsidP="00716FB8">
            <w:pPr>
              <w:jc w:val="center"/>
              <w:rPr>
                <w:b/>
                <w:lang w:val="lt-LT"/>
              </w:rPr>
            </w:pPr>
          </w:p>
        </w:tc>
      </w:tr>
    </w:tbl>
    <w:p w14:paraId="0445BA21" w14:textId="77777777" w:rsidR="00716FB8" w:rsidRPr="00716FB8" w:rsidRDefault="00716FB8" w:rsidP="00716FB8">
      <w:pPr>
        <w:rPr>
          <w:b/>
          <w:lang w:val="lt-LT" w:eastAsia="zh-CN"/>
        </w:rPr>
      </w:pPr>
    </w:p>
    <w:p w14:paraId="020224BC" w14:textId="77777777" w:rsidR="00716FB8" w:rsidRDefault="00716FB8" w:rsidP="00716FB8">
      <w:pPr>
        <w:rPr>
          <w:b/>
          <w:lang w:val="lt-LT" w:eastAsia="zh-CN"/>
        </w:rPr>
      </w:pPr>
    </w:p>
    <w:p w14:paraId="2748023C" w14:textId="77777777" w:rsidR="00624C1F" w:rsidRPr="00716FB8" w:rsidRDefault="00624C1F" w:rsidP="00716FB8">
      <w:pPr>
        <w:rPr>
          <w:b/>
          <w:lang w:val="lt-LT" w:eastAsia="zh-CN"/>
        </w:rPr>
      </w:pPr>
    </w:p>
    <w:p w14:paraId="6BCC3A83" w14:textId="77777777" w:rsidR="003474B8" w:rsidRDefault="003474B8" w:rsidP="00716FB8">
      <w:pPr>
        <w:jc w:val="center"/>
        <w:rPr>
          <w:b/>
          <w:lang w:val="lt-LT"/>
        </w:rPr>
      </w:pPr>
    </w:p>
    <w:p w14:paraId="108A8BA6" w14:textId="070F2A08" w:rsidR="00716FB8" w:rsidRPr="00716FB8" w:rsidRDefault="00716FB8" w:rsidP="00716FB8">
      <w:pPr>
        <w:jc w:val="center"/>
        <w:rPr>
          <w:b/>
          <w:lang w:val="lt-LT"/>
        </w:rPr>
      </w:pPr>
      <w:r w:rsidRPr="00716FB8">
        <w:rPr>
          <w:b/>
          <w:lang w:val="lt-LT"/>
        </w:rPr>
        <w:lastRenderedPageBreak/>
        <w:t>III SKYRIUS</w:t>
      </w:r>
    </w:p>
    <w:p w14:paraId="2E1C0D3D" w14:textId="77777777" w:rsidR="00716FB8" w:rsidRPr="00716FB8" w:rsidRDefault="00716FB8" w:rsidP="00716FB8">
      <w:pPr>
        <w:jc w:val="center"/>
        <w:rPr>
          <w:b/>
          <w:lang w:val="lt-LT"/>
        </w:rPr>
      </w:pPr>
      <w:r w:rsidRPr="00716FB8">
        <w:rPr>
          <w:b/>
          <w:lang w:val="lt-LT"/>
        </w:rPr>
        <w:t>PROJEKTO APRAŠYMAS</w:t>
      </w:r>
    </w:p>
    <w:p w14:paraId="05349DE7" w14:textId="77777777" w:rsidR="00716FB8" w:rsidRPr="00716FB8" w:rsidRDefault="00716FB8" w:rsidP="00716FB8">
      <w:pPr>
        <w:jc w:val="center"/>
        <w:rPr>
          <w:b/>
          <w:lang w:val="lt-LT" w:eastAsia="zh-CN"/>
        </w:rPr>
      </w:pPr>
    </w:p>
    <w:p w14:paraId="4E9A57FF" w14:textId="66EC9BCA" w:rsidR="00716FB8" w:rsidRPr="00716FB8" w:rsidRDefault="00716FB8" w:rsidP="00716FB8">
      <w:pPr>
        <w:jc w:val="both"/>
        <w:rPr>
          <w:b/>
          <w:lang w:val="lt-LT"/>
        </w:rPr>
      </w:pPr>
      <w:r w:rsidRPr="00716FB8">
        <w:rPr>
          <w:b/>
          <w:lang w:val="lt-LT"/>
        </w:rPr>
        <w:t>1</w:t>
      </w:r>
      <w:r w:rsidRPr="00716FB8">
        <w:rPr>
          <w:b/>
          <w:lang w:val="lt-LT" w:eastAsia="zh-CN"/>
        </w:rPr>
        <w:t>5</w:t>
      </w:r>
      <w:r w:rsidRPr="00716FB8">
        <w:rPr>
          <w:b/>
          <w:lang w:val="lt-LT"/>
        </w:rPr>
        <w:t>. Projekto atitikimas pagal pasirinktą prioritetą</w:t>
      </w:r>
      <w:r w:rsidR="00517574">
        <w:rPr>
          <w:b/>
          <w:lang w:val="lt-LT"/>
        </w:rPr>
        <w:t xml:space="preserve"> (-</w:t>
      </w:r>
      <w:proofErr w:type="spellStart"/>
      <w:r w:rsidR="00517574">
        <w:rPr>
          <w:b/>
          <w:lang w:val="lt-LT"/>
        </w:rPr>
        <w:t>us</w:t>
      </w:r>
      <w:proofErr w:type="spellEnd"/>
      <w:r w:rsidR="00517574">
        <w:rPr>
          <w:b/>
          <w:lang w:val="lt-LT"/>
        </w:rPr>
        <w:t>)</w:t>
      </w:r>
      <w:r w:rsidR="006D48D3">
        <w:rPr>
          <w:b/>
          <w:lang w:val="lt-LT"/>
        </w:rPr>
        <w:t>.</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716FB8" w:rsidRPr="00716FB8" w14:paraId="234FDAAD" w14:textId="77777777" w:rsidTr="00792A89">
        <w:trPr>
          <w:trHeight w:val="872"/>
        </w:trPr>
        <w:tc>
          <w:tcPr>
            <w:tcW w:w="9855" w:type="dxa"/>
            <w:shd w:val="clear" w:color="auto" w:fill="auto"/>
          </w:tcPr>
          <w:p w14:paraId="122EAA81" w14:textId="77777777" w:rsidR="00716FB8" w:rsidRPr="00716FB8" w:rsidRDefault="00716FB8" w:rsidP="00716FB8">
            <w:pPr>
              <w:rPr>
                <w:lang w:val="lt-LT"/>
              </w:rPr>
            </w:pPr>
          </w:p>
        </w:tc>
      </w:tr>
    </w:tbl>
    <w:p w14:paraId="4984E116" w14:textId="77777777" w:rsidR="00716FB8" w:rsidRPr="00716FB8" w:rsidRDefault="00716FB8" w:rsidP="00716FB8">
      <w:pPr>
        <w:jc w:val="both"/>
        <w:rPr>
          <w:lang w:val="lt-LT" w:eastAsia="zh-CN"/>
        </w:rPr>
      </w:pPr>
    </w:p>
    <w:p w14:paraId="09BBD25A" w14:textId="1E21859A" w:rsidR="00716FB8" w:rsidRPr="00716FB8" w:rsidRDefault="00716FB8" w:rsidP="00716FB8">
      <w:pPr>
        <w:jc w:val="both"/>
        <w:rPr>
          <w:b/>
          <w:lang w:val="lt-LT"/>
        </w:rPr>
      </w:pPr>
      <w:r w:rsidRPr="00716FB8">
        <w:rPr>
          <w:b/>
          <w:lang w:val="lt-LT"/>
        </w:rPr>
        <w:t>16. Numatomi projekto rezultatai (projekto teikiama nauda, teigiamas poveikis ir pasibaigus projektui).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16FB8" w:rsidRPr="00716FB8" w14:paraId="6C092526" w14:textId="77777777" w:rsidTr="00792A89">
        <w:tc>
          <w:tcPr>
            <w:tcW w:w="9776" w:type="dxa"/>
            <w:shd w:val="clear" w:color="auto" w:fill="auto"/>
          </w:tcPr>
          <w:p w14:paraId="05817382" w14:textId="77777777" w:rsidR="00716FB8" w:rsidRPr="00716FB8" w:rsidRDefault="00716FB8" w:rsidP="00792A89">
            <w:pPr>
              <w:jc w:val="both"/>
              <w:rPr>
                <w:rFonts w:ascii="Calibri" w:eastAsia="Calibri" w:hAnsi="Calibri"/>
                <w:b/>
                <w:sz w:val="22"/>
                <w:szCs w:val="22"/>
                <w:lang w:val="lt-LT" w:eastAsia="zh-CN"/>
              </w:rPr>
            </w:pPr>
          </w:p>
          <w:p w14:paraId="5238E72A" w14:textId="77777777" w:rsidR="00716FB8" w:rsidRPr="00716FB8" w:rsidRDefault="00716FB8" w:rsidP="00792A89">
            <w:pPr>
              <w:jc w:val="both"/>
              <w:rPr>
                <w:rFonts w:ascii="Calibri" w:eastAsia="Calibri" w:hAnsi="Calibri"/>
                <w:b/>
                <w:sz w:val="22"/>
                <w:szCs w:val="22"/>
                <w:lang w:val="lt-LT" w:eastAsia="zh-CN"/>
              </w:rPr>
            </w:pPr>
          </w:p>
        </w:tc>
      </w:tr>
    </w:tbl>
    <w:p w14:paraId="35E31C6A" w14:textId="77777777" w:rsidR="00716FB8" w:rsidRPr="00716FB8" w:rsidRDefault="00716FB8" w:rsidP="00716FB8">
      <w:pPr>
        <w:jc w:val="both"/>
        <w:rPr>
          <w:lang w:val="lt-LT" w:eastAsia="zh-CN"/>
        </w:rPr>
      </w:pPr>
    </w:p>
    <w:p w14:paraId="64C5E0DA" w14:textId="77777777" w:rsidR="00716FB8" w:rsidRPr="00716FB8" w:rsidRDefault="00716FB8" w:rsidP="00716FB8">
      <w:pPr>
        <w:rPr>
          <w:lang w:val="lt-LT" w:eastAsia="zh-CN"/>
        </w:rPr>
      </w:pPr>
      <w:r w:rsidRPr="00716FB8">
        <w:rPr>
          <w:b/>
          <w:lang w:val="lt-LT" w:eastAsia="zh-CN"/>
        </w:rPr>
        <w:t>17.</w:t>
      </w:r>
      <w:r w:rsidRPr="00716FB8">
        <w:rPr>
          <w:lang w:val="lt-LT" w:eastAsia="zh-CN"/>
        </w:rPr>
        <w:t xml:space="preserve"> </w:t>
      </w:r>
      <w:r w:rsidRPr="00716FB8">
        <w:rPr>
          <w:b/>
          <w:lang w:val="lt-LT" w:eastAsia="zh-CN"/>
        </w:rPr>
        <w:t>Projekto partneriai: projektu skatinamas bendradarbiavimas tarp skirtingų sektorių, institucijų, tarptautinis bendradarbiavimas (partnerių indėlis projekte).</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716FB8" w:rsidRPr="00716FB8" w14:paraId="7F2EAD74" w14:textId="77777777" w:rsidTr="00792A89">
        <w:tc>
          <w:tcPr>
            <w:tcW w:w="9855" w:type="dxa"/>
            <w:shd w:val="clear" w:color="auto" w:fill="auto"/>
          </w:tcPr>
          <w:p w14:paraId="164FFCF0" w14:textId="77777777" w:rsidR="00716FB8" w:rsidRPr="00716FB8" w:rsidRDefault="00716FB8" w:rsidP="00716FB8">
            <w:pPr>
              <w:rPr>
                <w:lang w:val="lt-LT" w:eastAsia="zh-CN"/>
              </w:rPr>
            </w:pPr>
          </w:p>
          <w:p w14:paraId="15A752B0" w14:textId="77777777" w:rsidR="00716FB8" w:rsidRPr="00716FB8" w:rsidRDefault="00716FB8" w:rsidP="00716FB8">
            <w:pPr>
              <w:rPr>
                <w:lang w:val="lt-LT" w:eastAsia="zh-CN"/>
              </w:rPr>
            </w:pPr>
          </w:p>
          <w:p w14:paraId="4F1BF910" w14:textId="77777777" w:rsidR="00716FB8" w:rsidRPr="00716FB8" w:rsidRDefault="00716FB8" w:rsidP="00716FB8">
            <w:pPr>
              <w:rPr>
                <w:lang w:val="lt-LT" w:eastAsia="zh-CN"/>
              </w:rPr>
            </w:pPr>
          </w:p>
        </w:tc>
      </w:tr>
    </w:tbl>
    <w:p w14:paraId="3CC148C1" w14:textId="77777777" w:rsidR="00716FB8" w:rsidRPr="00716FB8" w:rsidRDefault="00716FB8" w:rsidP="00716FB8">
      <w:pPr>
        <w:jc w:val="both"/>
        <w:rPr>
          <w:lang w:val="lt-LT" w:eastAsia="zh-CN"/>
        </w:rPr>
      </w:pPr>
    </w:p>
    <w:p w14:paraId="5E10F9A4" w14:textId="77777777" w:rsidR="00716FB8" w:rsidRPr="00716FB8" w:rsidRDefault="00716FB8" w:rsidP="00716FB8">
      <w:pPr>
        <w:jc w:val="both"/>
        <w:rPr>
          <w:b/>
          <w:lang w:val="lt-LT" w:eastAsia="zh-CN"/>
        </w:rPr>
      </w:pPr>
      <w:r w:rsidRPr="00716FB8">
        <w:rPr>
          <w:b/>
          <w:lang w:val="lt-LT" w:eastAsia="zh-CN"/>
        </w:rPr>
        <w:t>18.</w:t>
      </w:r>
      <w:r w:rsidR="00D260D4">
        <w:rPr>
          <w:b/>
          <w:lang w:val="lt-LT" w:eastAsia="zh-CN"/>
        </w:rPr>
        <w:t xml:space="preserve"> </w:t>
      </w:r>
      <w:r w:rsidRPr="00716FB8">
        <w:rPr>
          <w:b/>
          <w:lang w:val="lt-LT" w:eastAsia="zh-CN"/>
        </w:rPr>
        <w:t>Projekto auditorija (kiek ir kokių visuomenės grupių atstovų pasinaudos projekto rezultatais, pajus naudą).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16FB8" w:rsidRPr="007B2C44" w14:paraId="790560FF" w14:textId="77777777" w:rsidTr="00792A89">
        <w:tc>
          <w:tcPr>
            <w:tcW w:w="9629" w:type="dxa"/>
            <w:shd w:val="clear" w:color="auto" w:fill="auto"/>
          </w:tcPr>
          <w:p w14:paraId="4C45E723" w14:textId="77777777" w:rsidR="00716FB8" w:rsidRPr="00716FB8" w:rsidRDefault="00716FB8" w:rsidP="00792A89">
            <w:pPr>
              <w:jc w:val="both"/>
              <w:rPr>
                <w:rFonts w:ascii="Calibri" w:eastAsia="Calibri" w:hAnsi="Calibri"/>
                <w:b/>
                <w:sz w:val="22"/>
                <w:szCs w:val="22"/>
                <w:lang w:val="lt-LT" w:eastAsia="zh-CN"/>
              </w:rPr>
            </w:pPr>
          </w:p>
          <w:p w14:paraId="30C10C66" w14:textId="77777777" w:rsidR="00716FB8" w:rsidRPr="00716FB8" w:rsidRDefault="00716FB8" w:rsidP="00792A89">
            <w:pPr>
              <w:jc w:val="both"/>
              <w:rPr>
                <w:rFonts w:ascii="Calibri" w:eastAsia="Calibri" w:hAnsi="Calibri"/>
                <w:b/>
                <w:sz w:val="22"/>
                <w:szCs w:val="22"/>
                <w:lang w:val="lt-LT" w:eastAsia="zh-CN"/>
              </w:rPr>
            </w:pPr>
          </w:p>
        </w:tc>
      </w:tr>
    </w:tbl>
    <w:p w14:paraId="5E66FC76" w14:textId="77777777" w:rsidR="00716FB8" w:rsidRPr="00716FB8" w:rsidRDefault="00716FB8" w:rsidP="00716FB8">
      <w:pPr>
        <w:jc w:val="both"/>
        <w:rPr>
          <w:lang w:val="lt-LT" w:eastAsia="zh-CN"/>
        </w:rPr>
      </w:pPr>
    </w:p>
    <w:p w14:paraId="2FF03560" w14:textId="77777777" w:rsidR="00716FB8" w:rsidRPr="00716FB8" w:rsidRDefault="00716FB8" w:rsidP="00716FB8">
      <w:pPr>
        <w:jc w:val="both"/>
        <w:rPr>
          <w:b/>
          <w:lang w:val="lt-LT"/>
        </w:rPr>
      </w:pPr>
      <w:r w:rsidRPr="00716FB8">
        <w:rPr>
          <w:b/>
          <w:lang w:val="lt-LT"/>
        </w:rPr>
        <w:t>19. Sąmatos tikslingumas ir pagrįstumas.</w:t>
      </w:r>
    </w:p>
    <w:tbl>
      <w:tblPr>
        <w:tblW w:w="9747" w:type="dxa"/>
        <w:tblLayout w:type="fixed"/>
        <w:tblLook w:val="04A0" w:firstRow="1" w:lastRow="0" w:firstColumn="1" w:lastColumn="0" w:noHBand="0" w:noVBand="1"/>
      </w:tblPr>
      <w:tblGrid>
        <w:gridCol w:w="556"/>
        <w:gridCol w:w="3521"/>
        <w:gridCol w:w="1701"/>
        <w:gridCol w:w="3969"/>
      </w:tblGrid>
      <w:tr w:rsidR="00716FB8" w:rsidRPr="00716FB8" w14:paraId="0EF179EA" w14:textId="77777777" w:rsidTr="00792A89">
        <w:trPr>
          <w:trHeight w:val="630"/>
        </w:trPr>
        <w:tc>
          <w:tcPr>
            <w:tcW w:w="556" w:type="dxa"/>
            <w:tcBorders>
              <w:top w:val="single" w:sz="4" w:space="0" w:color="auto"/>
              <w:left w:val="single" w:sz="4" w:space="0" w:color="auto"/>
              <w:bottom w:val="single" w:sz="4" w:space="0" w:color="auto"/>
              <w:right w:val="single" w:sz="4" w:space="0" w:color="auto"/>
            </w:tcBorders>
            <w:shd w:val="clear" w:color="auto" w:fill="auto"/>
          </w:tcPr>
          <w:p w14:paraId="2D3C7D0B" w14:textId="77777777" w:rsidR="00716FB8" w:rsidRPr="00716FB8" w:rsidRDefault="00716FB8" w:rsidP="00716FB8">
            <w:pPr>
              <w:rPr>
                <w:lang w:val="lt-LT" w:eastAsia="zh-CN"/>
              </w:rPr>
            </w:pPr>
            <w:r w:rsidRPr="00716FB8">
              <w:rPr>
                <w:lang w:val="lt-LT" w:eastAsia="zh-CN"/>
              </w:rPr>
              <w:t>Eil.</w:t>
            </w:r>
          </w:p>
          <w:p w14:paraId="0495C852" w14:textId="77777777" w:rsidR="00716FB8" w:rsidRPr="00716FB8" w:rsidRDefault="00716FB8" w:rsidP="00716FB8">
            <w:pPr>
              <w:rPr>
                <w:lang w:val="lt-LT" w:eastAsia="zh-CN"/>
              </w:rPr>
            </w:pPr>
            <w:r w:rsidRPr="00716FB8">
              <w:rPr>
                <w:lang w:val="lt-LT" w:eastAsia="zh-CN"/>
              </w:rPr>
              <w:t>Nr.</w:t>
            </w: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0132A38C" w14:textId="77777777" w:rsidR="00716FB8" w:rsidRPr="00716FB8" w:rsidRDefault="00716FB8" w:rsidP="00716FB8">
            <w:pPr>
              <w:rPr>
                <w:lang w:val="lt-LT" w:eastAsia="zh-CN"/>
              </w:rPr>
            </w:pPr>
            <w:r w:rsidRPr="00716FB8">
              <w:rPr>
                <w:lang w:val="lt-LT" w:eastAsia="zh-CN"/>
              </w:rPr>
              <w:t xml:space="preserve">Išlaidų rūšys </w:t>
            </w:r>
          </w:p>
        </w:tc>
        <w:tc>
          <w:tcPr>
            <w:tcW w:w="1701" w:type="dxa"/>
            <w:tcBorders>
              <w:top w:val="single" w:sz="4" w:space="0" w:color="auto"/>
              <w:left w:val="nil"/>
              <w:bottom w:val="single" w:sz="4" w:space="0" w:color="auto"/>
              <w:right w:val="single" w:sz="4" w:space="0" w:color="000000"/>
            </w:tcBorders>
            <w:shd w:val="clear" w:color="auto" w:fill="auto"/>
          </w:tcPr>
          <w:p w14:paraId="0EB8D65A" w14:textId="77777777" w:rsidR="00716FB8" w:rsidRPr="00716FB8" w:rsidRDefault="00716FB8" w:rsidP="00716FB8">
            <w:pPr>
              <w:rPr>
                <w:lang w:val="lt-LT" w:eastAsia="zh-CN"/>
              </w:rPr>
            </w:pPr>
            <w:r w:rsidRPr="00716FB8">
              <w:rPr>
                <w:lang w:val="lt-LT" w:eastAsia="zh-CN"/>
              </w:rPr>
              <w:t>Reikalingos lėšos, Eur</w:t>
            </w:r>
          </w:p>
        </w:tc>
        <w:tc>
          <w:tcPr>
            <w:tcW w:w="3969" w:type="dxa"/>
            <w:tcBorders>
              <w:top w:val="single" w:sz="4" w:space="0" w:color="auto"/>
              <w:left w:val="nil"/>
              <w:bottom w:val="single" w:sz="4" w:space="0" w:color="auto"/>
              <w:right w:val="single" w:sz="4" w:space="0" w:color="000000"/>
            </w:tcBorders>
            <w:shd w:val="clear" w:color="auto" w:fill="auto"/>
          </w:tcPr>
          <w:p w14:paraId="6403FFC7" w14:textId="77777777" w:rsidR="00716FB8" w:rsidRPr="00716FB8" w:rsidRDefault="00716FB8" w:rsidP="00716FB8">
            <w:pPr>
              <w:spacing w:line="276" w:lineRule="auto"/>
              <w:rPr>
                <w:lang w:val="lt-LT"/>
              </w:rPr>
            </w:pPr>
            <w:r w:rsidRPr="00716FB8">
              <w:rPr>
                <w:lang w:val="lt-LT"/>
              </w:rPr>
              <w:t>Reikalingų lėšų pagrindimas</w:t>
            </w:r>
          </w:p>
          <w:p w14:paraId="08786CC5" w14:textId="77777777" w:rsidR="00716FB8" w:rsidRPr="00716FB8" w:rsidRDefault="00716FB8" w:rsidP="00716FB8">
            <w:pPr>
              <w:jc w:val="center"/>
              <w:rPr>
                <w:lang w:val="lt-LT" w:eastAsia="zh-CN"/>
              </w:rPr>
            </w:pPr>
          </w:p>
        </w:tc>
      </w:tr>
      <w:tr w:rsidR="00716FB8" w:rsidRPr="00716FB8" w14:paraId="3F4A611B" w14:textId="77777777" w:rsidTr="00792A89">
        <w:trPr>
          <w:trHeight w:val="315"/>
        </w:trPr>
        <w:tc>
          <w:tcPr>
            <w:tcW w:w="556" w:type="dxa"/>
            <w:tcBorders>
              <w:top w:val="nil"/>
              <w:left w:val="single" w:sz="4" w:space="0" w:color="auto"/>
              <w:bottom w:val="single" w:sz="4" w:space="0" w:color="auto"/>
              <w:right w:val="single" w:sz="4" w:space="0" w:color="auto"/>
            </w:tcBorders>
            <w:shd w:val="clear" w:color="auto" w:fill="auto"/>
            <w:vAlign w:val="bottom"/>
          </w:tcPr>
          <w:p w14:paraId="60DED043" w14:textId="77777777" w:rsidR="00716FB8" w:rsidRPr="00716FB8" w:rsidRDefault="00716FB8" w:rsidP="00716FB8">
            <w:pPr>
              <w:jc w:val="center"/>
              <w:rPr>
                <w:lang w:val="lt-LT" w:eastAsia="zh-CN"/>
              </w:rPr>
            </w:pPr>
            <w:r w:rsidRPr="00716FB8">
              <w:rPr>
                <w:lang w:val="lt-LT" w:eastAsia="zh-CN"/>
              </w:rPr>
              <w:t>1.</w:t>
            </w:r>
          </w:p>
        </w:tc>
        <w:tc>
          <w:tcPr>
            <w:tcW w:w="3521" w:type="dxa"/>
            <w:tcBorders>
              <w:top w:val="single" w:sz="4" w:space="0" w:color="auto"/>
              <w:left w:val="nil"/>
              <w:bottom w:val="single" w:sz="4" w:space="0" w:color="auto"/>
              <w:right w:val="single" w:sz="4" w:space="0" w:color="auto"/>
            </w:tcBorders>
            <w:shd w:val="clear" w:color="auto" w:fill="auto"/>
            <w:vAlign w:val="bottom"/>
          </w:tcPr>
          <w:p w14:paraId="5EE87467" w14:textId="77777777" w:rsidR="00716FB8" w:rsidRPr="00716FB8" w:rsidRDefault="00716FB8" w:rsidP="00716FB8">
            <w:pPr>
              <w:rPr>
                <w:lang w:val="lt-LT"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16C679FF" w14:textId="77777777" w:rsidR="00716FB8" w:rsidRPr="00716FB8" w:rsidRDefault="00716FB8" w:rsidP="00716FB8">
            <w:pPr>
              <w:jc w:val="center"/>
              <w:rPr>
                <w:lang w:val="lt-LT" w:eastAsia="zh-CN"/>
              </w:rPr>
            </w:pPr>
          </w:p>
        </w:tc>
        <w:tc>
          <w:tcPr>
            <w:tcW w:w="3969" w:type="dxa"/>
            <w:tcBorders>
              <w:top w:val="single" w:sz="4" w:space="0" w:color="auto"/>
              <w:left w:val="nil"/>
              <w:bottom w:val="single" w:sz="4" w:space="0" w:color="auto"/>
              <w:right w:val="single" w:sz="4" w:space="0" w:color="auto"/>
            </w:tcBorders>
            <w:shd w:val="clear" w:color="auto" w:fill="auto"/>
          </w:tcPr>
          <w:p w14:paraId="5742F8A9" w14:textId="77777777" w:rsidR="00716FB8" w:rsidRPr="00716FB8" w:rsidRDefault="00716FB8" w:rsidP="00716FB8">
            <w:pPr>
              <w:jc w:val="center"/>
              <w:rPr>
                <w:lang w:val="lt-LT" w:eastAsia="zh-CN"/>
              </w:rPr>
            </w:pPr>
          </w:p>
        </w:tc>
      </w:tr>
      <w:tr w:rsidR="00716FB8" w:rsidRPr="00716FB8" w14:paraId="7F5756BE" w14:textId="77777777" w:rsidTr="00792A89">
        <w:trPr>
          <w:trHeight w:val="315"/>
        </w:trPr>
        <w:tc>
          <w:tcPr>
            <w:tcW w:w="556" w:type="dxa"/>
            <w:tcBorders>
              <w:top w:val="nil"/>
              <w:left w:val="single" w:sz="4" w:space="0" w:color="auto"/>
              <w:bottom w:val="single" w:sz="4" w:space="0" w:color="auto"/>
              <w:right w:val="single" w:sz="4" w:space="0" w:color="auto"/>
            </w:tcBorders>
            <w:shd w:val="clear" w:color="auto" w:fill="auto"/>
            <w:vAlign w:val="bottom"/>
          </w:tcPr>
          <w:p w14:paraId="237C305D" w14:textId="77777777" w:rsidR="00716FB8" w:rsidRPr="00716FB8" w:rsidRDefault="00716FB8" w:rsidP="00716FB8">
            <w:pPr>
              <w:jc w:val="center"/>
              <w:rPr>
                <w:lang w:val="lt-LT" w:eastAsia="zh-CN"/>
              </w:rPr>
            </w:pPr>
            <w:r w:rsidRPr="00716FB8">
              <w:rPr>
                <w:lang w:val="lt-LT" w:eastAsia="zh-CN"/>
              </w:rPr>
              <w:t xml:space="preserve">2. </w:t>
            </w:r>
          </w:p>
        </w:tc>
        <w:tc>
          <w:tcPr>
            <w:tcW w:w="3521" w:type="dxa"/>
            <w:tcBorders>
              <w:top w:val="single" w:sz="4" w:space="0" w:color="auto"/>
              <w:left w:val="nil"/>
              <w:bottom w:val="single" w:sz="4" w:space="0" w:color="auto"/>
              <w:right w:val="single" w:sz="4" w:space="0" w:color="auto"/>
            </w:tcBorders>
            <w:shd w:val="clear" w:color="auto" w:fill="auto"/>
            <w:vAlign w:val="bottom"/>
          </w:tcPr>
          <w:p w14:paraId="6E58144F" w14:textId="77777777" w:rsidR="00716FB8" w:rsidRPr="00716FB8" w:rsidRDefault="00716FB8" w:rsidP="00716FB8">
            <w:pPr>
              <w:rPr>
                <w:lang w:val="lt-LT"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44100134" w14:textId="77777777" w:rsidR="00716FB8" w:rsidRPr="00716FB8" w:rsidRDefault="00716FB8" w:rsidP="00716FB8">
            <w:pPr>
              <w:jc w:val="center"/>
              <w:rPr>
                <w:lang w:val="lt-LT" w:eastAsia="zh-CN"/>
              </w:rPr>
            </w:pPr>
          </w:p>
        </w:tc>
        <w:tc>
          <w:tcPr>
            <w:tcW w:w="3969" w:type="dxa"/>
            <w:tcBorders>
              <w:top w:val="single" w:sz="4" w:space="0" w:color="auto"/>
              <w:left w:val="nil"/>
              <w:bottom w:val="single" w:sz="4" w:space="0" w:color="auto"/>
              <w:right w:val="single" w:sz="4" w:space="0" w:color="auto"/>
            </w:tcBorders>
            <w:shd w:val="clear" w:color="auto" w:fill="auto"/>
          </w:tcPr>
          <w:p w14:paraId="350AEDF3" w14:textId="77777777" w:rsidR="00716FB8" w:rsidRPr="00716FB8" w:rsidRDefault="00716FB8" w:rsidP="00716FB8">
            <w:pPr>
              <w:jc w:val="center"/>
              <w:rPr>
                <w:lang w:val="lt-LT" w:eastAsia="zh-CN"/>
              </w:rPr>
            </w:pPr>
          </w:p>
        </w:tc>
      </w:tr>
      <w:tr w:rsidR="00716FB8" w:rsidRPr="00716FB8" w14:paraId="4B5B4AEF" w14:textId="77777777" w:rsidTr="00792A89">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14:paraId="54A7C490" w14:textId="77777777" w:rsidR="00716FB8" w:rsidRPr="00716FB8" w:rsidRDefault="00716FB8" w:rsidP="00716FB8">
            <w:pPr>
              <w:jc w:val="center"/>
              <w:rPr>
                <w:lang w:val="lt-LT" w:eastAsia="zh-CN"/>
              </w:rPr>
            </w:pPr>
            <w:r w:rsidRPr="00716FB8">
              <w:rPr>
                <w:lang w:val="lt-LT" w:eastAsia="zh-CN"/>
              </w:rPr>
              <w:t>3.</w:t>
            </w:r>
          </w:p>
        </w:tc>
        <w:tc>
          <w:tcPr>
            <w:tcW w:w="3521" w:type="dxa"/>
            <w:tcBorders>
              <w:top w:val="single" w:sz="4" w:space="0" w:color="auto"/>
              <w:left w:val="nil"/>
              <w:bottom w:val="single" w:sz="4" w:space="0" w:color="auto"/>
              <w:right w:val="single" w:sz="4" w:space="0" w:color="auto"/>
            </w:tcBorders>
            <w:shd w:val="clear" w:color="auto" w:fill="auto"/>
            <w:vAlign w:val="bottom"/>
          </w:tcPr>
          <w:p w14:paraId="432CA6CC" w14:textId="77777777" w:rsidR="00716FB8" w:rsidRPr="00716FB8" w:rsidRDefault="00716FB8" w:rsidP="00716FB8">
            <w:pPr>
              <w:rPr>
                <w:lang w:val="lt-LT"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2307BBD3" w14:textId="77777777" w:rsidR="00716FB8" w:rsidRPr="00716FB8" w:rsidRDefault="00716FB8" w:rsidP="00716FB8">
            <w:pPr>
              <w:jc w:val="center"/>
              <w:rPr>
                <w:lang w:val="lt-LT" w:eastAsia="zh-CN"/>
              </w:rPr>
            </w:pPr>
          </w:p>
        </w:tc>
        <w:tc>
          <w:tcPr>
            <w:tcW w:w="3969" w:type="dxa"/>
            <w:tcBorders>
              <w:top w:val="single" w:sz="4" w:space="0" w:color="auto"/>
              <w:left w:val="nil"/>
              <w:bottom w:val="single" w:sz="4" w:space="0" w:color="auto"/>
              <w:right w:val="single" w:sz="4" w:space="0" w:color="auto"/>
            </w:tcBorders>
            <w:shd w:val="clear" w:color="auto" w:fill="auto"/>
          </w:tcPr>
          <w:p w14:paraId="7ABD4DB6" w14:textId="77777777" w:rsidR="00716FB8" w:rsidRPr="00716FB8" w:rsidRDefault="00716FB8" w:rsidP="00716FB8">
            <w:pPr>
              <w:jc w:val="center"/>
              <w:rPr>
                <w:lang w:val="lt-LT" w:eastAsia="zh-CN"/>
              </w:rPr>
            </w:pPr>
          </w:p>
        </w:tc>
      </w:tr>
      <w:tr w:rsidR="00716FB8" w:rsidRPr="00716FB8" w14:paraId="6240DD19" w14:textId="77777777" w:rsidTr="00792A89">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14:paraId="08568A92" w14:textId="77777777" w:rsidR="00716FB8" w:rsidRPr="00716FB8" w:rsidRDefault="00716FB8" w:rsidP="00716FB8">
            <w:pPr>
              <w:jc w:val="center"/>
              <w:rPr>
                <w:lang w:val="lt-LT" w:eastAsia="zh-CN"/>
              </w:rPr>
            </w:pPr>
            <w:r w:rsidRPr="00716FB8">
              <w:rPr>
                <w:lang w:val="lt-LT" w:eastAsia="zh-CN"/>
              </w:rPr>
              <w:t>....</w:t>
            </w:r>
          </w:p>
        </w:tc>
        <w:tc>
          <w:tcPr>
            <w:tcW w:w="3521" w:type="dxa"/>
            <w:tcBorders>
              <w:top w:val="single" w:sz="4" w:space="0" w:color="auto"/>
              <w:left w:val="nil"/>
              <w:bottom w:val="single" w:sz="4" w:space="0" w:color="auto"/>
              <w:right w:val="single" w:sz="4" w:space="0" w:color="auto"/>
            </w:tcBorders>
            <w:shd w:val="clear" w:color="auto" w:fill="auto"/>
            <w:vAlign w:val="bottom"/>
          </w:tcPr>
          <w:p w14:paraId="7B0EAB0C" w14:textId="77777777" w:rsidR="00716FB8" w:rsidRPr="00716FB8" w:rsidRDefault="00716FB8" w:rsidP="00716FB8">
            <w:pPr>
              <w:rPr>
                <w:lang w:val="lt-LT"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7CC4EB69" w14:textId="77777777" w:rsidR="00716FB8" w:rsidRPr="00716FB8" w:rsidRDefault="00716FB8" w:rsidP="00716FB8">
            <w:pPr>
              <w:jc w:val="center"/>
              <w:rPr>
                <w:lang w:val="lt-LT" w:eastAsia="zh-CN"/>
              </w:rPr>
            </w:pPr>
          </w:p>
        </w:tc>
        <w:tc>
          <w:tcPr>
            <w:tcW w:w="3969" w:type="dxa"/>
            <w:tcBorders>
              <w:top w:val="single" w:sz="4" w:space="0" w:color="auto"/>
              <w:left w:val="nil"/>
              <w:bottom w:val="single" w:sz="4" w:space="0" w:color="auto"/>
              <w:right w:val="single" w:sz="4" w:space="0" w:color="auto"/>
            </w:tcBorders>
            <w:shd w:val="clear" w:color="auto" w:fill="auto"/>
          </w:tcPr>
          <w:p w14:paraId="29880552" w14:textId="77777777" w:rsidR="00716FB8" w:rsidRPr="00716FB8" w:rsidRDefault="00716FB8" w:rsidP="00716FB8">
            <w:pPr>
              <w:jc w:val="center"/>
              <w:rPr>
                <w:lang w:val="lt-LT" w:eastAsia="zh-CN"/>
              </w:rPr>
            </w:pPr>
          </w:p>
        </w:tc>
      </w:tr>
      <w:tr w:rsidR="00716FB8" w:rsidRPr="00716FB8" w14:paraId="55238325" w14:textId="77777777" w:rsidTr="00792A89">
        <w:trPr>
          <w:trHeight w:val="315"/>
        </w:trPr>
        <w:tc>
          <w:tcPr>
            <w:tcW w:w="4077" w:type="dxa"/>
            <w:gridSpan w:val="2"/>
            <w:tcBorders>
              <w:top w:val="single" w:sz="4" w:space="0" w:color="auto"/>
              <w:left w:val="single" w:sz="4" w:space="0" w:color="auto"/>
              <w:bottom w:val="single" w:sz="4" w:space="0" w:color="auto"/>
              <w:right w:val="nil"/>
            </w:tcBorders>
            <w:shd w:val="clear" w:color="auto" w:fill="auto"/>
            <w:vAlign w:val="bottom"/>
          </w:tcPr>
          <w:p w14:paraId="6D6EFEC4" w14:textId="77777777" w:rsidR="00716FB8" w:rsidRPr="00716FB8" w:rsidRDefault="00716FB8" w:rsidP="00716FB8">
            <w:pPr>
              <w:jc w:val="right"/>
              <w:rPr>
                <w:lang w:val="lt-LT" w:eastAsia="zh-CN"/>
              </w:rPr>
            </w:pPr>
            <w:r w:rsidRPr="00716FB8">
              <w:rPr>
                <w:lang w:val="lt-LT" w:eastAsia="zh-CN"/>
              </w:rPr>
              <w:t>Iš viso</w:t>
            </w:r>
          </w:p>
        </w:tc>
        <w:tc>
          <w:tcPr>
            <w:tcW w:w="1701" w:type="dxa"/>
            <w:tcBorders>
              <w:top w:val="single" w:sz="4" w:space="0" w:color="auto"/>
              <w:left w:val="single" w:sz="4" w:space="0" w:color="auto"/>
              <w:bottom w:val="single" w:sz="4" w:space="0" w:color="auto"/>
              <w:right w:val="single" w:sz="4" w:space="0" w:color="auto"/>
            </w:tcBorders>
            <w:shd w:val="clear" w:color="000000" w:fill="C0C0C0"/>
            <w:vAlign w:val="bottom"/>
          </w:tcPr>
          <w:p w14:paraId="56309A9D" w14:textId="77777777" w:rsidR="00716FB8" w:rsidRPr="00716FB8" w:rsidRDefault="00716FB8" w:rsidP="00716FB8">
            <w:pPr>
              <w:jc w:val="center"/>
              <w:rPr>
                <w:lang w:val="lt-LT" w:eastAsia="zh-CN"/>
              </w:rPr>
            </w:pPr>
          </w:p>
        </w:tc>
        <w:tc>
          <w:tcPr>
            <w:tcW w:w="3969" w:type="dxa"/>
            <w:tcBorders>
              <w:top w:val="single" w:sz="4" w:space="0" w:color="auto"/>
              <w:left w:val="single" w:sz="4" w:space="0" w:color="auto"/>
              <w:bottom w:val="single" w:sz="4" w:space="0" w:color="auto"/>
              <w:right w:val="single" w:sz="4" w:space="0" w:color="auto"/>
            </w:tcBorders>
            <w:shd w:val="clear" w:color="000000" w:fill="C0C0C0"/>
          </w:tcPr>
          <w:p w14:paraId="21A86B27" w14:textId="77777777" w:rsidR="00716FB8" w:rsidRPr="00716FB8" w:rsidRDefault="00716FB8" w:rsidP="00716FB8">
            <w:pPr>
              <w:jc w:val="center"/>
              <w:rPr>
                <w:lang w:val="lt-LT" w:eastAsia="zh-CN"/>
              </w:rPr>
            </w:pPr>
          </w:p>
        </w:tc>
      </w:tr>
    </w:tbl>
    <w:p w14:paraId="4E6B0353" w14:textId="77777777" w:rsidR="00716FB8" w:rsidRPr="00716FB8" w:rsidRDefault="00716FB8" w:rsidP="00716FB8">
      <w:pPr>
        <w:jc w:val="both"/>
        <w:rPr>
          <w:b/>
          <w:lang w:val="lt-LT"/>
        </w:rPr>
      </w:pPr>
    </w:p>
    <w:p w14:paraId="7A6B5BAB" w14:textId="77777777" w:rsidR="00716FB8" w:rsidRPr="00716FB8" w:rsidRDefault="00716FB8" w:rsidP="00716FB8">
      <w:pPr>
        <w:jc w:val="both"/>
        <w:rPr>
          <w:b/>
          <w:lang w:val="lt-LT"/>
        </w:rPr>
      </w:pPr>
      <w:r w:rsidRPr="00716FB8">
        <w:rPr>
          <w:b/>
          <w:lang w:val="lt-LT"/>
        </w:rPr>
        <w:t>Projektui finansuoti iš savivaldybės biudžeto prašoma suma turi būti ne mažiau 500 (penkių šimtų) Eur ir ne daugiau 2 000 (dviejų tūkstančių) Eur.</w:t>
      </w:r>
    </w:p>
    <w:p w14:paraId="03A8AB22" w14:textId="77777777" w:rsidR="00716FB8" w:rsidRPr="00716FB8" w:rsidRDefault="00716FB8" w:rsidP="00716FB8">
      <w:pPr>
        <w:rPr>
          <w:b/>
          <w:lang w:val="lt-LT"/>
        </w:rPr>
      </w:pPr>
    </w:p>
    <w:p w14:paraId="78B9DC23" w14:textId="77777777" w:rsidR="00716FB8" w:rsidRPr="00716FB8" w:rsidRDefault="00716FB8" w:rsidP="00716FB8">
      <w:pPr>
        <w:jc w:val="center"/>
        <w:rPr>
          <w:b/>
          <w:lang w:val="lt-LT"/>
        </w:rPr>
      </w:pPr>
      <w:r w:rsidRPr="00716FB8">
        <w:rPr>
          <w:b/>
          <w:lang w:val="lt-LT"/>
        </w:rPr>
        <w:t>IV SKYRIUS</w:t>
      </w:r>
    </w:p>
    <w:p w14:paraId="0D3F320A" w14:textId="77777777" w:rsidR="00716FB8" w:rsidRPr="00716FB8" w:rsidRDefault="00716FB8" w:rsidP="00716FB8">
      <w:pPr>
        <w:jc w:val="center"/>
        <w:rPr>
          <w:b/>
          <w:lang w:val="lt-LT"/>
        </w:rPr>
      </w:pPr>
      <w:r w:rsidRPr="00716FB8">
        <w:rPr>
          <w:b/>
          <w:lang w:val="lt-LT"/>
        </w:rPr>
        <w:t>PROJEKTO VEIKLŲ TVARKARAŠTIS</w:t>
      </w:r>
    </w:p>
    <w:p w14:paraId="4C6F5EE8" w14:textId="77777777" w:rsidR="00716FB8" w:rsidRPr="00716FB8" w:rsidRDefault="00716FB8" w:rsidP="00716FB8">
      <w:pPr>
        <w:jc w:val="center"/>
        <w:rPr>
          <w:lang w:val="lt-LT"/>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24"/>
        <w:gridCol w:w="624"/>
        <w:gridCol w:w="624"/>
        <w:gridCol w:w="624"/>
        <w:gridCol w:w="589"/>
        <w:gridCol w:w="659"/>
        <w:gridCol w:w="624"/>
        <w:gridCol w:w="624"/>
        <w:gridCol w:w="624"/>
        <w:gridCol w:w="624"/>
        <w:gridCol w:w="624"/>
        <w:gridCol w:w="624"/>
      </w:tblGrid>
      <w:tr w:rsidR="00716FB8" w:rsidRPr="00716FB8" w14:paraId="0D7DA7CD" w14:textId="77777777" w:rsidTr="00792A89">
        <w:tc>
          <w:tcPr>
            <w:tcW w:w="2268" w:type="dxa"/>
            <w:shd w:val="clear" w:color="auto" w:fill="auto"/>
          </w:tcPr>
          <w:p w14:paraId="6798C9BD" w14:textId="77777777" w:rsidR="00716FB8" w:rsidRPr="00716FB8" w:rsidRDefault="00716FB8" w:rsidP="00716FB8">
            <w:pPr>
              <w:jc w:val="center"/>
              <w:rPr>
                <w:lang w:val="lt-LT"/>
              </w:rPr>
            </w:pPr>
            <w:r w:rsidRPr="00716FB8">
              <w:rPr>
                <w:lang w:val="lt-LT"/>
              </w:rPr>
              <w:t>Veikla / mėnuo</w:t>
            </w:r>
          </w:p>
        </w:tc>
        <w:tc>
          <w:tcPr>
            <w:tcW w:w="624" w:type="dxa"/>
            <w:shd w:val="clear" w:color="auto" w:fill="auto"/>
          </w:tcPr>
          <w:p w14:paraId="6B80413B" w14:textId="77777777" w:rsidR="00716FB8" w:rsidRPr="00716FB8" w:rsidRDefault="00716FB8" w:rsidP="00716FB8">
            <w:pPr>
              <w:jc w:val="center"/>
              <w:rPr>
                <w:sz w:val="22"/>
                <w:szCs w:val="22"/>
                <w:lang w:val="lt-LT"/>
              </w:rPr>
            </w:pPr>
            <w:r w:rsidRPr="00716FB8">
              <w:rPr>
                <w:sz w:val="22"/>
                <w:szCs w:val="22"/>
                <w:lang w:val="lt-LT"/>
              </w:rPr>
              <w:t>I</w:t>
            </w:r>
          </w:p>
        </w:tc>
        <w:tc>
          <w:tcPr>
            <w:tcW w:w="624" w:type="dxa"/>
            <w:shd w:val="clear" w:color="auto" w:fill="auto"/>
          </w:tcPr>
          <w:p w14:paraId="32537204" w14:textId="77777777" w:rsidR="00716FB8" w:rsidRPr="00716FB8" w:rsidRDefault="00716FB8" w:rsidP="00716FB8">
            <w:pPr>
              <w:jc w:val="center"/>
              <w:rPr>
                <w:sz w:val="22"/>
                <w:szCs w:val="22"/>
                <w:lang w:val="lt-LT"/>
              </w:rPr>
            </w:pPr>
            <w:r w:rsidRPr="00716FB8">
              <w:rPr>
                <w:sz w:val="22"/>
                <w:szCs w:val="22"/>
                <w:lang w:val="lt-LT"/>
              </w:rPr>
              <w:t>II</w:t>
            </w:r>
          </w:p>
        </w:tc>
        <w:tc>
          <w:tcPr>
            <w:tcW w:w="624" w:type="dxa"/>
            <w:shd w:val="clear" w:color="auto" w:fill="auto"/>
          </w:tcPr>
          <w:p w14:paraId="4649C76A" w14:textId="77777777" w:rsidR="00716FB8" w:rsidRPr="00716FB8" w:rsidRDefault="00716FB8" w:rsidP="00716FB8">
            <w:pPr>
              <w:jc w:val="center"/>
              <w:rPr>
                <w:sz w:val="22"/>
                <w:szCs w:val="22"/>
                <w:lang w:val="lt-LT"/>
              </w:rPr>
            </w:pPr>
            <w:r w:rsidRPr="00716FB8">
              <w:rPr>
                <w:sz w:val="22"/>
                <w:szCs w:val="22"/>
                <w:lang w:val="lt-LT"/>
              </w:rPr>
              <w:t>III</w:t>
            </w:r>
          </w:p>
        </w:tc>
        <w:tc>
          <w:tcPr>
            <w:tcW w:w="624" w:type="dxa"/>
            <w:shd w:val="clear" w:color="auto" w:fill="auto"/>
          </w:tcPr>
          <w:p w14:paraId="1773FDAF" w14:textId="77777777" w:rsidR="00716FB8" w:rsidRPr="00716FB8" w:rsidRDefault="00716FB8" w:rsidP="00716FB8">
            <w:pPr>
              <w:jc w:val="center"/>
              <w:rPr>
                <w:sz w:val="22"/>
                <w:szCs w:val="22"/>
                <w:lang w:val="lt-LT"/>
              </w:rPr>
            </w:pPr>
            <w:r w:rsidRPr="00716FB8">
              <w:rPr>
                <w:sz w:val="22"/>
                <w:szCs w:val="22"/>
                <w:lang w:val="lt-LT"/>
              </w:rPr>
              <w:t>IV</w:t>
            </w:r>
          </w:p>
        </w:tc>
        <w:tc>
          <w:tcPr>
            <w:tcW w:w="589" w:type="dxa"/>
            <w:shd w:val="clear" w:color="auto" w:fill="auto"/>
          </w:tcPr>
          <w:p w14:paraId="57D7E3B0" w14:textId="77777777" w:rsidR="00716FB8" w:rsidRPr="00716FB8" w:rsidRDefault="00716FB8" w:rsidP="00716FB8">
            <w:pPr>
              <w:jc w:val="center"/>
              <w:rPr>
                <w:sz w:val="22"/>
                <w:szCs w:val="22"/>
                <w:lang w:val="lt-LT"/>
              </w:rPr>
            </w:pPr>
            <w:r w:rsidRPr="00716FB8">
              <w:rPr>
                <w:sz w:val="22"/>
                <w:szCs w:val="22"/>
                <w:lang w:val="lt-LT"/>
              </w:rPr>
              <w:t>V</w:t>
            </w:r>
          </w:p>
        </w:tc>
        <w:tc>
          <w:tcPr>
            <w:tcW w:w="659" w:type="dxa"/>
            <w:shd w:val="clear" w:color="auto" w:fill="auto"/>
          </w:tcPr>
          <w:p w14:paraId="1046AADC" w14:textId="77777777" w:rsidR="00716FB8" w:rsidRPr="00716FB8" w:rsidRDefault="00716FB8" w:rsidP="00716FB8">
            <w:pPr>
              <w:jc w:val="center"/>
              <w:rPr>
                <w:sz w:val="22"/>
                <w:szCs w:val="22"/>
                <w:lang w:val="lt-LT"/>
              </w:rPr>
            </w:pPr>
            <w:r w:rsidRPr="00716FB8">
              <w:rPr>
                <w:sz w:val="22"/>
                <w:szCs w:val="22"/>
                <w:lang w:val="lt-LT"/>
              </w:rPr>
              <w:t>VI</w:t>
            </w:r>
          </w:p>
        </w:tc>
        <w:tc>
          <w:tcPr>
            <w:tcW w:w="624" w:type="dxa"/>
            <w:shd w:val="clear" w:color="auto" w:fill="auto"/>
          </w:tcPr>
          <w:p w14:paraId="02157E30" w14:textId="77777777" w:rsidR="00716FB8" w:rsidRPr="00716FB8" w:rsidRDefault="00716FB8" w:rsidP="00716FB8">
            <w:pPr>
              <w:jc w:val="center"/>
              <w:rPr>
                <w:sz w:val="22"/>
                <w:szCs w:val="22"/>
                <w:lang w:val="lt-LT"/>
              </w:rPr>
            </w:pPr>
            <w:r w:rsidRPr="00716FB8">
              <w:rPr>
                <w:sz w:val="22"/>
                <w:szCs w:val="22"/>
                <w:lang w:val="lt-LT"/>
              </w:rPr>
              <w:t>VII</w:t>
            </w:r>
          </w:p>
        </w:tc>
        <w:tc>
          <w:tcPr>
            <w:tcW w:w="624" w:type="dxa"/>
            <w:shd w:val="clear" w:color="auto" w:fill="auto"/>
          </w:tcPr>
          <w:p w14:paraId="0D9696C3" w14:textId="77777777" w:rsidR="00716FB8" w:rsidRPr="00716FB8" w:rsidRDefault="00716FB8" w:rsidP="00716FB8">
            <w:pPr>
              <w:jc w:val="center"/>
              <w:rPr>
                <w:sz w:val="22"/>
                <w:szCs w:val="22"/>
                <w:lang w:val="lt-LT"/>
              </w:rPr>
            </w:pPr>
            <w:r w:rsidRPr="00716FB8">
              <w:rPr>
                <w:sz w:val="22"/>
                <w:szCs w:val="22"/>
                <w:lang w:val="lt-LT"/>
              </w:rPr>
              <w:t>VIII</w:t>
            </w:r>
          </w:p>
        </w:tc>
        <w:tc>
          <w:tcPr>
            <w:tcW w:w="624" w:type="dxa"/>
            <w:shd w:val="clear" w:color="auto" w:fill="auto"/>
          </w:tcPr>
          <w:p w14:paraId="65226778" w14:textId="77777777" w:rsidR="00716FB8" w:rsidRPr="00716FB8" w:rsidRDefault="00716FB8" w:rsidP="00716FB8">
            <w:pPr>
              <w:jc w:val="center"/>
              <w:rPr>
                <w:sz w:val="22"/>
                <w:szCs w:val="22"/>
                <w:lang w:val="lt-LT"/>
              </w:rPr>
            </w:pPr>
            <w:r w:rsidRPr="00716FB8">
              <w:rPr>
                <w:sz w:val="22"/>
                <w:szCs w:val="22"/>
                <w:lang w:val="lt-LT"/>
              </w:rPr>
              <w:t>IX</w:t>
            </w:r>
          </w:p>
        </w:tc>
        <w:tc>
          <w:tcPr>
            <w:tcW w:w="624" w:type="dxa"/>
            <w:shd w:val="clear" w:color="auto" w:fill="auto"/>
          </w:tcPr>
          <w:p w14:paraId="73E85303" w14:textId="77777777" w:rsidR="00716FB8" w:rsidRPr="00716FB8" w:rsidRDefault="00716FB8" w:rsidP="00716FB8">
            <w:pPr>
              <w:jc w:val="center"/>
              <w:rPr>
                <w:sz w:val="22"/>
                <w:szCs w:val="22"/>
                <w:lang w:val="lt-LT"/>
              </w:rPr>
            </w:pPr>
            <w:r w:rsidRPr="00716FB8">
              <w:rPr>
                <w:sz w:val="22"/>
                <w:szCs w:val="22"/>
                <w:lang w:val="lt-LT"/>
              </w:rPr>
              <w:t>X</w:t>
            </w:r>
          </w:p>
        </w:tc>
        <w:tc>
          <w:tcPr>
            <w:tcW w:w="624" w:type="dxa"/>
            <w:shd w:val="clear" w:color="auto" w:fill="auto"/>
          </w:tcPr>
          <w:p w14:paraId="32C593ED" w14:textId="77777777" w:rsidR="00716FB8" w:rsidRPr="00716FB8" w:rsidRDefault="00716FB8" w:rsidP="00716FB8">
            <w:pPr>
              <w:jc w:val="center"/>
              <w:rPr>
                <w:sz w:val="22"/>
                <w:szCs w:val="22"/>
                <w:lang w:val="lt-LT"/>
              </w:rPr>
            </w:pPr>
            <w:r w:rsidRPr="00716FB8">
              <w:rPr>
                <w:sz w:val="22"/>
                <w:szCs w:val="22"/>
                <w:lang w:val="lt-LT"/>
              </w:rPr>
              <w:t>XI</w:t>
            </w:r>
          </w:p>
        </w:tc>
        <w:tc>
          <w:tcPr>
            <w:tcW w:w="624" w:type="dxa"/>
            <w:shd w:val="clear" w:color="auto" w:fill="auto"/>
          </w:tcPr>
          <w:p w14:paraId="60C8AC0F" w14:textId="77777777" w:rsidR="00716FB8" w:rsidRPr="00716FB8" w:rsidRDefault="00716FB8" w:rsidP="00716FB8">
            <w:pPr>
              <w:jc w:val="center"/>
              <w:rPr>
                <w:sz w:val="22"/>
                <w:szCs w:val="22"/>
                <w:lang w:val="lt-LT"/>
              </w:rPr>
            </w:pPr>
            <w:r w:rsidRPr="00716FB8">
              <w:rPr>
                <w:sz w:val="22"/>
                <w:szCs w:val="22"/>
                <w:lang w:val="lt-LT"/>
              </w:rPr>
              <w:t>XII</w:t>
            </w:r>
          </w:p>
        </w:tc>
      </w:tr>
      <w:tr w:rsidR="00716FB8" w:rsidRPr="00716FB8" w14:paraId="2418F58E" w14:textId="77777777" w:rsidTr="00792A89">
        <w:tc>
          <w:tcPr>
            <w:tcW w:w="2268" w:type="dxa"/>
            <w:shd w:val="clear" w:color="auto" w:fill="auto"/>
          </w:tcPr>
          <w:p w14:paraId="289B099D" w14:textId="77777777" w:rsidR="00716FB8" w:rsidRPr="00716FB8" w:rsidRDefault="00716FB8" w:rsidP="00716FB8">
            <w:pPr>
              <w:rPr>
                <w:lang w:val="lt-LT"/>
              </w:rPr>
            </w:pPr>
          </w:p>
        </w:tc>
        <w:tc>
          <w:tcPr>
            <w:tcW w:w="624" w:type="dxa"/>
            <w:shd w:val="clear" w:color="auto" w:fill="auto"/>
          </w:tcPr>
          <w:p w14:paraId="5ECC90F8" w14:textId="77777777" w:rsidR="00716FB8" w:rsidRPr="00716FB8" w:rsidRDefault="00716FB8" w:rsidP="00716FB8">
            <w:pPr>
              <w:jc w:val="center"/>
              <w:rPr>
                <w:lang w:val="lt-LT"/>
              </w:rPr>
            </w:pPr>
          </w:p>
        </w:tc>
        <w:tc>
          <w:tcPr>
            <w:tcW w:w="624" w:type="dxa"/>
            <w:shd w:val="clear" w:color="auto" w:fill="auto"/>
          </w:tcPr>
          <w:p w14:paraId="68E25820" w14:textId="77777777" w:rsidR="00716FB8" w:rsidRPr="00716FB8" w:rsidRDefault="00716FB8" w:rsidP="00716FB8">
            <w:pPr>
              <w:jc w:val="center"/>
              <w:rPr>
                <w:lang w:val="lt-LT"/>
              </w:rPr>
            </w:pPr>
          </w:p>
        </w:tc>
        <w:tc>
          <w:tcPr>
            <w:tcW w:w="624" w:type="dxa"/>
            <w:shd w:val="clear" w:color="auto" w:fill="auto"/>
          </w:tcPr>
          <w:p w14:paraId="4E5BC241" w14:textId="77777777" w:rsidR="00716FB8" w:rsidRPr="00716FB8" w:rsidRDefault="00716FB8" w:rsidP="00716FB8">
            <w:pPr>
              <w:jc w:val="center"/>
              <w:rPr>
                <w:lang w:val="lt-LT"/>
              </w:rPr>
            </w:pPr>
          </w:p>
        </w:tc>
        <w:tc>
          <w:tcPr>
            <w:tcW w:w="624" w:type="dxa"/>
            <w:shd w:val="clear" w:color="auto" w:fill="FFFFFF"/>
          </w:tcPr>
          <w:p w14:paraId="31381068" w14:textId="77777777" w:rsidR="00716FB8" w:rsidRPr="00716FB8" w:rsidRDefault="00716FB8" w:rsidP="00716FB8">
            <w:pPr>
              <w:jc w:val="center"/>
              <w:rPr>
                <w:lang w:val="lt-LT"/>
              </w:rPr>
            </w:pPr>
          </w:p>
        </w:tc>
        <w:tc>
          <w:tcPr>
            <w:tcW w:w="589" w:type="dxa"/>
            <w:shd w:val="clear" w:color="auto" w:fill="FFFFFF"/>
          </w:tcPr>
          <w:p w14:paraId="4EDA229F" w14:textId="77777777" w:rsidR="00716FB8" w:rsidRPr="00716FB8" w:rsidRDefault="00716FB8" w:rsidP="00716FB8">
            <w:pPr>
              <w:rPr>
                <w:lang w:val="lt-LT"/>
              </w:rPr>
            </w:pPr>
          </w:p>
        </w:tc>
        <w:tc>
          <w:tcPr>
            <w:tcW w:w="659" w:type="dxa"/>
            <w:shd w:val="clear" w:color="auto" w:fill="FFFFFF"/>
          </w:tcPr>
          <w:p w14:paraId="216F1A7C" w14:textId="77777777" w:rsidR="00716FB8" w:rsidRPr="00716FB8" w:rsidRDefault="00716FB8" w:rsidP="00716FB8">
            <w:pPr>
              <w:jc w:val="center"/>
              <w:rPr>
                <w:lang w:val="lt-LT"/>
              </w:rPr>
            </w:pPr>
          </w:p>
        </w:tc>
        <w:tc>
          <w:tcPr>
            <w:tcW w:w="624" w:type="dxa"/>
            <w:shd w:val="clear" w:color="auto" w:fill="FFFFFF"/>
          </w:tcPr>
          <w:p w14:paraId="3E57D007" w14:textId="77777777" w:rsidR="00716FB8" w:rsidRPr="00716FB8" w:rsidRDefault="00716FB8" w:rsidP="00716FB8">
            <w:pPr>
              <w:jc w:val="center"/>
              <w:rPr>
                <w:lang w:val="lt-LT"/>
              </w:rPr>
            </w:pPr>
          </w:p>
        </w:tc>
        <w:tc>
          <w:tcPr>
            <w:tcW w:w="624" w:type="dxa"/>
            <w:shd w:val="clear" w:color="auto" w:fill="auto"/>
          </w:tcPr>
          <w:p w14:paraId="49D4733C" w14:textId="77777777" w:rsidR="00716FB8" w:rsidRPr="00716FB8" w:rsidRDefault="00716FB8" w:rsidP="00716FB8">
            <w:pPr>
              <w:jc w:val="center"/>
              <w:rPr>
                <w:lang w:val="lt-LT"/>
              </w:rPr>
            </w:pPr>
          </w:p>
        </w:tc>
        <w:tc>
          <w:tcPr>
            <w:tcW w:w="624" w:type="dxa"/>
            <w:shd w:val="clear" w:color="auto" w:fill="auto"/>
          </w:tcPr>
          <w:p w14:paraId="7655A4B4" w14:textId="77777777" w:rsidR="00716FB8" w:rsidRPr="00716FB8" w:rsidRDefault="00716FB8" w:rsidP="00716FB8">
            <w:pPr>
              <w:jc w:val="center"/>
              <w:rPr>
                <w:lang w:val="lt-LT"/>
              </w:rPr>
            </w:pPr>
          </w:p>
        </w:tc>
        <w:tc>
          <w:tcPr>
            <w:tcW w:w="624" w:type="dxa"/>
            <w:shd w:val="clear" w:color="auto" w:fill="auto"/>
          </w:tcPr>
          <w:p w14:paraId="4E9C7A69" w14:textId="77777777" w:rsidR="00716FB8" w:rsidRPr="00716FB8" w:rsidRDefault="00716FB8" w:rsidP="00716FB8">
            <w:pPr>
              <w:jc w:val="center"/>
              <w:rPr>
                <w:lang w:val="lt-LT"/>
              </w:rPr>
            </w:pPr>
          </w:p>
        </w:tc>
        <w:tc>
          <w:tcPr>
            <w:tcW w:w="624" w:type="dxa"/>
            <w:shd w:val="clear" w:color="auto" w:fill="auto"/>
          </w:tcPr>
          <w:p w14:paraId="6410F312" w14:textId="77777777" w:rsidR="00716FB8" w:rsidRPr="00716FB8" w:rsidRDefault="00716FB8" w:rsidP="00716FB8">
            <w:pPr>
              <w:jc w:val="center"/>
              <w:rPr>
                <w:lang w:val="lt-LT"/>
              </w:rPr>
            </w:pPr>
          </w:p>
        </w:tc>
        <w:tc>
          <w:tcPr>
            <w:tcW w:w="624" w:type="dxa"/>
            <w:shd w:val="clear" w:color="auto" w:fill="auto"/>
          </w:tcPr>
          <w:p w14:paraId="7949ED13" w14:textId="77777777" w:rsidR="00716FB8" w:rsidRPr="00716FB8" w:rsidRDefault="00716FB8" w:rsidP="00716FB8">
            <w:pPr>
              <w:jc w:val="center"/>
              <w:rPr>
                <w:lang w:val="lt-LT"/>
              </w:rPr>
            </w:pPr>
          </w:p>
        </w:tc>
      </w:tr>
      <w:tr w:rsidR="00716FB8" w:rsidRPr="00716FB8" w14:paraId="1A2DD2CE" w14:textId="77777777" w:rsidTr="00792A89">
        <w:tc>
          <w:tcPr>
            <w:tcW w:w="2268" w:type="dxa"/>
            <w:shd w:val="clear" w:color="auto" w:fill="auto"/>
          </w:tcPr>
          <w:p w14:paraId="6C91019B" w14:textId="77777777" w:rsidR="00716FB8" w:rsidRPr="00716FB8" w:rsidRDefault="00716FB8" w:rsidP="00716FB8">
            <w:pPr>
              <w:rPr>
                <w:lang w:val="lt-LT"/>
              </w:rPr>
            </w:pPr>
          </w:p>
        </w:tc>
        <w:tc>
          <w:tcPr>
            <w:tcW w:w="624" w:type="dxa"/>
            <w:shd w:val="clear" w:color="auto" w:fill="auto"/>
          </w:tcPr>
          <w:p w14:paraId="11F779EB" w14:textId="77777777" w:rsidR="00716FB8" w:rsidRPr="00716FB8" w:rsidRDefault="00716FB8" w:rsidP="00716FB8">
            <w:pPr>
              <w:jc w:val="center"/>
              <w:rPr>
                <w:lang w:val="lt-LT"/>
              </w:rPr>
            </w:pPr>
          </w:p>
        </w:tc>
        <w:tc>
          <w:tcPr>
            <w:tcW w:w="624" w:type="dxa"/>
            <w:shd w:val="clear" w:color="auto" w:fill="auto"/>
          </w:tcPr>
          <w:p w14:paraId="5E0CE158" w14:textId="77777777" w:rsidR="00716FB8" w:rsidRPr="00716FB8" w:rsidRDefault="00716FB8" w:rsidP="00716FB8">
            <w:pPr>
              <w:jc w:val="center"/>
              <w:rPr>
                <w:lang w:val="lt-LT"/>
              </w:rPr>
            </w:pPr>
          </w:p>
        </w:tc>
        <w:tc>
          <w:tcPr>
            <w:tcW w:w="624" w:type="dxa"/>
            <w:shd w:val="clear" w:color="auto" w:fill="auto"/>
          </w:tcPr>
          <w:p w14:paraId="2F2DD6EB" w14:textId="77777777" w:rsidR="00716FB8" w:rsidRPr="00716FB8" w:rsidRDefault="00716FB8" w:rsidP="00716FB8">
            <w:pPr>
              <w:jc w:val="center"/>
              <w:rPr>
                <w:lang w:val="lt-LT"/>
              </w:rPr>
            </w:pPr>
          </w:p>
        </w:tc>
        <w:tc>
          <w:tcPr>
            <w:tcW w:w="624" w:type="dxa"/>
            <w:shd w:val="clear" w:color="auto" w:fill="FFFFFF"/>
          </w:tcPr>
          <w:p w14:paraId="0C9AC912" w14:textId="77777777" w:rsidR="00716FB8" w:rsidRPr="00716FB8" w:rsidRDefault="00716FB8" w:rsidP="00716FB8">
            <w:pPr>
              <w:jc w:val="center"/>
              <w:rPr>
                <w:lang w:val="lt-LT"/>
              </w:rPr>
            </w:pPr>
          </w:p>
        </w:tc>
        <w:tc>
          <w:tcPr>
            <w:tcW w:w="589" w:type="dxa"/>
            <w:shd w:val="clear" w:color="auto" w:fill="FFFFFF"/>
          </w:tcPr>
          <w:p w14:paraId="292066E5" w14:textId="77777777" w:rsidR="00716FB8" w:rsidRPr="00716FB8" w:rsidRDefault="00716FB8" w:rsidP="00716FB8">
            <w:pPr>
              <w:jc w:val="center"/>
              <w:rPr>
                <w:lang w:val="lt-LT"/>
              </w:rPr>
            </w:pPr>
          </w:p>
        </w:tc>
        <w:tc>
          <w:tcPr>
            <w:tcW w:w="659" w:type="dxa"/>
            <w:shd w:val="clear" w:color="auto" w:fill="FFFFFF"/>
          </w:tcPr>
          <w:p w14:paraId="5B18313D" w14:textId="77777777" w:rsidR="00716FB8" w:rsidRPr="00716FB8" w:rsidRDefault="00716FB8" w:rsidP="00716FB8">
            <w:pPr>
              <w:jc w:val="center"/>
              <w:rPr>
                <w:lang w:val="lt-LT"/>
              </w:rPr>
            </w:pPr>
          </w:p>
        </w:tc>
        <w:tc>
          <w:tcPr>
            <w:tcW w:w="624" w:type="dxa"/>
            <w:shd w:val="clear" w:color="auto" w:fill="FFFFFF"/>
          </w:tcPr>
          <w:p w14:paraId="4A25C707" w14:textId="77777777" w:rsidR="00716FB8" w:rsidRPr="00716FB8" w:rsidRDefault="00716FB8" w:rsidP="00716FB8">
            <w:pPr>
              <w:jc w:val="center"/>
              <w:rPr>
                <w:lang w:val="lt-LT"/>
              </w:rPr>
            </w:pPr>
          </w:p>
        </w:tc>
        <w:tc>
          <w:tcPr>
            <w:tcW w:w="624" w:type="dxa"/>
            <w:shd w:val="clear" w:color="auto" w:fill="auto"/>
          </w:tcPr>
          <w:p w14:paraId="26513787" w14:textId="77777777" w:rsidR="00716FB8" w:rsidRPr="00716FB8" w:rsidRDefault="00716FB8" w:rsidP="00716FB8">
            <w:pPr>
              <w:jc w:val="center"/>
              <w:rPr>
                <w:lang w:val="lt-LT"/>
              </w:rPr>
            </w:pPr>
          </w:p>
        </w:tc>
        <w:tc>
          <w:tcPr>
            <w:tcW w:w="624" w:type="dxa"/>
            <w:shd w:val="clear" w:color="auto" w:fill="auto"/>
          </w:tcPr>
          <w:p w14:paraId="14CC03AC" w14:textId="77777777" w:rsidR="00716FB8" w:rsidRPr="00716FB8" w:rsidRDefault="00716FB8" w:rsidP="00716FB8">
            <w:pPr>
              <w:jc w:val="center"/>
              <w:rPr>
                <w:lang w:val="lt-LT"/>
              </w:rPr>
            </w:pPr>
          </w:p>
        </w:tc>
        <w:tc>
          <w:tcPr>
            <w:tcW w:w="624" w:type="dxa"/>
            <w:shd w:val="clear" w:color="auto" w:fill="auto"/>
          </w:tcPr>
          <w:p w14:paraId="71B597DA" w14:textId="77777777" w:rsidR="00716FB8" w:rsidRPr="00716FB8" w:rsidRDefault="00716FB8" w:rsidP="00716FB8">
            <w:pPr>
              <w:jc w:val="center"/>
              <w:rPr>
                <w:lang w:val="lt-LT"/>
              </w:rPr>
            </w:pPr>
          </w:p>
        </w:tc>
        <w:tc>
          <w:tcPr>
            <w:tcW w:w="624" w:type="dxa"/>
            <w:shd w:val="clear" w:color="auto" w:fill="auto"/>
          </w:tcPr>
          <w:p w14:paraId="5E8F7324" w14:textId="77777777" w:rsidR="00716FB8" w:rsidRPr="00716FB8" w:rsidRDefault="00716FB8" w:rsidP="00716FB8">
            <w:pPr>
              <w:jc w:val="center"/>
              <w:rPr>
                <w:lang w:val="lt-LT"/>
              </w:rPr>
            </w:pPr>
          </w:p>
        </w:tc>
        <w:tc>
          <w:tcPr>
            <w:tcW w:w="624" w:type="dxa"/>
            <w:shd w:val="clear" w:color="auto" w:fill="auto"/>
          </w:tcPr>
          <w:p w14:paraId="40410A1D" w14:textId="77777777" w:rsidR="00716FB8" w:rsidRPr="00716FB8" w:rsidRDefault="00716FB8" w:rsidP="00716FB8">
            <w:pPr>
              <w:jc w:val="center"/>
              <w:rPr>
                <w:lang w:val="lt-LT"/>
              </w:rPr>
            </w:pPr>
          </w:p>
        </w:tc>
      </w:tr>
      <w:tr w:rsidR="00716FB8" w:rsidRPr="00716FB8" w14:paraId="73D0881C" w14:textId="77777777" w:rsidTr="00792A89">
        <w:tc>
          <w:tcPr>
            <w:tcW w:w="2268" w:type="dxa"/>
            <w:shd w:val="clear" w:color="auto" w:fill="auto"/>
          </w:tcPr>
          <w:p w14:paraId="6AFCDB43" w14:textId="77777777" w:rsidR="00716FB8" w:rsidRPr="00716FB8" w:rsidRDefault="00716FB8" w:rsidP="00716FB8">
            <w:pPr>
              <w:rPr>
                <w:lang w:val="lt-LT"/>
              </w:rPr>
            </w:pPr>
          </w:p>
        </w:tc>
        <w:tc>
          <w:tcPr>
            <w:tcW w:w="624" w:type="dxa"/>
            <w:shd w:val="clear" w:color="auto" w:fill="auto"/>
          </w:tcPr>
          <w:p w14:paraId="01747C8D" w14:textId="77777777" w:rsidR="00716FB8" w:rsidRPr="00716FB8" w:rsidRDefault="00716FB8" w:rsidP="00716FB8">
            <w:pPr>
              <w:jc w:val="center"/>
              <w:rPr>
                <w:lang w:val="lt-LT"/>
              </w:rPr>
            </w:pPr>
          </w:p>
        </w:tc>
        <w:tc>
          <w:tcPr>
            <w:tcW w:w="624" w:type="dxa"/>
            <w:shd w:val="clear" w:color="auto" w:fill="auto"/>
          </w:tcPr>
          <w:p w14:paraId="6CDACD37" w14:textId="77777777" w:rsidR="00716FB8" w:rsidRPr="00716FB8" w:rsidRDefault="00716FB8" w:rsidP="00716FB8">
            <w:pPr>
              <w:jc w:val="center"/>
              <w:rPr>
                <w:lang w:val="lt-LT"/>
              </w:rPr>
            </w:pPr>
          </w:p>
        </w:tc>
        <w:tc>
          <w:tcPr>
            <w:tcW w:w="624" w:type="dxa"/>
            <w:shd w:val="clear" w:color="auto" w:fill="auto"/>
          </w:tcPr>
          <w:p w14:paraId="20FFA654" w14:textId="77777777" w:rsidR="00716FB8" w:rsidRPr="00716FB8" w:rsidRDefault="00716FB8" w:rsidP="00716FB8">
            <w:pPr>
              <w:jc w:val="center"/>
              <w:rPr>
                <w:lang w:val="lt-LT"/>
              </w:rPr>
            </w:pPr>
          </w:p>
        </w:tc>
        <w:tc>
          <w:tcPr>
            <w:tcW w:w="624" w:type="dxa"/>
            <w:shd w:val="clear" w:color="auto" w:fill="FFFFFF"/>
          </w:tcPr>
          <w:p w14:paraId="0A9CA063" w14:textId="77777777" w:rsidR="00716FB8" w:rsidRPr="00716FB8" w:rsidRDefault="00716FB8" w:rsidP="00716FB8">
            <w:pPr>
              <w:jc w:val="center"/>
              <w:rPr>
                <w:lang w:val="lt-LT"/>
              </w:rPr>
            </w:pPr>
          </w:p>
        </w:tc>
        <w:tc>
          <w:tcPr>
            <w:tcW w:w="589" w:type="dxa"/>
            <w:shd w:val="clear" w:color="auto" w:fill="FFFFFF"/>
          </w:tcPr>
          <w:p w14:paraId="35C1AE76" w14:textId="77777777" w:rsidR="00716FB8" w:rsidRPr="00716FB8" w:rsidRDefault="00716FB8" w:rsidP="00716FB8">
            <w:pPr>
              <w:jc w:val="center"/>
              <w:rPr>
                <w:lang w:val="lt-LT"/>
              </w:rPr>
            </w:pPr>
          </w:p>
        </w:tc>
        <w:tc>
          <w:tcPr>
            <w:tcW w:w="659" w:type="dxa"/>
            <w:shd w:val="clear" w:color="auto" w:fill="FFFFFF"/>
          </w:tcPr>
          <w:p w14:paraId="624EBD0E" w14:textId="77777777" w:rsidR="00716FB8" w:rsidRPr="00716FB8" w:rsidRDefault="00716FB8" w:rsidP="00716FB8">
            <w:pPr>
              <w:jc w:val="center"/>
              <w:rPr>
                <w:lang w:val="lt-LT"/>
              </w:rPr>
            </w:pPr>
          </w:p>
        </w:tc>
        <w:tc>
          <w:tcPr>
            <w:tcW w:w="624" w:type="dxa"/>
            <w:shd w:val="clear" w:color="auto" w:fill="FFFFFF"/>
          </w:tcPr>
          <w:p w14:paraId="01B7BA46" w14:textId="77777777" w:rsidR="00716FB8" w:rsidRPr="00716FB8" w:rsidRDefault="00716FB8" w:rsidP="00716FB8">
            <w:pPr>
              <w:jc w:val="center"/>
              <w:rPr>
                <w:lang w:val="lt-LT"/>
              </w:rPr>
            </w:pPr>
          </w:p>
        </w:tc>
        <w:tc>
          <w:tcPr>
            <w:tcW w:w="624" w:type="dxa"/>
            <w:shd w:val="clear" w:color="auto" w:fill="auto"/>
          </w:tcPr>
          <w:p w14:paraId="0071D066" w14:textId="77777777" w:rsidR="00716FB8" w:rsidRPr="00716FB8" w:rsidRDefault="00716FB8" w:rsidP="00716FB8">
            <w:pPr>
              <w:jc w:val="center"/>
              <w:rPr>
                <w:lang w:val="lt-LT"/>
              </w:rPr>
            </w:pPr>
          </w:p>
        </w:tc>
        <w:tc>
          <w:tcPr>
            <w:tcW w:w="624" w:type="dxa"/>
            <w:shd w:val="clear" w:color="auto" w:fill="auto"/>
          </w:tcPr>
          <w:p w14:paraId="295478AE" w14:textId="77777777" w:rsidR="00716FB8" w:rsidRPr="00716FB8" w:rsidRDefault="00716FB8" w:rsidP="00716FB8">
            <w:pPr>
              <w:jc w:val="center"/>
              <w:rPr>
                <w:lang w:val="lt-LT"/>
              </w:rPr>
            </w:pPr>
          </w:p>
        </w:tc>
        <w:tc>
          <w:tcPr>
            <w:tcW w:w="624" w:type="dxa"/>
            <w:shd w:val="clear" w:color="auto" w:fill="auto"/>
          </w:tcPr>
          <w:p w14:paraId="28A66859" w14:textId="77777777" w:rsidR="00716FB8" w:rsidRPr="00716FB8" w:rsidRDefault="00716FB8" w:rsidP="00716FB8">
            <w:pPr>
              <w:jc w:val="center"/>
              <w:rPr>
                <w:lang w:val="lt-LT"/>
              </w:rPr>
            </w:pPr>
          </w:p>
        </w:tc>
        <w:tc>
          <w:tcPr>
            <w:tcW w:w="624" w:type="dxa"/>
            <w:shd w:val="clear" w:color="auto" w:fill="auto"/>
          </w:tcPr>
          <w:p w14:paraId="12FDED6C" w14:textId="77777777" w:rsidR="00716FB8" w:rsidRPr="00716FB8" w:rsidRDefault="00716FB8" w:rsidP="00716FB8">
            <w:pPr>
              <w:jc w:val="center"/>
              <w:rPr>
                <w:lang w:val="lt-LT"/>
              </w:rPr>
            </w:pPr>
          </w:p>
        </w:tc>
        <w:tc>
          <w:tcPr>
            <w:tcW w:w="624" w:type="dxa"/>
            <w:shd w:val="clear" w:color="auto" w:fill="auto"/>
          </w:tcPr>
          <w:p w14:paraId="328A0437" w14:textId="77777777" w:rsidR="00716FB8" w:rsidRPr="00716FB8" w:rsidRDefault="00716FB8" w:rsidP="00716FB8">
            <w:pPr>
              <w:jc w:val="center"/>
              <w:rPr>
                <w:lang w:val="lt-LT"/>
              </w:rPr>
            </w:pPr>
          </w:p>
        </w:tc>
      </w:tr>
      <w:tr w:rsidR="00716FB8" w:rsidRPr="00716FB8" w14:paraId="707B9FFC" w14:textId="77777777" w:rsidTr="00792A89">
        <w:tc>
          <w:tcPr>
            <w:tcW w:w="2268" w:type="dxa"/>
            <w:shd w:val="clear" w:color="auto" w:fill="auto"/>
          </w:tcPr>
          <w:p w14:paraId="22027F5D" w14:textId="77777777" w:rsidR="00716FB8" w:rsidRPr="00716FB8" w:rsidRDefault="00716FB8" w:rsidP="00716FB8">
            <w:pPr>
              <w:rPr>
                <w:lang w:val="lt-LT"/>
              </w:rPr>
            </w:pPr>
          </w:p>
        </w:tc>
        <w:tc>
          <w:tcPr>
            <w:tcW w:w="624" w:type="dxa"/>
            <w:shd w:val="clear" w:color="auto" w:fill="auto"/>
          </w:tcPr>
          <w:p w14:paraId="54DCE548" w14:textId="77777777" w:rsidR="00716FB8" w:rsidRPr="00716FB8" w:rsidRDefault="00716FB8" w:rsidP="00716FB8">
            <w:pPr>
              <w:jc w:val="center"/>
              <w:rPr>
                <w:lang w:val="lt-LT"/>
              </w:rPr>
            </w:pPr>
          </w:p>
        </w:tc>
        <w:tc>
          <w:tcPr>
            <w:tcW w:w="624" w:type="dxa"/>
            <w:shd w:val="clear" w:color="auto" w:fill="auto"/>
          </w:tcPr>
          <w:p w14:paraId="3954D479" w14:textId="77777777" w:rsidR="00716FB8" w:rsidRPr="00716FB8" w:rsidRDefault="00716FB8" w:rsidP="00716FB8">
            <w:pPr>
              <w:jc w:val="center"/>
              <w:rPr>
                <w:lang w:val="lt-LT"/>
              </w:rPr>
            </w:pPr>
          </w:p>
        </w:tc>
        <w:tc>
          <w:tcPr>
            <w:tcW w:w="624" w:type="dxa"/>
            <w:shd w:val="clear" w:color="auto" w:fill="auto"/>
          </w:tcPr>
          <w:p w14:paraId="0667ED38" w14:textId="77777777" w:rsidR="00716FB8" w:rsidRPr="00716FB8" w:rsidRDefault="00716FB8" w:rsidP="00716FB8">
            <w:pPr>
              <w:jc w:val="center"/>
              <w:rPr>
                <w:lang w:val="lt-LT"/>
              </w:rPr>
            </w:pPr>
          </w:p>
        </w:tc>
        <w:tc>
          <w:tcPr>
            <w:tcW w:w="624" w:type="dxa"/>
            <w:shd w:val="clear" w:color="auto" w:fill="FFFFFF"/>
          </w:tcPr>
          <w:p w14:paraId="5C0426DA" w14:textId="77777777" w:rsidR="00716FB8" w:rsidRPr="00716FB8" w:rsidRDefault="00716FB8" w:rsidP="00716FB8">
            <w:pPr>
              <w:jc w:val="center"/>
              <w:rPr>
                <w:lang w:val="lt-LT"/>
              </w:rPr>
            </w:pPr>
          </w:p>
        </w:tc>
        <w:tc>
          <w:tcPr>
            <w:tcW w:w="589" w:type="dxa"/>
            <w:shd w:val="clear" w:color="auto" w:fill="FFFFFF"/>
          </w:tcPr>
          <w:p w14:paraId="26536B2A" w14:textId="77777777" w:rsidR="00716FB8" w:rsidRPr="00716FB8" w:rsidRDefault="00716FB8" w:rsidP="00716FB8">
            <w:pPr>
              <w:jc w:val="center"/>
              <w:rPr>
                <w:lang w:val="lt-LT"/>
              </w:rPr>
            </w:pPr>
          </w:p>
        </w:tc>
        <w:tc>
          <w:tcPr>
            <w:tcW w:w="659" w:type="dxa"/>
            <w:shd w:val="clear" w:color="auto" w:fill="FFFFFF"/>
          </w:tcPr>
          <w:p w14:paraId="6942E84C" w14:textId="77777777" w:rsidR="00716FB8" w:rsidRPr="00716FB8" w:rsidRDefault="00716FB8" w:rsidP="00716FB8">
            <w:pPr>
              <w:jc w:val="center"/>
              <w:rPr>
                <w:lang w:val="lt-LT"/>
              </w:rPr>
            </w:pPr>
          </w:p>
        </w:tc>
        <w:tc>
          <w:tcPr>
            <w:tcW w:w="624" w:type="dxa"/>
            <w:shd w:val="clear" w:color="auto" w:fill="FFFFFF"/>
          </w:tcPr>
          <w:p w14:paraId="46D694BC" w14:textId="77777777" w:rsidR="00716FB8" w:rsidRPr="00716FB8" w:rsidRDefault="00716FB8" w:rsidP="00716FB8">
            <w:pPr>
              <w:jc w:val="center"/>
              <w:rPr>
                <w:lang w:val="lt-LT"/>
              </w:rPr>
            </w:pPr>
          </w:p>
        </w:tc>
        <w:tc>
          <w:tcPr>
            <w:tcW w:w="624" w:type="dxa"/>
            <w:shd w:val="clear" w:color="auto" w:fill="auto"/>
          </w:tcPr>
          <w:p w14:paraId="3114C411" w14:textId="77777777" w:rsidR="00716FB8" w:rsidRPr="00716FB8" w:rsidRDefault="00716FB8" w:rsidP="00716FB8">
            <w:pPr>
              <w:jc w:val="center"/>
              <w:rPr>
                <w:lang w:val="lt-LT"/>
              </w:rPr>
            </w:pPr>
          </w:p>
        </w:tc>
        <w:tc>
          <w:tcPr>
            <w:tcW w:w="624" w:type="dxa"/>
            <w:shd w:val="clear" w:color="auto" w:fill="auto"/>
          </w:tcPr>
          <w:p w14:paraId="04B29CDE" w14:textId="77777777" w:rsidR="00716FB8" w:rsidRPr="00716FB8" w:rsidRDefault="00716FB8" w:rsidP="00716FB8">
            <w:pPr>
              <w:jc w:val="center"/>
              <w:rPr>
                <w:lang w:val="lt-LT"/>
              </w:rPr>
            </w:pPr>
          </w:p>
        </w:tc>
        <w:tc>
          <w:tcPr>
            <w:tcW w:w="624" w:type="dxa"/>
            <w:shd w:val="clear" w:color="auto" w:fill="auto"/>
          </w:tcPr>
          <w:p w14:paraId="53389836" w14:textId="77777777" w:rsidR="00716FB8" w:rsidRPr="00716FB8" w:rsidRDefault="00716FB8" w:rsidP="00716FB8">
            <w:pPr>
              <w:jc w:val="center"/>
              <w:rPr>
                <w:lang w:val="lt-LT"/>
              </w:rPr>
            </w:pPr>
          </w:p>
        </w:tc>
        <w:tc>
          <w:tcPr>
            <w:tcW w:w="624" w:type="dxa"/>
            <w:shd w:val="clear" w:color="auto" w:fill="auto"/>
          </w:tcPr>
          <w:p w14:paraId="3D3425DC" w14:textId="77777777" w:rsidR="00716FB8" w:rsidRPr="00716FB8" w:rsidRDefault="00716FB8" w:rsidP="00716FB8">
            <w:pPr>
              <w:jc w:val="center"/>
              <w:rPr>
                <w:lang w:val="lt-LT"/>
              </w:rPr>
            </w:pPr>
          </w:p>
        </w:tc>
        <w:tc>
          <w:tcPr>
            <w:tcW w:w="624" w:type="dxa"/>
            <w:shd w:val="clear" w:color="auto" w:fill="auto"/>
          </w:tcPr>
          <w:p w14:paraId="149D4563" w14:textId="77777777" w:rsidR="00716FB8" w:rsidRPr="00716FB8" w:rsidRDefault="00716FB8" w:rsidP="00716FB8">
            <w:pPr>
              <w:jc w:val="center"/>
              <w:rPr>
                <w:lang w:val="lt-LT"/>
              </w:rPr>
            </w:pPr>
          </w:p>
        </w:tc>
      </w:tr>
    </w:tbl>
    <w:p w14:paraId="51B56927" w14:textId="77777777" w:rsidR="00716FB8" w:rsidRPr="00716FB8" w:rsidRDefault="00716FB8" w:rsidP="00716FB8">
      <w:pPr>
        <w:jc w:val="both"/>
        <w:rPr>
          <w:lang w:val="lt-LT"/>
        </w:rPr>
      </w:pPr>
    </w:p>
    <w:p w14:paraId="378FD882" w14:textId="77777777" w:rsidR="00716FB8" w:rsidRPr="00716FB8" w:rsidRDefault="00716FB8" w:rsidP="00716FB8">
      <w:pPr>
        <w:jc w:val="center"/>
        <w:rPr>
          <w:b/>
          <w:lang w:val="lt-LT"/>
        </w:rPr>
      </w:pPr>
      <w:r w:rsidRPr="00716FB8">
        <w:rPr>
          <w:b/>
          <w:lang w:val="lt-LT"/>
        </w:rPr>
        <w:t>V SKYRIUS</w:t>
      </w:r>
    </w:p>
    <w:p w14:paraId="2471B6D0" w14:textId="77777777" w:rsidR="00716FB8" w:rsidRPr="00716FB8" w:rsidRDefault="00716FB8" w:rsidP="00716FB8">
      <w:pPr>
        <w:jc w:val="center"/>
        <w:rPr>
          <w:b/>
          <w:lang w:val="lt-LT"/>
        </w:rPr>
      </w:pPr>
      <w:r w:rsidRPr="00716FB8">
        <w:rPr>
          <w:b/>
          <w:lang w:val="lt-LT"/>
        </w:rPr>
        <w:t>PAREIŠKĖJO DEKLARACIJA</w:t>
      </w:r>
    </w:p>
    <w:p w14:paraId="397F1D42" w14:textId="77777777" w:rsidR="00716FB8" w:rsidRPr="00716FB8" w:rsidRDefault="00716FB8" w:rsidP="00716FB8">
      <w:pPr>
        <w:ind w:firstLine="1296"/>
        <w:jc w:val="center"/>
        <w:rPr>
          <w:b/>
          <w:lang w:val="lt-LT"/>
        </w:rPr>
      </w:pPr>
    </w:p>
    <w:p w14:paraId="5C9242B1" w14:textId="77777777" w:rsidR="00716FB8" w:rsidRPr="00716FB8" w:rsidRDefault="00716FB8" w:rsidP="00716FB8">
      <w:pPr>
        <w:ind w:firstLine="1247"/>
        <w:jc w:val="both"/>
        <w:rPr>
          <w:b/>
          <w:lang w:val="lt-LT"/>
        </w:rPr>
      </w:pPr>
      <w:r w:rsidRPr="00716FB8">
        <w:rPr>
          <w:b/>
          <w:lang w:val="lt-LT"/>
        </w:rPr>
        <w:t>20. Aš, žemiau pasirašęs už projektą atsakingas įstaigos, organizacijos pareiškėjas, patvirtinu, kad:</w:t>
      </w:r>
    </w:p>
    <w:p w14:paraId="721578B5" w14:textId="77777777" w:rsidR="00716FB8" w:rsidRPr="00716FB8" w:rsidRDefault="00716FB8" w:rsidP="00716FB8">
      <w:pPr>
        <w:ind w:firstLine="1247"/>
        <w:jc w:val="both"/>
        <w:rPr>
          <w:lang w:val="lt-LT"/>
        </w:rPr>
      </w:pPr>
      <w:r w:rsidRPr="00716FB8">
        <w:rPr>
          <w:lang w:val="lt-LT"/>
        </w:rPr>
        <w:t>20.1. šioje paraiškoje pateikta informacija yra tiksli ir teisinga;</w:t>
      </w:r>
    </w:p>
    <w:p w14:paraId="3CC4B3FC" w14:textId="77777777" w:rsidR="00716FB8" w:rsidRPr="00716FB8" w:rsidRDefault="00716FB8" w:rsidP="00716FB8">
      <w:pPr>
        <w:ind w:firstLine="1247"/>
        <w:jc w:val="both"/>
        <w:rPr>
          <w:lang w:val="lt-LT"/>
        </w:rPr>
      </w:pPr>
      <w:r w:rsidRPr="00716FB8">
        <w:rPr>
          <w:lang w:val="lt-LT"/>
        </w:rPr>
        <w:lastRenderedPageBreak/>
        <w:t>20.2. įsipareigoju per 14 (keturiolika) kalendorinių dienų, pasibaigus projektui, bet ne vėliau kaip iki einamųjų metų gruodžio 10 d., pateikti finansinę ir dalykinę projekto vykdymo ataskaitas;</w:t>
      </w:r>
    </w:p>
    <w:p w14:paraId="6139AAAE" w14:textId="77777777" w:rsidR="00716FB8" w:rsidRPr="00716FB8" w:rsidRDefault="00716FB8" w:rsidP="00716FB8">
      <w:pPr>
        <w:ind w:firstLine="1247"/>
        <w:jc w:val="both"/>
        <w:rPr>
          <w:lang w:val="lt-LT"/>
        </w:rPr>
      </w:pPr>
      <w:r w:rsidRPr="00716FB8">
        <w:rPr>
          <w:lang w:val="lt-LT"/>
        </w:rPr>
        <w:t>20.3. įsipareigoju laikytis viešumo reikalavimų, t. y. su projektu susijusiose publikacijose arba su projektu susijusiuose viešuose renginiuose skelbti, kad Skuodo rajono savivaldybės administracija dalinai finansavo projektą.</w:t>
      </w:r>
    </w:p>
    <w:p w14:paraId="7C55B0C5" w14:textId="77777777" w:rsidR="00716FB8" w:rsidRPr="00716FB8" w:rsidRDefault="00716FB8" w:rsidP="00716FB8">
      <w:pPr>
        <w:ind w:firstLine="1247"/>
        <w:jc w:val="both"/>
        <w:rPr>
          <w:lang w:val="lt-LT"/>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4928"/>
      </w:tblGrid>
      <w:tr w:rsidR="00716FB8" w:rsidRPr="00716FB8" w14:paraId="6430E376" w14:textId="77777777" w:rsidTr="00792A89">
        <w:tc>
          <w:tcPr>
            <w:tcW w:w="4927" w:type="dxa"/>
            <w:shd w:val="clear" w:color="auto" w:fill="auto"/>
          </w:tcPr>
          <w:p w14:paraId="7E6B746B" w14:textId="77777777" w:rsidR="00716FB8" w:rsidRPr="00716FB8" w:rsidRDefault="00716FB8" w:rsidP="00716FB8">
            <w:pPr>
              <w:jc w:val="both"/>
              <w:rPr>
                <w:lang w:val="lt-LT"/>
              </w:rPr>
            </w:pPr>
            <w:r w:rsidRPr="00716FB8">
              <w:rPr>
                <w:lang w:val="lt-LT"/>
              </w:rPr>
              <w:t>Vardas, pavardė</w:t>
            </w:r>
          </w:p>
        </w:tc>
        <w:tc>
          <w:tcPr>
            <w:tcW w:w="4928" w:type="dxa"/>
            <w:shd w:val="clear" w:color="auto" w:fill="auto"/>
          </w:tcPr>
          <w:p w14:paraId="7B5E1AA3" w14:textId="77777777" w:rsidR="00716FB8" w:rsidRPr="00716FB8" w:rsidRDefault="00716FB8" w:rsidP="00716FB8">
            <w:pPr>
              <w:jc w:val="both"/>
              <w:rPr>
                <w:lang w:val="lt-LT"/>
              </w:rPr>
            </w:pPr>
          </w:p>
        </w:tc>
      </w:tr>
      <w:tr w:rsidR="00716FB8" w:rsidRPr="00716FB8" w14:paraId="433D8588" w14:textId="77777777" w:rsidTr="00792A89">
        <w:trPr>
          <w:trHeight w:val="381"/>
        </w:trPr>
        <w:tc>
          <w:tcPr>
            <w:tcW w:w="4927" w:type="dxa"/>
            <w:shd w:val="clear" w:color="auto" w:fill="auto"/>
          </w:tcPr>
          <w:p w14:paraId="429316A2" w14:textId="77777777" w:rsidR="00716FB8" w:rsidRPr="00716FB8" w:rsidRDefault="00716FB8" w:rsidP="00716FB8">
            <w:pPr>
              <w:jc w:val="both"/>
              <w:rPr>
                <w:lang w:val="lt-LT"/>
              </w:rPr>
            </w:pPr>
            <w:r w:rsidRPr="00716FB8">
              <w:rPr>
                <w:lang w:val="lt-LT"/>
              </w:rPr>
              <w:t>Pareigos</w:t>
            </w:r>
          </w:p>
        </w:tc>
        <w:tc>
          <w:tcPr>
            <w:tcW w:w="4928" w:type="dxa"/>
            <w:shd w:val="clear" w:color="auto" w:fill="auto"/>
          </w:tcPr>
          <w:p w14:paraId="1FD82CDB" w14:textId="77777777" w:rsidR="00716FB8" w:rsidRPr="00716FB8" w:rsidRDefault="00716FB8" w:rsidP="00716FB8">
            <w:pPr>
              <w:jc w:val="both"/>
              <w:rPr>
                <w:lang w:val="lt-LT"/>
              </w:rPr>
            </w:pPr>
          </w:p>
        </w:tc>
      </w:tr>
      <w:tr w:rsidR="00716FB8" w:rsidRPr="00716FB8" w14:paraId="3F7D94F1" w14:textId="77777777" w:rsidTr="00792A89">
        <w:trPr>
          <w:trHeight w:val="699"/>
        </w:trPr>
        <w:tc>
          <w:tcPr>
            <w:tcW w:w="4927" w:type="dxa"/>
            <w:shd w:val="clear" w:color="auto" w:fill="auto"/>
          </w:tcPr>
          <w:p w14:paraId="2A38802F" w14:textId="77777777" w:rsidR="00716FB8" w:rsidRPr="00716FB8" w:rsidRDefault="00716FB8" w:rsidP="00716FB8">
            <w:pPr>
              <w:jc w:val="both"/>
              <w:rPr>
                <w:lang w:val="lt-LT"/>
              </w:rPr>
            </w:pPr>
            <w:r w:rsidRPr="00716FB8">
              <w:rPr>
                <w:lang w:val="lt-LT"/>
              </w:rPr>
              <w:t>Parašas ir antspaudas</w:t>
            </w:r>
          </w:p>
        </w:tc>
        <w:tc>
          <w:tcPr>
            <w:tcW w:w="4928" w:type="dxa"/>
            <w:shd w:val="clear" w:color="auto" w:fill="auto"/>
          </w:tcPr>
          <w:p w14:paraId="549A5361" w14:textId="77777777" w:rsidR="00716FB8" w:rsidRPr="00716FB8" w:rsidRDefault="00716FB8" w:rsidP="00716FB8">
            <w:pPr>
              <w:jc w:val="both"/>
              <w:rPr>
                <w:lang w:val="lt-LT"/>
              </w:rPr>
            </w:pPr>
          </w:p>
        </w:tc>
      </w:tr>
      <w:tr w:rsidR="00716FB8" w:rsidRPr="00716FB8" w14:paraId="4435FB64" w14:textId="77777777" w:rsidTr="00792A89">
        <w:trPr>
          <w:trHeight w:val="273"/>
        </w:trPr>
        <w:tc>
          <w:tcPr>
            <w:tcW w:w="4927" w:type="dxa"/>
            <w:shd w:val="clear" w:color="auto" w:fill="auto"/>
          </w:tcPr>
          <w:p w14:paraId="4FC7C02F" w14:textId="77777777" w:rsidR="00716FB8" w:rsidRPr="00716FB8" w:rsidRDefault="00716FB8" w:rsidP="00716FB8">
            <w:pPr>
              <w:jc w:val="both"/>
              <w:rPr>
                <w:lang w:val="lt-LT"/>
              </w:rPr>
            </w:pPr>
            <w:r w:rsidRPr="00716FB8">
              <w:rPr>
                <w:lang w:val="lt-LT"/>
              </w:rPr>
              <w:t>Data</w:t>
            </w:r>
          </w:p>
        </w:tc>
        <w:tc>
          <w:tcPr>
            <w:tcW w:w="4928" w:type="dxa"/>
            <w:shd w:val="clear" w:color="auto" w:fill="auto"/>
          </w:tcPr>
          <w:p w14:paraId="3D24B4B9" w14:textId="77777777" w:rsidR="00716FB8" w:rsidRPr="00716FB8" w:rsidRDefault="00716FB8" w:rsidP="00716FB8">
            <w:pPr>
              <w:jc w:val="both"/>
              <w:rPr>
                <w:lang w:val="lt-LT"/>
              </w:rPr>
            </w:pPr>
          </w:p>
        </w:tc>
      </w:tr>
    </w:tbl>
    <w:p w14:paraId="65FA1187" w14:textId="77777777" w:rsidR="00716FB8" w:rsidRPr="00716FB8" w:rsidRDefault="00716FB8" w:rsidP="00716FB8">
      <w:pPr>
        <w:rPr>
          <w:lang w:val="lt-LT"/>
        </w:rPr>
      </w:pPr>
    </w:p>
    <w:p w14:paraId="457F5EF4" w14:textId="77777777" w:rsidR="00716FB8" w:rsidRDefault="00517574" w:rsidP="00517574">
      <w:pPr>
        <w:tabs>
          <w:tab w:val="left" w:pos="993"/>
        </w:tabs>
        <w:suppressAutoHyphens/>
        <w:ind w:firstLine="1276"/>
        <w:jc w:val="both"/>
        <w:rPr>
          <w:lang w:val="lt-LT" w:eastAsia="ar-SA"/>
        </w:rPr>
      </w:pPr>
      <w:r>
        <w:rPr>
          <w:lang w:val="lt-LT" w:eastAsia="ar-SA"/>
        </w:rPr>
        <w:t xml:space="preserve">21. </w:t>
      </w:r>
      <w:r w:rsidR="00D260D4">
        <w:rPr>
          <w:lang w:val="lt-LT" w:eastAsia="ar-SA"/>
        </w:rPr>
        <w:t>Prie paraiškos pridedami dokumentai:</w:t>
      </w:r>
    </w:p>
    <w:p w14:paraId="426A9A98" w14:textId="77777777" w:rsidR="00767DE2" w:rsidRPr="00767DE2" w:rsidRDefault="00517574" w:rsidP="00767DE2">
      <w:pPr>
        <w:tabs>
          <w:tab w:val="left" w:pos="1134"/>
        </w:tabs>
        <w:suppressAutoHyphens/>
        <w:ind w:firstLine="1276"/>
        <w:jc w:val="both"/>
        <w:rPr>
          <w:lang w:val="lt-LT" w:eastAsia="ar-SA"/>
        </w:rPr>
      </w:pPr>
      <w:r>
        <w:rPr>
          <w:lang w:val="lt-LT" w:eastAsia="ar-SA"/>
        </w:rPr>
        <w:t>21</w:t>
      </w:r>
      <w:r w:rsidR="00767DE2" w:rsidRPr="00767DE2">
        <w:rPr>
          <w:lang w:val="lt-LT" w:eastAsia="ar-SA"/>
        </w:rPr>
        <w:t>.</w:t>
      </w:r>
      <w:r>
        <w:rPr>
          <w:lang w:val="lt-LT" w:eastAsia="ar-SA"/>
        </w:rPr>
        <w:t>1</w:t>
      </w:r>
      <w:r w:rsidR="00767DE2" w:rsidRPr="00767DE2">
        <w:rPr>
          <w:lang w:val="lt-LT" w:eastAsia="ar-SA"/>
        </w:rPr>
        <w:t>. projekte dalyvaujančių partnerių rašytini</w:t>
      </w:r>
      <w:r>
        <w:rPr>
          <w:lang w:val="lt-LT" w:eastAsia="ar-SA"/>
        </w:rPr>
        <w:t>ai</w:t>
      </w:r>
      <w:r w:rsidR="00767DE2" w:rsidRPr="00767DE2">
        <w:rPr>
          <w:lang w:val="lt-LT" w:eastAsia="ar-SA"/>
        </w:rPr>
        <w:t xml:space="preserve"> sutikim</w:t>
      </w:r>
      <w:r>
        <w:rPr>
          <w:lang w:val="lt-LT" w:eastAsia="ar-SA"/>
        </w:rPr>
        <w:t>ai</w:t>
      </w:r>
      <w:r w:rsidR="00767DE2" w:rsidRPr="00767DE2">
        <w:rPr>
          <w:lang w:val="lt-LT" w:eastAsia="ar-SA"/>
        </w:rPr>
        <w:t xml:space="preserve"> dalyvauti projekte arba bendradarbiavimo sutart</w:t>
      </w:r>
      <w:r>
        <w:rPr>
          <w:lang w:val="lt-LT" w:eastAsia="ar-SA"/>
        </w:rPr>
        <w:t>y</w:t>
      </w:r>
      <w:r w:rsidR="00767DE2" w:rsidRPr="00767DE2">
        <w:rPr>
          <w:lang w:val="lt-LT" w:eastAsia="ar-SA"/>
        </w:rPr>
        <w:t>s;</w:t>
      </w:r>
    </w:p>
    <w:p w14:paraId="0EB99EE6" w14:textId="77777777" w:rsidR="00716FB8" w:rsidRDefault="00517574" w:rsidP="00517574">
      <w:pPr>
        <w:tabs>
          <w:tab w:val="left" w:pos="1134"/>
        </w:tabs>
        <w:suppressAutoHyphens/>
        <w:ind w:firstLine="1276"/>
        <w:jc w:val="both"/>
        <w:rPr>
          <w:lang w:val="lt-LT" w:eastAsia="ar-SA"/>
        </w:rPr>
      </w:pPr>
      <w:r>
        <w:rPr>
          <w:lang w:val="lt-LT" w:eastAsia="ar-SA"/>
        </w:rPr>
        <w:t>21</w:t>
      </w:r>
      <w:r w:rsidR="00767DE2" w:rsidRPr="00767DE2">
        <w:rPr>
          <w:lang w:val="lt-LT" w:eastAsia="ar-SA"/>
        </w:rPr>
        <w:t>.</w:t>
      </w:r>
      <w:r>
        <w:rPr>
          <w:lang w:val="lt-LT" w:eastAsia="ar-SA"/>
        </w:rPr>
        <w:t>2</w:t>
      </w:r>
      <w:r w:rsidR="00767DE2" w:rsidRPr="00767DE2">
        <w:rPr>
          <w:lang w:val="lt-LT" w:eastAsia="ar-SA"/>
        </w:rPr>
        <w:t xml:space="preserve">. </w:t>
      </w:r>
      <w:r w:rsidRPr="00767DE2">
        <w:rPr>
          <w:lang w:val="lt-LT" w:eastAsia="ar-SA"/>
        </w:rPr>
        <w:t>raštas, patvirtinantis rėmimo faktą</w:t>
      </w:r>
      <w:r>
        <w:rPr>
          <w:lang w:val="lt-LT" w:eastAsia="ar-SA"/>
        </w:rPr>
        <w:t xml:space="preserve">, </w:t>
      </w:r>
      <w:r w:rsidR="00767DE2" w:rsidRPr="00767DE2">
        <w:rPr>
          <w:lang w:val="lt-LT" w:eastAsia="ar-SA"/>
        </w:rPr>
        <w:t>jei projekte nurodomas bet koks rėmėjo prisidėjimas prie projekto įgyvendinimo (lėšos, patalpų nuoma, paslaugos ir t. t.)</w:t>
      </w:r>
      <w:r>
        <w:rPr>
          <w:lang w:val="lt-LT" w:eastAsia="ar-SA"/>
        </w:rPr>
        <w:t>.</w:t>
      </w:r>
    </w:p>
    <w:p w14:paraId="0211A3B1" w14:textId="77777777" w:rsidR="00716FB8" w:rsidRDefault="00716FB8" w:rsidP="00080290">
      <w:pPr>
        <w:tabs>
          <w:tab w:val="left" w:pos="993"/>
        </w:tabs>
        <w:suppressAutoHyphens/>
        <w:jc w:val="both"/>
        <w:rPr>
          <w:lang w:val="lt-LT" w:eastAsia="ar-SA"/>
        </w:rPr>
      </w:pPr>
    </w:p>
    <w:p w14:paraId="79C1715F" w14:textId="77777777" w:rsidR="00716FB8" w:rsidRDefault="00716FB8" w:rsidP="00080290">
      <w:pPr>
        <w:tabs>
          <w:tab w:val="left" w:pos="993"/>
        </w:tabs>
        <w:suppressAutoHyphens/>
        <w:jc w:val="both"/>
        <w:rPr>
          <w:lang w:val="lt-LT" w:eastAsia="ar-SA"/>
        </w:rPr>
      </w:pPr>
    </w:p>
    <w:p w14:paraId="0D2752F0" w14:textId="77777777" w:rsidR="00716FB8" w:rsidRDefault="00716FB8" w:rsidP="00080290">
      <w:pPr>
        <w:tabs>
          <w:tab w:val="left" w:pos="993"/>
        </w:tabs>
        <w:suppressAutoHyphens/>
        <w:jc w:val="both"/>
        <w:rPr>
          <w:lang w:val="lt-LT" w:eastAsia="ar-SA"/>
        </w:rPr>
      </w:pPr>
    </w:p>
    <w:p w14:paraId="38A56A53" w14:textId="77777777" w:rsidR="00716FB8" w:rsidRDefault="00716FB8" w:rsidP="00080290">
      <w:pPr>
        <w:tabs>
          <w:tab w:val="left" w:pos="993"/>
        </w:tabs>
        <w:suppressAutoHyphens/>
        <w:jc w:val="both"/>
        <w:rPr>
          <w:lang w:val="lt-LT" w:eastAsia="ar-SA"/>
        </w:rPr>
      </w:pPr>
    </w:p>
    <w:p w14:paraId="3CECC147" w14:textId="77777777" w:rsidR="00716FB8" w:rsidRDefault="00716FB8" w:rsidP="00080290">
      <w:pPr>
        <w:tabs>
          <w:tab w:val="left" w:pos="993"/>
        </w:tabs>
        <w:suppressAutoHyphens/>
        <w:jc w:val="both"/>
        <w:rPr>
          <w:lang w:val="lt-LT" w:eastAsia="ar-SA"/>
        </w:rPr>
      </w:pPr>
    </w:p>
    <w:p w14:paraId="61BF9370" w14:textId="77777777" w:rsidR="00716FB8" w:rsidRDefault="00716FB8" w:rsidP="00080290">
      <w:pPr>
        <w:tabs>
          <w:tab w:val="left" w:pos="993"/>
        </w:tabs>
        <w:suppressAutoHyphens/>
        <w:jc w:val="both"/>
        <w:rPr>
          <w:lang w:val="lt-LT" w:eastAsia="ar-SA"/>
        </w:rPr>
      </w:pPr>
    </w:p>
    <w:p w14:paraId="0D8816F1" w14:textId="77777777" w:rsidR="00716FB8" w:rsidRDefault="00716FB8" w:rsidP="00080290">
      <w:pPr>
        <w:tabs>
          <w:tab w:val="left" w:pos="993"/>
        </w:tabs>
        <w:suppressAutoHyphens/>
        <w:jc w:val="both"/>
        <w:rPr>
          <w:lang w:val="lt-LT" w:eastAsia="ar-SA"/>
        </w:rPr>
      </w:pPr>
    </w:p>
    <w:p w14:paraId="38E4DA91" w14:textId="77777777" w:rsidR="00716FB8" w:rsidRDefault="00716FB8" w:rsidP="00080290">
      <w:pPr>
        <w:tabs>
          <w:tab w:val="left" w:pos="993"/>
        </w:tabs>
        <w:suppressAutoHyphens/>
        <w:jc w:val="both"/>
        <w:rPr>
          <w:lang w:val="lt-LT" w:eastAsia="ar-SA"/>
        </w:rPr>
      </w:pPr>
    </w:p>
    <w:p w14:paraId="3EA1BD4D" w14:textId="77777777" w:rsidR="00716FB8" w:rsidRDefault="00716FB8" w:rsidP="00080290">
      <w:pPr>
        <w:tabs>
          <w:tab w:val="left" w:pos="993"/>
        </w:tabs>
        <w:suppressAutoHyphens/>
        <w:jc w:val="both"/>
        <w:rPr>
          <w:lang w:val="lt-LT" w:eastAsia="ar-SA"/>
        </w:rPr>
      </w:pPr>
    </w:p>
    <w:p w14:paraId="5DE7F788" w14:textId="77777777" w:rsidR="00716FB8" w:rsidRDefault="00716FB8" w:rsidP="00080290">
      <w:pPr>
        <w:tabs>
          <w:tab w:val="left" w:pos="993"/>
        </w:tabs>
        <w:suppressAutoHyphens/>
        <w:jc w:val="both"/>
        <w:rPr>
          <w:lang w:val="lt-LT" w:eastAsia="ar-SA"/>
        </w:rPr>
      </w:pPr>
    </w:p>
    <w:p w14:paraId="270FFDF7" w14:textId="77777777" w:rsidR="00716FB8" w:rsidRDefault="00716FB8" w:rsidP="00080290">
      <w:pPr>
        <w:tabs>
          <w:tab w:val="left" w:pos="993"/>
        </w:tabs>
        <w:suppressAutoHyphens/>
        <w:jc w:val="both"/>
        <w:rPr>
          <w:lang w:val="lt-LT" w:eastAsia="ar-SA"/>
        </w:rPr>
      </w:pPr>
    </w:p>
    <w:p w14:paraId="2B8EB33D" w14:textId="77777777" w:rsidR="00716FB8" w:rsidRDefault="00716FB8" w:rsidP="00080290">
      <w:pPr>
        <w:tabs>
          <w:tab w:val="left" w:pos="993"/>
        </w:tabs>
        <w:suppressAutoHyphens/>
        <w:jc w:val="both"/>
        <w:rPr>
          <w:lang w:val="lt-LT" w:eastAsia="ar-SA"/>
        </w:rPr>
      </w:pPr>
    </w:p>
    <w:p w14:paraId="1C7F0214" w14:textId="77777777" w:rsidR="00716FB8" w:rsidRDefault="00716FB8" w:rsidP="00080290">
      <w:pPr>
        <w:tabs>
          <w:tab w:val="left" w:pos="993"/>
        </w:tabs>
        <w:suppressAutoHyphens/>
        <w:jc w:val="both"/>
        <w:rPr>
          <w:lang w:val="lt-LT" w:eastAsia="ar-SA"/>
        </w:rPr>
      </w:pPr>
    </w:p>
    <w:p w14:paraId="4F7F87B7" w14:textId="77777777" w:rsidR="00716FB8" w:rsidRDefault="00716FB8" w:rsidP="00080290">
      <w:pPr>
        <w:tabs>
          <w:tab w:val="left" w:pos="993"/>
        </w:tabs>
        <w:suppressAutoHyphens/>
        <w:jc w:val="both"/>
        <w:rPr>
          <w:lang w:val="lt-LT" w:eastAsia="ar-SA"/>
        </w:rPr>
      </w:pPr>
    </w:p>
    <w:p w14:paraId="6A865823" w14:textId="77777777" w:rsidR="00716FB8" w:rsidRDefault="00716FB8" w:rsidP="00080290">
      <w:pPr>
        <w:tabs>
          <w:tab w:val="left" w:pos="993"/>
        </w:tabs>
        <w:suppressAutoHyphens/>
        <w:jc w:val="both"/>
        <w:rPr>
          <w:lang w:val="lt-LT" w:eastAsia="ar-SA"/>
        </w:rPr>
      </w:pPr>
    </w:p>
    <w:p w14:paraId="3EF01CB1" w14:textId="77777777" w:rsidR="00716FB8" w:rsidRDefault="00716FB8" w:rsidP="00080290">
      <w:pPr>
        <w:tabs>
          <w:tab w:val="left" w:pos="993"/>
        </w:tabs>
        <w:suppressAutoHyphens/>
        <w:jc w:val="both"/>
        <w:rPr>
          <w:lang w:val="lt-LT" w:eastAsia="ar-SA"/>
        </w:rPr>
      </w:pPr>
    </w:p>
    <w:p w14:paraId="1C89944F" w14:textId="77777777" w:rsidR="00716FB8" w:rsidRDefault="00716FB8" w:rsidP="00080290">
      <w:pPr>
        <w:tabs>
          <w:tab w:val="left" w:pos="993"/>
        </w:tabs>
        <w:suppressAutoHyphens/>
        <w:jc w:val="both"/>
        <w:rPr>
          <w:lang w:val="lt-LT" w:eastAsia="ar-SA"/>
        </w:rPr>
      </w:pPr>
    </w:p>
    <w:p w14:paraId="650B64A7" w14:textId="77777777" w:rsidR="00716FB8" w:rsidRDefault="00716FB8" w:rsidP="00080290">
      <w:pPr>
        <w:tabs>
          <w:tab w:val="left" w:pos="993"/>
        </w:tabs>
        <w:suppressAutoHyphens/>
        <w:jc w:val="both"/>
        <w:rPr>
          <w:lang w:val="lt-LT" w:eastAsia="ar-SA"/>
        </w:rPr>
      </w:pPr>
    </w:p>
    <w:p w14:paraId="01213F3A" w14:textId="77777777" w:rsidR="00716FB8" w:rsidRDefault="00716FB8" w:rsidP="00080290">
      <w:pPr>
        <w:tabs>
          <w:tab w:val="left" w:pos="993"/>
        </w:tabs>
        <w:suppressAutoHyphens/>
        <w:jc w:val="both"/>
        <w:rPr>
          <w:lang w:val="lt-LT" w:eastAsia="ar-SA"/>
        </w:rPr>
      </w:pPr>
    </w:p>
    <w:p w14:paraId="73833E67" w14:textId="77777777" w:rsidR="00716FB8" w:rsidRDefault="00716FB8" w:rsidP="00080290">
      <w:pPr>
        <w:tabs>
          <w:tab w:val="left" w:pos="993"/>
        </w:tabs>
        <w:suppressAutoHyphens/>
        <w:jc w:val="both"/>
        <w:rPr>
          <w:lang w:val="lt-LT" w:eastAsia="ar-SA"/>
        </w:rPr>
      </w:pPr>
    </w:p>
    <w:p w14:paraId="0CFDE750" w14:textId="77777777" w:rsidR="00517574" w:rsidRDefault="00517574" w:rsidP="00080290">
      <w:pPr>
        <w:tabs>
          <w:tab w:val="left" w:pos="993"/>
        </w:tabs>
        <w:suppressAutoHyphens/>
        <w:jc w:val="both"/>
        <w:rPr>
          <w:lang w:val="lt-LT" w:eastAsia="ar-SA"/>
        </w:rPr>
      </w:pPr>
    </w:p>
    <w:p w14:paraId="039FAAAE" w14:textId="77777777" w:rsidR="00517574" w:rsidRDefault="00517574" w:rsidP="00080290">
      <w:pPr>
        <w:tabs>
          <w:tab w:val="left" w:pos="993"/>
        </w:tabs>
        <w:suppressAutoHyphens/>
        <w:jc w:val="both"/>
        <w:rPr>
          <w:lang w:val="lt-LT" w:eastAsia="ar-SA"/>
        </w:rPr>
      </w:pPr>
    </w:p>
    <w:p w14:paraId="1F6374AF" w14:textId="77777777" w:rsidR="00517574" w:rsidRDefault="00517574" w:rsidP="00080290">
      <w:pPr>
        <w:tabs>
          <w:tab w:val="left" w:pos="993"/>
        </w:tabs>
        <w:suppressAutoHyphens/>
        <w:jc w:val="both"/>
        <w:rPr>
          <w:lang w:val="lt-LT" w:eastAsia="ar-SA"/>
        </w:rPr>
      </w:pPr>
    </w:p>
    <w:p w14:paraId="45801C24" w14:textId="77777777" w:rsidR="00517574" w:rsidRDefault="00517574" w:rsidP="00080290">
      <w:pPr>
        <w:tabs>
          <w:tab w:val="left" w:pos="993"/>
        </w:tabs>
        <w:suppressAutoHyphens/>
        <w:jc w:val="both"/>
        <w:rPr>
          <w:lang w:val="lt-LT" w:eastAsia="ar-SA"/>
        </w:rPr>
      </w:pPr>
    </w:p>
    <w:p w14:paraId="5EC45E41" w14:textId="77777777" w:rsidR="00517574" w:rsidRDefault="00517574" w:rsidP="00080290">
      <w:pPr>
        <w:tabs>
          <w:tab w:val="left" w:pos="993"/>
        </w:tabs>
        <w:suppressAutoHyphens/>
        <w:jc w:val="both"/>
        <w:rPr>
          <w:lang w:val="lt-LT" w:eastAsia="ar-SA"/>
        </w:rPr>
      </w:pPr>
    </w:p>
    <w:p w14:paraId="2E60C0E7" w14:textId="77777777" w:rsidR="00517574" w:rsidRDefault="00517574" w:rsidP="00080290">
      <w:pPr>
        <w:tabs>
          <w:tab w:val="left" w:pos="993"/>
        </w:tabs>
        <w:suppressAutoHyphens/>
        <w:jc w:val="both"/>
        <w:rPr>
          <w:lang w:val="lt-LT" w:eastAsia="ar-SA"/>
        </w:rPr>
      </w:pPr>
    </w:p>
    <w:p w14:paraId="50D516DD" w14:textId="77777777" w:rsidR="00517574" w:rsidRDefault="00517574" w:rsidP="00080290">
      <w:pPr>
        <w:tabs>
          <w:tab w:val="left" w:pos="993"/>
        </w:tabs>
        <w:suppressAutoHyphens/>
        <w:jc w:val="both"/>
        <w:rPr>
          <w:lang w:val="lt-LT" w:eastAsia="ar-SA"/>
        </w:rPr>
      </w:pPr>
    </w:p>
    <w:p w14:paraId="19DAF7ED" w14:textId="77777777" w:rsidR="00517574" w:rsidRDefault="00517574" w:rsidP="00080290">
      <w:pPr>
        <w:tabs>
          <w:tab w:val="left" w:pos="993"/>
        </w:tabs>
        <w:suppressAutoHyphens/>
        <w:jc w:val="both"/>
        <w:rPr>
          <w:lang w:val="lt-LT" w:eastAsia="ar-SA"/>
        </w:rPr>
      </w:pPr>
    </w:p>
    <w:p w14:paraId="0065F832" w14:textId="77777777" w:rsidR="00517574" w:rsidRDefault="00517574" w:rsidP="00080290">
      <w:pPr>
        <w:tabs>
          <w:tab w:val="left" w:pos="993"/>
        </w:tabs>
        <w:suppressAutoHyphens/>
        <w:jc w:val="both"/>
        <w:rPr>
          <w:lang w:val="lt-LT" w:eastAsia="ar-SA"/>
        </w:rPr>
      </w:pPr>
    </w:p>
    <w:p w14:paraId="62EF595F" w14:textId="77777777" w:rsidR="00517574" w:rsidRDefault="00517574" w:rsidP="00080290">
      <w:pPr>
        <w:tabs>
          <w:tab w:val="left" w:pos="993"/>
        </w:tabs>
        <w:suppressAutoHyphens/>
        <w:jc w:val="both"/>
        <w:rPr>
          <w:lang w:val="lt-LT" w:eastAsia="ar-SA"/>
        </w:rPr>
      </w:pPr>
    </w:p>
    <w:p w14:paraId="13448F19" w14:textId="77777777" w:rsidR="00517574" w:rsidRDefault="00517574" w:rsidP="00080290">
      <w:pPr>
        <w:tabs>
          <w:tab w:val="left" w:pos="993"/>
        </w:tabs>
        <w:suppressAutoHyphens/>
        <w:jc w:val="both"/>
        <w:rPr>
          <w:lang w:val="lt-LT" w:eastAsia="ar-SA"/>
        </w:rPr>
      </w:pPr>
    </w:p>
    <w:p w14:paraId="48325E11" w14:textId="77777777" w:rsidR="00517574" w:rsidRDefault="00517574" w:rsidP="00080290">
      <w:pPr>
        <w:tabs>
          <w:tab w:val="left" w:pos="993"/>
        </w:tabs>
        <w:suppressAutoHyphens/>
        <w:jc w:val="both"/>
        <w:rPr>
          <w:lang w:val="lt-LT" w:eastAsia="ar-SA"/>
        </w:rPr>
      </w:pPr>
    </w:p>
    <w:p w14:paraId="4F4F7D8E" w14:textId="77777777" w:rsidR="00716FB8" w:rsidRDefault="00716FB8" w:rsidP="00080290">
      <w:pPr>
        <w:tabs>
          <w:tab w:val="left" w:pos="993"/>
        </w:tabs>
        <w:suppressAutoHyphens/>
        <w:jc w:val="both"/>
        <w:rPr>
          <w:lang w:val="lt-LT" w:eastAsia="ar-SA"/>
        </w:rPr>
      </w:pPr>
    </w:p>
    <w:p w14:paraId="37908016" w14:textId="77777777" w:rsidR="00716FB8" w:rsidRPr="00B93F7E" w:rsidRDefault="00716FB8" w:rsidP="00716FB8">
      <w:pPr>
        <w:tabs>
          <w:tab w:val="left" w:pos="993"/>
        </w:tabs>
        <w:suppressAutoHyphens/>
        <w:ind w:firstLine="1276"/>
        <w:jc w:val="both"/>
        <w:rPr>
          <w:lang w:val="lt-LT" w:eastAsia="ar-SA"/>
        </w:rPr>
      </w:pPr>
    </w:p>
    <w:p w14:paraId="3D8E9B1E" w14:textId="77777777" w:rsidR="00716FB8" w:rsidRPr="00B93F7E" w:rsidRDefault="00716FB8" w:rsidP="00080290">
      <w:pPr>
        <w:tabs>
          <w:tab w:val="left" w:pos="993"/>
        </w:tabs>
        <w:suppressAutoHyphens/>
        <w:jc w:val="both"/>
        <w:rPr>
          <w:lang w:val="lt-LT" w:eastAsia="ar-SA"/>
        </w:rPr>
      </w:pPr>
      <w:r w:rsidRPr="00B93F7E">
        <w:rPr>
          <w:lang w:val="lt-LT" w:eastAsia="ar-SA"/>
        </w:rPr>
        <w:t xml:space="preserve">Laura </w:t>
      </w:r>
      <w:proofErr w:type="spellStart"/>
      <w:r w:rsidRPr="00B93F7E">
        <w:rPr>
          <w:lang w:val="lt-LT" w:eastAsia="ar-SA"/>
        </w:rPr>
        <w:t>Popovienė</w:t>
      </w:r>
      <w:proofErr w:type="spellEnd"/>
      <w:r w:rsidRPr="00B93F7E">
        <w:rPr>
          <w:lang w:val="lt-LT" w:eastAsia="ar-SA"/>
        </w:rPr>
        <w:t>, tel. 8 604 74 675</w:t>
      </w:r>
    </w:p>
    <w:sectPr w:rsidR="00716FB8" w:rsidRPr="00B93F7E" w:rsidSect="00FD1C34">
      <w:headerReference w:type="default" r:id="rId12"/>
      <w:pgSz w:w="11906" w:h="16838"/>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1B17" w14:textId="77777777" w:rsidR="003E70F2" w:rsidRDefault="003E70F2" w:rsidP="00105F7C">
      <w:r>
        <w:separator/>
      </w:r>
    </w:p>
  </w:endnote>
  <w:endnote w:type="continuationSeparator" w:id="0">
    <w:p w14:paraId="506E8CCE" w14:textId="77777777" w:rsidR="003E70F2" w:rsidRDefault="003E70F2" w:rsidP="0010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5E2D" w14:textId="77777777" w:rsidR="003E70F2" w:rsidRDefault="003E70F2" w:rsidP="00105F7C">
      <w:r>
        <w:separator/>
      </w:r>
    </w:p>
  </w:footnote>
  <w:footnote w:type="continuationSeparator" w:id="0">
    <w:p w14:paraId="288EEF3F" w14:textId="77777777" w:rsidR="003E70F2" w:rsidRDefault="003E70F2" w:rsidP="0010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17B" w14:textId="77777777" w:rsidR="00105F7C" w:rsidRDefault="00105F7C">
    <w:pPr>
      <w:pStyle w:val="Antrats"/>
      <w:jc w:val="center"/>
    </w:pPr>
    <w:r>
      <w:fldChar w:fldCharType="begin"/>
    </w:r>
    <w:r>
      <w:instrText>PAGE   \* MERGEFORMAT</w:instrText>
    </w:r>
    <w:r>
      <w:fldChar w:fldCharType="separate"/>
    </w:r>
    <w:r>
      <w:rPr>
        <w:lang w:val="lt-LT"/>
      </w:rPr>
      <w:t>2</w:t>
    </w:r>
    <w:r>
      <w:fldChar w:fldCharType="end"/>
    </w:r>
  </w:p>
  <w:p w14:paraId="5DF066BA" w14:textId="77777777" w:rsidR="00105F7C" w:rsidRDefault="00105F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E6C57"/>
    <w:multiLevelType w:val="multilevel"/>
    <w:tmpl w:val="9D08B16A"/>
    <w:lvl w:ilvl="0">
      <w:start w:val="1"/>
      <w:numFmt w:val="decimal"/>
      <w:lvlText w:val="%1."/>
      <w:lvlJc w:val="left"/>
      <w:pPr>
        <w:tabs>
          <w:tab w:val="num" w:pos="1134"/>
        </w:tabs>
        <w:ind w:left="0" w:firstLine="709"/>
      </w:pPr>
      <w:rPr>
        <w:b w:val="0"/>
        <w:bCs/>
        <w:i w:val="0"/>
      </w:rPr>
    </w:lvl>
    <w:lvl w:ilvl="1">
      <w:start w:val="1"/>
      <w:numFmt w:val="decimal"/>
      <w:lvlText w:val="%1.%2."/>
      <w:lvlJc w:val="left"/>
      <w:pPr>
        <w:tabs>
          <w:tab w:val="num" w:pos="1276"/>
        </w:tabs>
        <w:ind w:left="0" w:firstLine="709"/>
      </w:pPr>
      <w:rPr>
        <w:b w:val="0"/>
        <w:i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1" w15:restartNumberingAfterBreak="0">
    <w:nsid w:val="32F06528"/>
    <w:multiLevelType w:val="multilevel"/>
    <w:tmpl w:val="B240C9BE"/>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79"/>
    <w:rsid w:val="00080290"/>
    <w:rsid w:val="000C5ABA"/>
    <w:rsid w:val="00105F7C"/>
    <w:rsid w:val="00110614"/>
    <w:rsid w:val="001953E4"/>
    <w:rsid w:val="001A55E6"/>
    <w:rsid w:val="001C2792"/>
    <w:rsid w:val="00245ED1"/>
    <w:rsid w:val="0025233E"/>
    <w:rsid w:val="00261331"/>
    <w:rsid w:val="00280FE0"/>
    <w:rsid w:val="002E5794"/>
    <w:rsid w:val="0033035E"/>
    <w:rsid w:val="003474B8"/>
    <w:rsid w:val="00386295"/>
    <w:rsid w:val="003B77C4"/>
    <w:rsid w:val="003D1FE3"/>
    <w:rsid w:val="003E70F2"/>
    <w:rsid w:val="003F0BB3"/>
    <w:rsid w:val="004110AE"/>
    <w:rsid w:val="0041553D"/>
    <w:rsid w:val="0049367A"/>
    <w:rsid w:val="004B1079"/>
    <w:rsid w:val="004E7E96"/>
    <w:rsid w:val="00515CA9"/>
    <w:rsid w:val="00517574"/>
    <w:rsid w:val="0053047C"/>
    <w:rsid w:val="00565F93"/>
    <w:rsid w:val="005764C3"/>
    <w:rsid w:val="00577600"/>
    <w:rsid w:val="005902D9"/>
    <w:rsid w:val="00624C1F"/>
    <w:rsid w:val="00631429"/>
    <w:rsid w:val="006425D0"/>
    <w:rsid w:val="00655430"/>
    <w:rsid w:val="00664634"/>
    <w:rsid w:val="0069610D"/>
    <w:rsid w:val="006A68C7"/>
    <w:rsid w:val="006D48D3"/>
    <w:rsid w:val="00716FB8"/>
    <w:rsid w:val="00754958"/>
    <w:rsid w:val="00765DF2"/>
    <w:rsid w:val="00767DE2"/>
    <w:rsid w:val="00792A89"/>
    <w:rsid w:val="007A43E5"/>
    <w:rsid w:val="007B2C44"/>
    <w:rsid w:val="007B36D2"/>
    <w:rsid w:val="007C07F4"/>
    <w:rsid w:val="00832268"/>
    <w:rsid w:val="00852073"/>
    <w:rsid w:val="00877A01"/>
    <w:rsid w:val="00883246"/>
    <w:rsid w:val="009144B2"/>
    <w:rsid w:val="00927527"/>
    <w:rsid w:val="00953604"/>
    <w:rsid w:val="00967A48"/>
    <w:rsid w:val="00A42100"/>
    <w:rsid w:val="00A94132"/>
    <w:rsid w:val="00AA7B84"/>
    <w:rsid w:val="00AC2225"/>
    <w:rsid w:val="00B463C2"/>
    <w:rsid w:val="00B70E1F"/>
    <w:rsid w:val="00B93F7E"/>
    <w:rsid w:val="00BC2E5F"/>
    <w:rsid w:val="00C14729"/>
    <w:rsid w:val="00D0691D"/>
    <w:rsid w:val="00D260D4"/>
    <w:rsid w:val="00D61135"/>
    <w:rsid w:val="00D73928"/>
    <w:rsid w:val="00D95339"/>
    <w:rsid w:val="00DA7584"/>
    <w:rsid w:val="00DB57A2"/>
    <w:rsid w:val="00DC2804"/>
    <w:rsid w:val="00DC5C30"/>
    <w:rsid w:val="00E16ED7"/>
    <w:rsid w:val="00E27B84"/>
    <w:rsid w:val="00E368FE"/>
    <w:rsid w:val="00E42A76"/>
    <w:rsid w:val="00E9783B"/>
    <w:rsid w:val="00EC265E"/>
    <w:rsid w:val="00F02DDC"/>
    <w:rsid w:val="00F17500"/>
    <w:rsid w:val="00F3584E"/>
    <w:rsid w:val="00F45E63"/>
    <w:rsid w:val="00F62906"/>
    <w:rsid w:val="00FD1C34"/>
    <w:rsid w:val="00FE01D6"/>
    <w:rsid w:val="00FE590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7670"/>
  <w15:chartTrackingRefBased/>
  <w15:docId w15:val="{91178044-F0F9-44A6-89B7-0F2BC6E3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5794"/>
    <w:rPr>
      <w:rFonts w:eastAsia="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DC2804"/>
    <w:pPr>
      <w:ind w:left="720"/>
      <w:contextualSpacing/>
    </w:pPr>
  </w:style>
  <w:style w:type="paragraph" w:styleId="Debesliotekstas">
    <w:name w:val="Balloon Text"/>
    <w:basedOn w:val="prastasis"/>
    <w:link w:val="DebesliotekstasDiagrama"/>
    <w:uiPriority w:val="99"/>
    <w:semiHidden/>
    <w:unhideWhenUsed/>
    <w:rsid w:val="00B70E1F"/>
    <w:rPr>
      <w:rFonts w:ascii="Segoe UI" w:hAnsi="Segoe UI" w:cs="Segoe UI"/>
      <w:sz w:val="18"/>
      <w:szCs w:val="18"/>
    </w:rPr>
  </w:style>
  <w:style w:type="character" w:customStyle="1" w:styleId="DebesliotekstasDiagrama">
    <w:name w:val="Debesėlio tekstas Diagrama"/>
    <w:link w:val="Debesliotekstas"/>
    <w:uiPriority w:val="99"/>
    <w:semiHidden/>
    <w:rsid w:val="00B70E1F"/>
    <w:rPr>
      <w:rFonts w:ascii="Segoe UI" w:eastAsia="Times New Roman" w:hAnsi="Segoe UI" w:cs="Segoe UI"/>
      <w:sz w:val="18"/>
      <w:szCs w:val="18"/>
      <w:lang w:val="en-GB"/>
    </w:rPr>
  </w:style>
  <w:style w:type="character" w:styleId="Hipersaitas">
    <w:name w:val="Hyperlink"/>
    <w:unhideWhenUsed/>
    <w:rsid w:val="003F0BB3"/>
    <w:rPr>
      <w:color w:val="0563C1"/>
      <w:u w:val="single"/>
    </w:rPr>
  </w:style>
  <w:style w:type="character" w:styleId="Neapdorotaspaminjimas">
    <w:name w:val="Unresolved Mention"/>
    <w:uiPriority w:val="99"/>
    <w:semiHidden/>
    <w:unhideWhenUsed/>
    <w:rsid w:val="003F0BB3"/>
    <w:rPr>
      <w:color w:val="605E5C"/>
      <w:shd w:val="clear" w:color="auto" w:fill="E1DFDD"/>
    </w:rPr>
  </w:style>
  <w:style w:type="table" w:styleId="Lentelstinklelis">
    <w:name w:val="Table Grid"/>
    <w:basedOn w:val="prastojilentel"/>
    <w:qFormat/>
    <w:rsid w:val="0095360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qFormat/>
    <w:rsid w:val="00B93F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qFormat/>
    <w:rsid w:val="00716FB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05F7C"/>
    <w:pPr>
      <w:tabs>
        <w:tab w:val="center" w:pos="4819"/>
        <w:tab w:val="right" w:pos="9638"/>
      </w:tabs>
    </w:pPr>
  </w:style>
  <w:style w:type="character" w:customStyle="1" w:styleId="AntratsDiagrama">
    <w:name w:val="Antraštės Diagrama"/>
    <w:link w:val="Antrats"/>
    <w:uiPriority w:val="99"/>
    <w:rsid w:val="00105F7C"/>
    <w:rPr>
      <w:rFonts w:eastAsia="Times New Roman"/>
      <w:sz w:val="24"/>
      <w:szCs w:val="24"/>
      <w:lang w:val="en-GB" w:eastAsia="en-US"/>
    </w:rPr>
  </w:style>
  <w:style w:type="paragraph" w:styleId="Porat">
    <w:name w:val="footer"/>
    <w:basedOn w:val="prastasis"/>
    <w:link w:val="PoratDiagrama"/>
    <w:uiPriority w:val="99"/>
    <w:unhideWhenUsed/>
    <w:rsid w:val="00105F7C"/>
    <w:pPr>
      <w:tabs>
        <w:tab w:val="center" w:pos="4819"/>
        <w:tab w:val="right" w:pos="9638"/>
      </w:tabs>
    </w:pPr>
  </w:style>
  <w:style w:type="character" w:customStyle="1" w:styleId="PoratDiagrama">
    <w:name w:val="Poraštė Diagrama"/>
    <w:link w:val="Porat"/>
    <w:uiPriority w:val="99"/>
    <w:rsid w:val="00105F7C"/>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od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rsiukrastas.lt" TargetMode="External"/><Relationship Id="rId5" Type="http://schemas.openxmlformats.org/officeDocument/2006/relationships/webSettings" Target="webSettings.xml"/><Relationship Id="rId10" Type="http://schemas.openxmlformats.org/officeDocument/2006/relationships/hyperlink" Target="http://www.skuodas.lt" TargetMode="External"/><Relationship Id="rId4" Type="http://schemas.openxmlformats.org/officeDocument/2006/relationships/settings" Target="settings.xml"/><Relationship Id="rId9" Type="http://schemas.openxmlformats.org/officeDocument/2006/relationships/hyperlink" Target="http://www.kursiukrastas.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50354dd119b461392d3d4121b44d5c7.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51FF-D957-41E1-A36F-5E9C8CA8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c50354dd119b461392d3d4121b44d5c7.dot</Template>
  <TotalTime>2</TotalTime>
  <Pages>7</Pages>
  <Words>8926</Words>
  <Characters>5089</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SKUODO RAJONO SAVIVALDYBĖS BIUDŽETO LĖŠOMIS FINANSUOJAMŲ NEVYRIAUSYBINIŲ ORGANIZACIJŲ PROJEKTŲ KONKURSŲ ORGANIZAVIMO IR FINANSAVIMO TVARKOS APRAŠO PATVIRTINIMO (PRIEDAS)</vt:lpstr>
      <vt:lpstr/>
    </vt:vector>
  </TitlesOfParts>
  <Manager>2021-02-25</Manager>
  <Company/>
  <LinksUpToDate>false</LinksUpToDate>
  <CharactersWithSpaces>13988</CharactersWithSpaces>
  <SharedDoc>false</SharedDoc>
  <HLinks>
    <vt:vector size="24" baseType="variant">
      <vt:variant>
        <vt:i4>1376281</vt:i4>
      </vt:variant>
      <vt:variant>
        <vt:i4>9</vt:i4>
      </vt:variant>
      <vt:variant>
        <vt:i4>0</vt:i4>
      </vt:variant>
      <vt:variant>
        <vt:i4>5</vt:i4>
      </vt:variant>
      <vt:variant>
        <vt:lpwstr>http://www.kursiukrastas.lt/</vt:lpwstr>
      </vt:variant>
      <vt:variant>
        <vt:lpwstr/>
      </vt:variant>
      <vt:variant>
        <vt:i4>7929967</vt:i4>
      </vt:variant>
      <vt:variant>
        <vt:i4>6</vt:i4>
      </vt:variant>
      <vt:variant>
        <vt:i4>0</vt:i4>
      </vt:variant>
      <vt:variant>
        <vt:i4>5</vt:i4>
      </vt:variant>
      <vt:variant>
        <vt:lpwstr>http://www.skuodas.lt/</vt:lpwstr>
      </vt:variant>
      <vt:variant>
        <vt:lpwstr/>
      </vt:variant>
      <vt:variant>
        <vt:i4>1376281</vt:i4>
      </vt:variant>
      <vt:variant>
        <vt:i4>3</vt:i4>
      </vt:variant>
      <vt:variant>
        <vt:i4>0</vt:i4>
      </vt:variant>
      <vt:variant>
        <vt:i4>5</vt:i4>
      </vt:variant>
      <vt:variant>
        <vt:lpwstr>http://www.kursiukrastas.lt/</vt:lpwstr>
      </vt:variant>
      <vt:variant>
        <vt:lpwstr/>
      </vt:variant>
      <vt:variant>
        <vt:i4>7929967</vt:i4>
      </vt:variant>
      <vt:variant>
        <vt:i4>0</vt:i4>
      </vt:variant>
      <vt:variant>
        <vt:i4>0</vt:i4>
      </vt:variant>
      <vt:variant>
        <vt:i4>5</vt:i4>
      </vt:variant>
      <vt:variant>
        <vt:lpwstr>http://www.skuodas.lt/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SKUODO RAJONO SAVIVALDYBĖS BIUDŽETO LĖŠOMIS FINANSUOJAMŲ NEVYRIAUSYBINIŲ ORGANIZACIJŲ PROJEKTŲ KONKURSŲ ORGANIZAVIMO IR FINANSAVIMO TVARKOS APRAŠO PATVIRTINIMO (PRIEDAS)</dc:title>
  <dc:subject>T9-29</dc:subject>
  <dc:creator>SKUODO RAJONO SAVIVALDYBĖS TARYBA</dc:creator>
  <cp:keywords/>
  <dc:description/>
  <cp:lastModifiedBy>regina.sopaite@skuodas.lt</cp:lastModifiedBy>
  <cp:revision>6</cp:revision>
  <cp:lastPrinted>2021-06-07T06:15:00Z</cp:lastPrinted>
  <dcterms:created xsi:type="dcterms:W3CDTF">2021-06-09T11:58:00Z</dcterms:created>
  <dcterms:modified xsi:type="dcterms:W3CDTF">2021-06-15T07:10:00Z</dcterms:modified>
  <cp:category>PRIEDAS</cp:category>
</cp:coreProperties>
</file>