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3"/>
        <w:gridCol w:w="3056"/>
      </w:tblGrid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>
        <w:trPr>
          <w:cantSplit w:val="true"/>
        </w:trPr>
        <w:tc>
          <w:tcPr>
            <w:tcW w:w="6663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</w:rPr>
              <w:t xml:space="preserve">DĖL ATLEIDIMO NUO ŽEMĖS MOKESČIO 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2017 m. lapkričio 17 d.</w:t>
            </w:r>
            <w:r>
              <w:rPr>
                <w:color w:val="000000"/>
              </w:rPr>
              <w:t xml:space="preserve">Nr. </w:t>
            </w:r>
            <w:r>
              <w:rPr/>
              <w:t>T10-224</w:t>
            </w:r>
            <w:r>
              <w:rPr>
                <w:color w:val="000000"/>
              </w:rPr>
              <w:t>/T9-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Pagrindinistekstas"/>
        <w:ind w:firstLine="1309"/>
        <w:rPr/>
      </w:pPr>
      <w:r>
        <w:rPr/>
        <w:t>Vadovaudamasi Lietuvos Respublikos vietos savivaldos įstatymo 16 straipsnio 2 dalies 18 punktu, Lietuvos Respublikos žemės mokesčio  įstatymo  8 straipsnio 3 dalimi, Skuodo rajono savivaldybės taryba  n u s p r e n d ž i a:</w:t>
      </w:r>
    </w:p>
    <w:p>
      <w:pPr>
        <w:pStyle w:val="Normal"/>
        <w:ind w:firstLine="1276"/>
        <w:jc w:val="both"/>
        <w:rPr/>
      </w:pPr>
      <w:r>
        <w:rPr/>
        <w:t xml:space="preserve">Atleisti Romą Bričkų nuo 2017 metų žemės mokesčio už žemės ūkio paskirties žemės sklypą Nr. 7534-0001-0015, esantį Erkšvos k., Ylakių sen., Skuodo r.  </w:t>
      </w:r>
    </w:p>
    <w:p>
      <w:pPr>
        <w:pStyle w:val="Normal"/>
        <w:ind w:firstLine="1280"/>
        <w:jc w:val="both"/>
        <w:rPr/>
      </w:pPr>
      <w:r>
        <w:rPr/>
        <w:t xml:space="preserve">Šis </w:t>
      </w:r>
      <w:r>
        <w:rPr/>
        <w:t xml:space="preserve">sprendimas </w:t>
      </w:r>
      <w:r>
        <w:rPr/>
        <w:t xml:space="preserve"> gali būti skundžiamas Lietuvos Respublikos administracinių bylų teisenos įstatymo nustatyta tvarka Klaipėdos apygardos administraciniam teismui (Galinio Pylimo g. 9, Klaipėda) per vieną mėnesį nuo </w:t>
      </w:r>
      <w:r>
        <w:rPr/>
        <w:t xml:space="preserve">sprendimo </w:t>
      </w:r>
      <w:r>
        <w:rPr/>
        <w:t>priėmimo dienos.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Savivaldybės meras </w:t>
        <w:tab/>
        <w:tab/>
        <w:tab/>
        <w:tab/>
        <w:tab/>
        <w:t xml:space="preserve">          Petras Pušinskas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eastAsia="de-DE"/>
        </w:rPr>
        <w:t>Nijolė Mackevičienė, (8 440)  45 554</w:t>
      </w:r>
    </w:p>
    <w:sectPr>
      <w:headerReference w:type="default" r:id="rId2"/>
      <w:headerReference w:type="first" r:id="rId3"/>
      <w:type w:val="nextPage"/>
      <w:pgSz w:w="12240" w:h="15840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Lucida Grande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right"/>
      <w:rPr>
        <w:b/>
        <w:b/>
      </w:rPr>
    </w:pPr>
    <w:r>
      <w:rPr>
        <w:b/>
      </w:rPr>
      <w:t>Projektas</w:t>
    </w:r>
  </w:p>
  <w:p>
    <w:pPr>
      <w:pStyle w:val="Puslapinantrat"/>
      <w:jc w:val="center"/>
      <w:rPr/>
    </w:pPr>
    <w:r>
      <w:rPr/>
      <w:drawing>
        <wp:inline distT="0" distB="0" distL="0" distR="9525">
          <wp:extent cx="1000125" cy="609600"/>
          <wp:effectExtent l="0" t="0" r="0" b="0"/>
          <wp:docPr id="1" name="Paveikslėlis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712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Antrat5">
    <w:name w:val="Heading 5"/>
    <w:basedOn w:val="Normal"/>
    <w:link w:val="Antrat5Diagrama"/>
    <w:uiPriority w:val="9"/>
    <w:semiHidden/>
    <w:unhideWhenUsed/>
    <w:qFormat/>
    <w:rsid w:val="005c1c7a"/>
    <w:pPr>
      <w:keepNext w:val="true"/>
      <w:keepLines/>
      <w:spacing w:lineRule="auto" w:line="259" w:before="40" w:after="0"/>
      <w:outlineLvl w:val="4"/>
    </w:pPr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NRDiagrama" w:customStyle="1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styleId="LentelsNRDiagrama" w:customStyle="1">
    <w:name w:val="Lentelės NR. Diagrama"/>
    <w:basedOn w:val="DefaultParagraphFont"/>
    <w:link w:val="LentelsNR0"/>
    <w:qFormat/>
    <w:rsid w:val="00636b97"/>
    <w:rPr>
      <w:i/>
      <w:color w:val="BFBFBF"/>
      <w:sz w:val="24"/>
      <w:szCs w:val="24"/>
    </w:rPr>
  </w:style>
  <w:style w:type="character" w:styleId="LentelsNrDiagrama1" w:customStyle="1">
    <w:name w:val="Lentelės Nr. Diagrama"/>
    <w:basedOn w:val="DefaultParagraphFont"/>
    <w:link w:val="LentelsNr"/>
    <w:qFormat/>
    <w:rsid w:val="00384540"/>
    <w:rPr>
      <w:i/>
      <w:sz w:val="24"/>
      <w:szCs w:val="24"/>
    </w:rPr>
  </w:style>
  <w:style w:type="character" w:styleId="BBDPaveiksliukonumeracijaiDiagrama" w:customStyle="1">
    <w:name w:val="BBD_Paveiksliuko numeracijai Diagrama"/>
    <w:basedOn w:val="Antrat5Diagrama"/>
    <w:link w:val="BBDPaveiksliukonumeracijai"/>
    <w:qFormat/>
    <w:rsid w:val="005c1c7a"/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character" w:styleId="Antrat5Diagrama" w:customStyle="1">
    <w:name w:val="Antraštė 5 Diagrama"/>
    <w:basedOn w:val="DefaultParagraphFont"/>
    <w:link w:val="Antrat5"/>
    <w:uiPriority w:val="9"/>
    <w:semiHidden/>
    <w:qFormat/>
    <w:rsid w:val="005c1c7a"/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4712a3"/>
    <w:rPr>
      <w:rFonts w:ascii="Times New Roman" w:hAnsi="Times New Roman" w:eastAsia="Times New Roman" w:cs="Times New Roman"/>
      <w:sz w:val="24"/>
      <w:szCs w:val="24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4712a3"/>
    <w:rPr>
      <w:rFonts w:ascii="Times New Roman" w:hAnsi="Times New Roman" w:eastAsia="Times New Roman" w:cs="Times New Roman"/>
      <w:sz w:val="24"/>
      <w:szCs w:val="24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70387e"/>
    <w:rPr>
      <w:rFonts w:ascii="Lucida Grande" w:hAnsi="Lucida Grande" w:eastAsia="Times New Roman" w:cs="Lucida Grande"/>
      <w:sz w:val="18"/>
      <w:szCs w:val="18"/>
    </w:rPr>
  </w:style>
  <w:style w:type="character" w:styleId="PagrindinistekstasDiagrama" w:customStyle="1">
    <w:name w:val="Pagrindinis tekstas Diagrama"/>
    <w:basedOn w:val="DefaultParagraphFont"/>
    <w:link w:val="Pagrindinistekstas"/>
    <w:qFormat/>
    <w:rsid w:val="003e76c0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b w:val="false"/>
      <w:i/>
      <w:sz w:val="24"/>
    </w:rPr>
  </w:style>
  <w:style w:type="character" w:styleId="ListLabel2">
    <w:name w:val="ListLabel 2"/>
    <w:qFormat/>
    <w:rPr>
      <w:b w:val="false"/>
      <w:i/>
      <w:sz w:val="24"/>
    </w:rPr>
  </w:style>
  <w:style w:type="character" w:styleId="ListLabel3">
    <w:name w:val="ListLabel 3"/>
    <w:qFormat/>
    <w:rPr>
      <w:b/>
      <w:i/>
      <w:sz w:val="20"/>
      <w:szCs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link w:val="PagrindinistekstasDiagrama"/>
    <w:rsid w:val="003e76c0"/>
    <w:pPr>
      <w:jc w:val="both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vNR" w:customStyle="1">
    <w:name w:val="Pav NR"/>
    <w:basedOn w:val="ListNumber"/>
    <w:link w:val="PavNRDiagrama"/>
    <w:autoRedefine/>
    <w:qFormat/>
    <w:rsid w:val="00636b97"/>
    <w:pPr>
      <w:widowControl w:val="false"/>
      <w:spacing w:lineRule="atLeast" w:line="240" w:before="0" w:after="0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 w:leader="none"/>
      </w:tabs>
      <w:spacing w:lineRule="auto" w:line="259" w:before="0" w:after="160"/>
      <w:ind w:left="360" w:hanging="36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LentelsNR" w:customStyle="1">
    <w:name w:val="Lentelės NR."/>
    <w:basedOn w:val="Normal"/>
    <w:link w:val="LentelsNRDiagrama"/>
    <w:autoRedefine/>
    <w:qFormat/>
    <w:rsid w:val="00636b97"/>
    <w:pPr>
      <w:widowControl w:val="false"/>
      <w:tabs>
        <w:tab w:val="left" w:pos="720" w:leader="none"/>
      </w:tabs>
      <w:spacing w:lineRule="atLeast" w:line="240" w:before="0" w:after="120"/>
      <w:ind w:left="360" w:hanging="360"/>
      <w:jc w:val="both"/>
    </w:pPr>
    <w:rPr>
      <w:rFonts w:ascii="Calibri" w:hAnsi="Calibri" w:eastAsia="Calibri" w:cs="" w:asciiTheme="minorHAnsi" w:cstheme="minorBidi" w:eastAsiaTheme="minorHAnsi" w:hAnsiTheme="minorHAnsi"/>
      <w:i/>
      <w:color w:val="BFBFBF"/>
    </w:rPr>
  </w:style>
  <w:style w:type="paragraph" w:styleId="LentelsNr1" w:customStyle="1">
    <w:name w:val="Lentelės Nr."/>
    <w:basedOn w:val="Normal"/>
    <w:link w:val="LentelsNrDiagrama0"/>
    <w:autoRedefine/>
    <w:qFormat/>
    <w:rsid w:val="00384540"/>
    <w:pPr>
      <w:spacing w:lineRule="auto" w:line="276"/>
      <w:ind w:hanging="360"/>
      <w:jc w:val="both"/>
    </w:pPr>
    <w:rPr>
      <w:rFonts w:ascii="Calibri" w:hAnsi="Calibri" w:eastAsia="Calibri" w:cs="" w:asciiTheme="minorHAnsi" w:cstheme="minorBidi" w:eastAsiaTheme="minorHAnsi" w:hAnsiTheme="minorHAnsi"/>
      <w:i/>
    </w:rPr>
  </w:style>
  <w:style w:type="paragraph" w:styleId="BBDPaveiksliukonumeracijai" w:customStyle="1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 w:leader="none"/>
        <w:tab w:val="left" w:pos="709" w:leader="none"/>
        <w:tab w:val="left" w:pos="851" w:leader="none"/>
        <w:tab w:val="left" w:pos="992" w:leader="none"/>
      </w:tabs>
      <w:spacing w:lineRule="auto" w:line="240" w:before="120" w:after="240"/>
      <w:ind w:left="1135" w:hanging="567"/>
      <w:jc w:val="center"/>
    </w:pPr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paragraph" w:styleId="Puslapinantrat">
    <w:name w:val="Header"/>
    <w:basedOn w:val="Normal"/>
    <w:link w:val="AntratsDiagrama"/>
    <w:uiPriority w:val="99"/>
    <w:unhideWhenUsed/>
    <w:rsid w:val="004712a3"/>
    <w:pPr>
      <w:tabs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uiPriority w:val="99"/>
    <w:unhideWhenUsed/>
    <w:rsid w:val="004712a3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22b8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70387e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</Pages>
  <Words>120</Words>
  <Characters>729</Characters>
  <CharactersWithSpaces>862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2017-11-17T10:26:00Z</dcterms:created>
  <dc:creator>Tomas Ubartas</dc:creator>
  <dc:description/>
  <dc:language>lt-LT</dc:language>
  <cp:lastModifiedBy/>
  <dcterms:modified xsi:type="dcterms:W3CDTF">2017-11-21T12:55:52Z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