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21C1" w14:textId="77777777" w:rsidR="00F96088" w:rsidRDefault="00F96088" w:rsidP="009251A1">
      <w:pPr>
        <w:ind w:left="4678"/>
      </w:pPr>
      <w:r>
        <w:t>PATVIRTINTA</w:t>
      </w:r>
    </w:p>
    <w:p w14:paraId="1505CE0B" w14:textId="77777777" w:rsidR="00F96088" w:rsidRDefault="00F96088" w:rsidP="009251A1">
      <w:pPr>
        <w:ind w:left="4678"/>
      </w:pPr>
      <w:r>
        <w:t xml:space="preserve">Skuodo rajono savivaldybės tarybos </w:t>
      </w:r>
    </w:p>
    <w:p w14:paraId="1ABE492D" w14:textId="31F34348" w:rsidR="00F96088" w:rsidRDefault="00F96088" w:rsidP="009251A1">
      <w:pPr>
        <w:ind w:left="4678"/>
      </w:pPr>
      <w:r w:rsidRPr="00FD179E">
        <w:t>202</w:t>
      </w:r>
      <w:r w:rsidR="00F149BD">
        <w:t>1</w:t>
      </w:r>
      <w:r w:rsidRPr="00FD179E">
        <w:t xml:space="preserve"> m. b</w:t>
      </w:r>
      <w:r w:rsidR="00F149BD">
        <w:t>alandžio</w:t>
      </w:r>
      <w:r w:rsidRPr="00FD179E">
        <w:t xml:space="preserve"> </w:t>
      </w:r>
      <w:r w:rsidR="00BC2E19">
        <w:t>2</w:t>
      </w:r>
      <w:r w:rsidR="008F688C">
        <w:t>9</w:t>
      </w:r>
      <w:r w:rsidRPr="00FD179E">
        <w:t xml:space="preserve"> d.</w:t>
      </w:r>
      <w:r>
        <w:t xml:space="preserve"> sprendimu </w:t>
      </w:r>
      <w:bookmarkStart w:id="0" w:name="SHOWS"/>
      <w:r>
        <w:t xml:space="preserve">Nr. </w:t>
      </w:r>
      <w:r w:rsidRPr="00FD179E">
        <w:t>T10-</w:t>
      </w:r>
      <w:r w:rsidR="008F688C">
        <w:t>99</w:t>
      </w:r>
      <w:r>
        <w:t>/T9-</w:t>
      </w:r>
      <w:bookmarkEnd w:id="0"/>
    </w:p>
    <w:p w14:paraId="1109FA46" w14:textId="77777777" w:rsidR="00F96088" w:rsidRDefault="00F96088" w:rsidP="00F96088"/>
    <w:p w14:paraId="46D30860" w14:textId="77777777" w:rsidR="00F96088" w:rsidRPr="00A5560F" w:rsidRDefault="00F96088" w:rsidP="00F96088">
      <w:pPr>
        <w:rPr>
          <w:sz w:val="4"/>
          <w:szCs w:val="4"/>
        </w:rPr>
      </w:pPr>
    </w:p>
    <w:p w14:paraId="28F52684" w14:textId="77777777" w:rsidR="00F96088" w:rsidRPr="00F81990" w:rsidRDefault="00F96088" w:rsidP="00F96088">
      <w:pPr>
        <w:rPr>
          <w:sz w:val="4"/>
          <w:szCs w:val="4"/>
        </w:rPr>
      </w:pPr>
    </w:p>
    <w:p w14:paraId="5B949963" w14:textId="6DE57BCC" w:rsidR="00F149BD" w:rsidRPr="00165406" w:rsidRDefault="00F149BD" w:rsidP="00F149BD">
      <w:pPr>
        <w:jc w:val="center"/>
        <w:rPr>
          <w:b/>
        </w:rPr>
      </w:pPr>
      <w:r w:rsidRPr="00165406">
        <w:rPr>
          <w:b/>
        </w:rPr>
        <w:t xml:space="preserve">VIEŠOSIOS ĮSTAIGOS </w:t>
      </w:r>
      <w:r w:rsidR="000B5784">
        <w:rPr>
          <w:b/>
        </w:rPr>
        <w:t>„</w:t>
      </w:r>
      <w:r w:rsidRPr="00165406">
        <w:rPr>
          <w:b/>
        </w:rPr>
        <w:t>SKUODO STOMATOLOGIJOS PASLAUGOS</w:t>
      </w:r>
      <w:r w:rsidR="000B5784">
        <w:rPr>
          <w:b/>
        </w:rPr>
        <w:t>“</w:t>
      </w:r>
    </w:p>
    <w:p w14:paraId="6ECD4B18" w14:textId="77777777" w:rsidR="00F149BD" w:rsidRPr="00165406" w:rsidRDefault="00F149BD" w:rsidP="00F149BD">
      <w:pPr>
        <w:jc w:val="center"/>
        <w:rPr>
          <w:b/>
        </w:rPr>
      </w:pPr>
      <w:r w:rsidRPr="00165406">
        <w:rPr>
          <w:b/>
        </w:rPr>
        <w:t>2020 METŲ VEIKLOS ATASKAITA</w:t>
      </w:r>
    </w:p>
    <w:p w14:paraId="30EB1228" w14:textId="77777777" w:rsidR="00BD27E3" w:rsidRDefault="00F149BD" w:rsidP="00F149BD">
      <w:pPr>
        <w:jc w:val="both"/>
      </w:pPr>
      <w:r w:rsidRPr="00165406">
        <w:t xml:space="preserve">           </w:t>
      </w:r>
    </w:p>
    <w:p w14:paraId="54C6D9A5" w14:textId="52F5998D" w:rsidR="00F149BD" w:rsidRPr="00165406" w:rsidRDefault="00F149BD" w:rsidP="006E1A56">
      <w:pPr>
        <w:ind w:firstLine="1247"/>
        <w:jc w:val="both"/>
      </w:pPr>
      <w:r w:rsidRPr="00165406">
        <w:t>Viešoji  įstaiga „Skuodo stomatologijos paslaugos“ yra viešoji sveikatos priežiūros įstaiga, teikianti gyventojams kokybiškas  bendrąsias (terapines), specializuotas (chirurgines) bei ortodontines-ortopedines asmens sveikatos paslaugas.</w:t>
      </w:r>
    </w:p>
    <w:p w14:paraId="6B986794" w14:textId="2B543CF0" w:rsidR="00F149BD" w:rsidRPr="00165406" w:rsidRDefault="00F149BD" w:rsidP="000B5784">
      <w:pPr>
        <w:ind w:firstLine="1247"/>
        <w:jc w:val="both"/>
      </w:pPr>
      <w:r w:rsidRPr="00165406">
        <w:t>Viešoji įstaiga „Skuodo stomatologijos paslaugos“  (toliau</w:t>
      </w:r>
      <w:r w:rsidR="000B5784">
        <w:t xml:space="preserve"> – </w:t>
      </w:r>
      <w:r w:rsidRPr="00165406">
        <w:t xml:space="preserve">įstaiga) įsteigta vadovaujantis Lietuvos Respublikos  </w:t>
      </w:r>
      <w:r w:rsidR="000B5784">
        <w:t>s</w:t>
      </w:r>
      <w:r w:rsidRPr="00165406">
        <w:t xml:space="preserve">veikatos priežiūros įstaigų 1998-11-24 įstatymo Nr. VIII-940, Viešųjų įstaigų 1996-07-03 įstatymo Nr.1-498 redakcija, Skuodo rajono savivaldybės tarybos 2003 m. lapkričio 20 d. sprendimu Nr.T9-128 „Dėl viešosios įstaigos Skuodo ligoninės reorganizavimo ir struktūrizavimo“ </w:t>
      </w:r>
      <w:r w:rsidR="003F60DB">
        <w:t xml:space="preserve">bei </w:t>
      </w:r>
      <w:r w:rsidRPr="00165406">
        <w:t>atsižvelgiant į rajono gyventojų poreikius gauti tinkamas ortopedines stomatologijos paslaugas.</w:t>
      </w:r>
    </w:p>
    <w:p w14:paraId="50CA9466" w14:textId="533614DD" w:rsidR="00F149BD" w:rsidRPr="00165406" w:rsidRDefault="00F149BD" w:rsidP="000B5784">
      <w:pPr>
        <w:ind w:firstLine="1247"/>
        <w:jc w:val="both"/>
      </w:pPr>
      <w:r w:rsidRPr="00165406">
        <w:t xml:space="preserve">Įstaiga įregistruota Valstybės įmonės </w:t>
      </w:r>
      <w:r w:rsidR="003F60DB">
        <w:t>R</w:t>
      </w:r>
      <w:r w:rsidRPr="00165406">
        <w:t>egistrų centro Klaipėdos filial</w:t>
      </w:r>
      <w:r w:rsidR="003F60DB">
        <w:t>e</w:t>
      </w:r>
      <w:r w:rsidRPr="00165406">
        <w:t xml:space="preserve"> 2003 m. gruodžio 1 d.</w:t>
      </w:r>
    </w:p>
    <w:p w14:paraId="06ABDBCF" w14:textId="7EF624F4" w:rsidR="00F149BD" w:rsidRPr="00165406" w:rsidRDefault="003F60DB" w:rsidP="000B5784">
      <w:pPr>
        <w:ind w:firstLine="1247"/>
        <w:jc w:val="both"/>
      </w:pPr>
      <w:r>
        <w:t>Į</w:t>
      </w:r>
      <w:r w:rsidR="00F149BD" w:rsidRPr="00165406">
        <w:t>staigos kodas 174167538</w:t>
      </w:r>
      <w:r>
        <w:t>.</w:t>
      </w:r>
    </w:p>
    <w:p w14:paraId="0A1C4402" w14:textId="43F49D46" w:rsidR="00F149BD" w:rsidRPr="00165406" w:rsidRDefault="003F60DB" w:rsidP="000B5784">
      <w:pPr>
        <w:ind w:firstLine="1247"/>
        <w:jc w:val="both"/>
      </w:pPr>
      <w:r>
        <w:t>Į</w:t>
      </w:r>
      <w:r w:rsidR="00F149BD" w:rsidRPr="00165406">
        <w:t>staigos adresas: Šatrijos g.5, Skuodas.</w:t>
      </w:r>
    </w:p>
    <w:p w14:paraId="7969AFDA" w14:textId="1A42715B" w:rsidR="00F149BD" w:rsidRPr="00165406" w:rsidRDefault="00F149BD" w:rsidP="000B5784">
      <w:pPr>
        <w:ind w:firstLine="1247"/>
        <w:jc w:val="both"/>
      </w:pPr>
      <w:r w:rsidRPr="00165406">
        <w:t>Steigėjai</w:t>
      </w:r>
      <w:r w:rsidR="003F60DB">
        <w:t>:</w:t>
      </w:r>
      <w:r w:rsidRPr="00165406">
        <w:t xml:space="preserve"> Skuodo rajono savivaldybės taryba ir fiziniai asmenys:</w:t>
      </w:r>
    </w:p>
    <w:p w14:paraId="668C4810" w14:textId="77777777" w:rsidR="00F149BD" w:rsidRPr="00165406" w:rsidRDefault="00F149BD" w:rsidP="000B5784">
      <w:pPr>
        <w:ind w:firstLine="1247"/>
        <w:jc w:val="both"/>
      </w:pPr>
      <w:r w:rsidRPr="00165406">
        <w:t>Rolandas Jonušas,</w:t>
      </w:r>
    </w:p>
    <w:p w14:paraId="2EB5700B" w14:textId="77777777" w:rsidR="00F149BD" w:rsidRPr="00165406" w:rsidRDefault="00F149BD" w:rsidP="000B5784">
      <w:pPr>
        <w:ind w:firstLine="1247"/>
        <w:jc w:val="both"/>
      </w:pPr>
      <w:r w:rsidRPr="00165406">
        <w:t>Vladas Paulauskas,</w:t>
      </w:r>
    </w:p>
    <w:p w14:paraId="019834DC" w14:textId="77777777" w:rsidR="00F149BD" w:rsidRPr="00165406" w:rsidRDefault="00F149BD" w:rsidP="000B5784">
      <w:pPr>
        <w:ind w:firstLine="1247"/>
        <w:jc w:val="both"/>
      </w:pPr>
      <w:r w:rsidRPr="00165406">
        <w:t>Danielius Vekteris.</w:t>
      </w:r>
    </w:p>
    <w:p w14:paraId="47308DC0" w14:textId="70813732" w:rsidR="00F149BD" w:rsidRPr="00165406" w:rsidRDefault="00F149BD" w:rsidP="000B5784">
      <w:pPr>
        <w:ind w:firstLine="1247"/>
        <w:jc w:val="both"/>
      </w:pPr>
      <w:r w:rsidRPr="00165406">
        <w:t>Įstaigos steigėjų  dalininkų kapitalas yra 43</w:t>
      </w:r>
      <w:r w:rsidR="003F60DB">
        <w:t xml:space="preserve"> </w:t>
      </w:r>
      <w:r w:rsidRPr="00165406">
        <w:t>524,68 eurai</w:t>
      </w:r>
      <w:r w:rsidR="003F60DB">
        <w:t>,</w:t>
      </w:r>
      <w:r w:rsidRPr="00165406">
        <w:t xml:space="preserve"> iš jų:</w:t>
      </w:r>
    </w:p>
    <w:p w14:paraId="2CBAD093" w14:textId="282F75D9" w:rsidR="00F149BD" w:rsidRPr="00165406" w:rsidRDefault="00F149BD" w:rsidP="000B5784">
      <w:pPr>
        <w:ind w:firstLine="1247"/>
        <w:jc w:val="both"/>
      </w:pPr>
      <w:r w:rsidRPr="00165406">
        <w:t>Skuodo rajono savivaldybės administracija – 42</w:t>
      </w:r>
      <w:r w:rsidR="003F60DB">
        <w:t xml:space="preserve"> </w:t>
      </w:r>
      <w:r w:rsidRPr="00165406">
        <w:t>658,00 eurai;</w:t>
      </w:r>
    </w:p>
    <w:p w14:paraId="15E063D5" w14:textId="77777777" w:rsidR="00F149BD" w:rsidRPr="00165406" w:rsidRDefault="00F149BD" w:rsidP="000B5784">
      <w:pPr>
        <w:ind w:firstLine="1247"/>
        <w:jc w:val="both"/>
      </w:pPr>
      <w:r w:rsidRPr="00165406">
        <w:t>Rolandas Jonušas – 289,00 eurai;</w:t>
      </w:r>
    </w:p>
    <w:p w14:paraId="5C62A058" w14:textId="02036B42" w:rsidR="00F149BD" w:rsidRPr="00165406" w:rsidRDefault="00F149BD" w:rsidP="000B5784">
      <w:pPr>
        <w:ind w:firstLine="1247"/>
        <w:jc w:val="both"/>
      </w:pPr>
      <w:r w:rsidRPr="00165406">
        <w:t xml:space="preserve">Vladas Paulauskas </w:t>
      </w:r>
      <w:r w:rsidR="003F60DB">
        <w:t>–</w:t>
      </w:r>
      <w:r w:rsidRPr="00165406">
        <w:t xml:space="preserve"> 289,00 eurai;</w:t>
      </w:r>
    </w:p>
    <w:p w14:paraId="4EAE3220" w14:textId="5836631F" w:rsidR="00F149BD" w:rsidRPr="00165406" w:rsidRDefault="00F149BD" w:rsidP="000B5784">
      <w:pPr>
        <w:ind w:firstLine="1247"/>
        <w:jc w:val="both"/>
      </w:pPr>
      <w:r w:rsidRPr="00165406">
        <w:t xml:space="preserve">Danielius Vekteris </w:t>
      </w:r>
      <w:r w:rsidR="003F60DB">
        <w:t>–</w:t>
      </w:r>
      <w:r w:rsidRPr="00165406">
        <w:t xml:space="preserve"> 289,00 eurai.</w:t>
      </w:r>
    </w:p>
    <w:p w14:paraId="0BC5CD85" w14:textId="58894595" w:rsidR="00F149BD" w:rsidRPr="00165406" w:rsidRDefault="00F149BD" w:rsidP="000B5784">
      <w:pPr>
        <w:ind w:firstLine="1247"/>
        <w:jc w:val="both"/>
      </w:pPr>
      <w:r w:rsidRPr="00165406">
        <w:t>Įstaiga yra ne pelno siekianti organizacija, turinti juridinio asmens statusą, įstaigos anspaudą ir sąskaitą banke.</w:t>
      </w:r>
    </w:p>
    <w:p w14:paraId="3E6A1D44" w14:textId="0BEAD7AE" w:rsidR="00F149BD" w:rsidRPr="00165406" w:rsidRDefault="00F149BD" w:rsidP="000B5784">
      <w:pPr>
        <w:ind w:firstLine="1247"/>
        <w:jc w:val="both"/>
      </w:pPr>
      <w:r w:rsidRPr="00165406">
        <w:t>Įstaiga vykdo dantų protezavimo paslaugas:</w:t>
      </w:r>
    </w:p>
    <w:p w14:paraId="07F18B27" w14:textId="77777777" w:rsidR="00F149BD" w:rsidRPr="00165406" w:rsidRDefault="00F149BD" w:rsidP="000B5784">
      <w:pPr>
        <w:pStyle w:val="Sraopastraipa"/>
        <w:numPr>
          <w:ilvl w:val="0"/>
          <w:numId w:val="10"/>
        </w:numPr>
        <w:spacing w:after="0"/>
        <w:ind w:left="0" w:firstLine="1247"/>
        <w:jc w:val="both"/>
        <w:rPr>
          <w:rFonts w:ascii="Times New Roman" w:hAnsi="Times New Roman" w:cs="Times New Roman"/>
          <w:sz w:val="24"/>
          <w:szCs w:val="24"/>
        </w:rPr>
      </w:pPr>
      <w:r w:rsidRPr="00165406">
        <w:rPr>
          <w:rFonts w:ascii="Times New Roman" w:hAnsi="Times New Roman" w:cs="Times New Roman"/>
          <w:sz w:val="24"/>
          <w:szCs w:val="24"/>
        </w:rPr>
        <w:t>asmenų, kuriems sukako senatvės pensijos amžius;</w:t>
      </w:r>
    </w:p>
    <w:p w14:paraId="58741BA7" w14:textId="77777777" w:rsidR="00F149BD" w:rsidRPr="00165406" w:rsidRDefault="00F149BD" w:rsidP="000B5784">
      <w:pPr>
        <w:pStyle w:val="Sraopastraipa"/>
        <w:numPr>
          <w:ilvl w:val="0"/>
          <w:numId w:val="10"/>
        </w:numPr>
        <w:spacing w:after="0"/>
        <w:ind w:left="0" w:firstLine="1247"/>
        <w:jc w:val="both"/>
        <w:rPr>
          <w:rFonts w:ascii="Times New Roman" w:hAnsi="Times New Roman" w:cs="Times New Roman"/>
          <w:sz w:val="24"/>
          <w:szCs w:val="24"/>
        </w:rPr>
      </w:pPr>
      <w:r w:rsidRPr="00165406">
        <w:rPr>
          <w:rFonts w:ascii="Times New Roman" w:hAnsi="Times New Roman" w:cs="Times New Roman"/>
          <w:sz w:val="24"/>
          <w:szCs w:val="24"/>
        </w:rPr>
        <w:t>asmenų, pripažintais nedarbingais arba iš dalies darbingais;</w:t>
      </w:r>
    </w:p>
    <w:p w14:paraId="7955B041" w14:textId="77777777" w:rsidR="00F149BD" w:rsidRPr="00165406" w:rsidRDefault="00F149BD" w:rsidP="000B5784">
      <w:pPr>
        <w:pStyle w:val="Sraopastraipa"/>
        <w:numPr>
          <w:ilvl w:val="0"/>
          <w:numId w:val="10"/>
        </w:numPr>
        <w:spacing w:after="0"/>
        <w:ind w:left="0" w:firstLine="1247"/>
        <w:jc w:val="both"/>
        <w:rPr>
          <w:rFonts w:ascii="Times New Roman" w:hAnsi="Times New Roman" w:cs="Times New Roman"/>
          <w:sz w:val="24"/>
          <w:szCs w:val="24"/>
        </w:rPr>
      </w:pPr>
      <w:r w:rsidRPr="00165406">
        <w:rPr>
          <w:rFonts w:ascii="Times New Roman" w:hAnsi="Times New Roman" w:cs="Times New Roman"/>
          <w:sz w:val="24"/>
          <w:szCs w:val="24"/>
        </w:rPr>
        <w:t>vaikų dantų protezavimo;</w:t>
      </w:r>
    </w:p>
    <w:p w14:paraId="67579E9A" w14:textId="77777777" w:rsidR="00F149BD" w:rsidRPr="00165406" w:rsidRDefault="00F149BD" w:rsidP="000B5784">
      <w:pPr>
        <w:pStyle w:val="Sraopastraipa"/>
        <w:numPr>
          <w:ilvl w:val="0"/>
          <w:numId w:val="10"/>
        </w:numPr>
        <w:spacing w:after="0"/>
        <w:ind w:left="0" w:firstLine="1247"/>
        <w:jc w:val="both"/>
        <w:rPr>
          <w:rFonts w:ascii="Times New Roman" w:hAnsi="Times New Roman" w:cs="Times New Roman"/>
          <w:sz w:val="24"/>
          <w:szCs w:val="24"/>
        </w:rPr>
      </w:pPr>
      <w:r w:rsidRPr="00165406">
        <w:rPr>
          <w:rFonts w:ascii="Times New Roman" w:hAnsi="Times New Roman" w:cs="Times New Roman"/>
          <w:sz w:val="24"/>
          <w:szCs w:val="24"/>
        </w:rPr>
        <w:t>asmenų, kuriems buvo taikytas gydymas dėl burnos, veido ir žandikaulių onkologinės ligos.</w:t>
      </w:r>
    </w:p>
    <w:p w14:paraId="276C76DA" w14:textId="2CCC8CC9" w:rsidR="00F149BD" w:rsidRPr="00165406" w:rsidRDefault="00F149BD" w:rsidP="000B5784">
      <w:pPr>
        <w:ind w:firstLine="1247"/>
        <w:jc w:val="both"/>
      </w:pPr>
      <w:r w:rsidRPr="00165406">
        <w:t>Įstaiga turi visus savo veiklos vykdymui privalomus leidimus vykdant stomatologinę odontologinę veiklą.</w:t>
      </w:r>
    </w:p>
    <w:p w14:paraId="07185B2C" w14:textId="57537F53" w:rsidR="00F149BD" w:rsidRPr="00165406" w:rsidRDefault="00F149BD" w:rsidP="000B5784">
      <w:pPr>
        <w:ind w:firstLine="1247"/>
        <w:jc w:val="both"/>
      </w:pPr>
      <w:r w:rsidRPr="00165406">
        <w:t>Įstaigos veikla organizuojama ir vykdoma vadovaujantis:</w:t>
      </w:r>
    </w:p>
    <w:p w14:paraId="4C6E4F85" w14:textId="77777777" w:rsidR="00F149BD" w:rsidRPr="00165406" w:rsidRDefault="00F149BD" w:rsidP="000B5784">
      <w:pPr>
        <w:pStyle w:val="Sraopastraipa"/>
        <w:numPr>
          <w:ilvl w:val="0"/>
          <w:numId w:val="9"/>
        </w:numPr>
        <w:spacing w:after="0"/>
        <w:ind w:left="0" w:firstLine="1247"/>
        <w:jc w:val="both"/>
        <w:rPr>
          <w:rFonts w:ascii="Times New Roman" w:hAnsi="Times New Roman" w:cs="Times New Roman"/>
          <w:sz w:val="24"/>
          <w:szCs w:val="24"/>
        </w:rPr>
      </w:pPr>
      <w:r w:rsidRPr="00165406">
        <w:rPr>
          <w:rFonts w:ascii="Times New Roman" w:hAnsi="Times New Roman" w:cs="Times New Roman"/>
          <w:sz w:val="24"/>
          <w:szCs w:val="24"/>
        </w:rPr>
        <w:t>Įstaigos įstatais;</w:t>
      </w:r>
    </w:p>
    <w:p w14:paraId="3EED856C" w14:textId="77777777" w:rsidR="00F149BD" w:rsidRPr="00165406" w:rsidRDefault="00F149BD" w:rsidP="000B5784">
      <w:pPr>
        <w:pStyle w:val="Sraopastraipa"/>
        <w:numPr>
          <w:ilvl w:val="0"/>
          <w:numId w:val="9"/>
        </w:numPr>
        <w:spacing w:after="0"/>
        <w:ind w:left="0" w:firstLine="1247"/>
        <w:jc w:val="both"/>
        <w:rPr>
          <w:rFonts w:ascii="Times New Roman" w:hAnsi="Times New Roman" w:cs="Times New Roman"/>
          <w:sz w:val="24"/>
          <w:szCs w:val="24"/>
        </w:rPr>
      </w:pPr>
      <w:r w:rsidRPr="00165406">
        <w:rPr>
          <w:rFonts w:ascii="Times New Roman" w:hAnsi="Times New Roman" w:cs="Times New Roman"/>
          <w:sz w:val="24"/>
          <w:szCs w:val="24"/>
        </w:rPr>
        <w:t>Įstaigos steigėjų sprendimais;</w:t>
      </w:r>
    </w:p>
    <w:p w14:paraId="39244D7C" w14:textId="3985732E" w:rsidR="00F149BD" w:rsidRPr="00165406" w:rsidRDefault="00F149BD" w:rsidP="000B5784">
      <w:pPr>
        <w:pStyle w:val="Sraopastraipa"/>
        <w:numPr>
          <w:ilvl w:val="0"/>
          <w:numId w:val="9"/>
        </w:numPr>
        <w:spacing w:after="0"/>
        <w:ind w:left="0" w:firstLine="1247"/>
        <w:jc w:val="both"/>
        <w:rPr>
          <w:rFonts w:ascii="Times New Roman" w:hAnsi="Times New Roman" w:cs="Times New Roman"/>
          <w:sz w:val="24"/>
          <w:szCs w:val="24"/>
        </w:rPr>
      </w:pPr>
      <w:r w:rsidRPr="00165406">
        <w:rPr>
          <w:rFonts w:ascii="Times New Roman" w:hAnsi="Times New Roman" w:cs="Times New Roman"/>
          <w:sz w:val="24"/>
          <w:szCs w:val="24"/>
        </w:rPr>
        <w:t xml:space="preserve">LR </w:t>
      </w:r>
      <w:r w:rsidR="003F60DB">
        <w:rPr>
          <w:rFonts w:ascii="Times New Roman" w:hAnsi="Times New Roman" w:cs="Times New Roman"/>
          <w:sz w:val="24"/>
          <w:szCs w:val="24"/>
        </w:rPr>
        <w:t>s</w:t>
      </w:r>
      <w:r w:rsidRPr="00165406">
        <w:rPr>
          <w:rFonts w:ascii="Times New Roman" w:hAnsi="Times New Roman" w:cs="Times New Roman"/>
          <w:sz w:val="24"/>
          <w:szCs w:val="24"/>
        </w:rPr>
        <w:t>veikatos apsaugos ministerijos, Valstybinės ligonių kasos ir teritorinės ligonių kasos norminiai</w:t>
      </w:r>
      <w:r w:rsidR="003F60DB">
        <w:rPr>
          <w:rFonts w:ascii="Times New Roman" w:hAnsi="Times New Roman" w:cs="Times New Roman"/>
          <w:sz w:val="24"/>
          <w:szCs w:val="24"/>
        </w:rPr>
        <w:t>s</w:t>
      </w:r>
      <w:r w:rsidRPr="00165406">
        <w:rPr>
          <w:rFonts w:ascii="Times New Roman" w:hAnsi="Times New Roman" w:cs="Times New Roman"/>
          <w:sz w:val="24"/>
          <w:szCs w:val="24"/>
        </w:rPr>
        <w:t xml:space="preserve"> dokumentais</w:t>
      </w:r>
      <w:r w:rsidR="003F60DB">
        <w:rPr>
          <w:rFonts w:ascii="Times New Roman" w:hAnsi="Times New Roman" w:cs="Times New Roman"/>
          <w:sz w:val="24"/>
          <w:szCs w:val="24"/>
        </w:rPr>
        <w:t>.</w:t>
      </w:r>
    </w:p>
    <w:p w14:paraId="40BD724D" w14:textId="77777777" w:rsidR="00F149BD" w:rsidRPr="00165406" w:rsidRDefault="00F149BD" w:rsidP="000B5784">
      <w:pPr>
        <w:pStyle w:val="Sraopastraipa"/>
        <w:numPr>
          <w:ilvl w:val="0"/>
          <w:numId w:val="9"/>
        </w:numPr>
        <w:spacing w:after="0"/>
        <w:ind w:left="0" w:firstLine="1247"/>
        <w:jc w:val="both"/>
        <w:rPr>
          <w:rFonts w:ascii="Times New Roman" w:hAnsi="Times New Roman" w:cs="Times New Roman"/>
          <w:sz w:val="24"/>
          <w:szCs w:val="24"/>
        </w:rPr>
      </w:pPr>
      <w:r w:rsidRPr="00165406">
        <w:rPr>
          <w:rFonts w:ascii="Times New Roman" w:hAnsi="Times New Roman" w:cs="Times New Roman"/>
          <w:sz w:val="24"/>
          <w:szCs w:val="24"/>
        </w:rPr>
        <w:t>LR įstatymais ir kitais teisės aktais.</w:t>
      </w:r>
    </w:p>
    <w:p w14:paraId="3ED6CF29" w14:textId="4D52C6BC" w:rsidR="00F149BD" w:rsidRPr="00165406" w:rsidRDefault="00F149BD" w:rsidP="000B5784">
      <w:pPr>
        <w:ind w:firstLine="1247"/>
        <w:jc w:val="both"/>
      </w:pPr>
      <w:r w:rsidRPr="00165406">
        <w:t xml:space="preserve">Teisės aktų nustatyta tvarka įstaiga naudoja, pildo tvarko ir saugo privalomą medicininę dokumentaciją, aptarnauja pacientų dokumentaciją, įstaigos personalo darbo ir veiklos statistinius dokumentus bei ataskaitas. Nustatyta tvarka ir nustatytais terminais įstaiga periodiškai teikia Klaipėdos TLK , Skuodo savivaldybės administracijai, Statistikos departamentui, VSDF valdybos </w:t>
      </w:r>
      <w:r w:rsidRPr="00165406">
        <w:lastRenderedPageBreak/>
        <w:t>Mažeikių skyriui, VMI ir kitom institucijos  informaciją apie įstaigos vykdomą odontologinės  priežiūros veiklą.</w:t>
      </w:r>
    </w:p>
    <w:p w14:paraId="51D633E8" w14:textId="77777777" w:rsidR="00F149BD" w:rsidRPr="00165406" w:rsidRDefault="00F149BD" w:rsidP="00F149BD">
      <w:pPr>
        <w:jc w:val="both"/>
      </w:pPr>
    </w:p>
    <w:p w14:paraId="7EF7644F" w14:textId="77777777" w:rsidR="00F149BD" w:rsidRPr="00165406" w:rsidRDefault="00F149BD" w:rsidP="00F149BD">
      <w:pPr>
        <w:jc w:val="center"/>
        <w:rPr>
          <w:b/>
        </w:rPr>
      </w:pPr>
      <w:r w:rsidRPr="00165406">
        <w:rPr>
          <w:b/>
        </w:rPr>
        <w:t>ĮSTAIGOS TURTAS</w:t>
      </w:r>
    </w:p>
    <w:p w14:paraId="73D02A26" w14:textId="77777777" w:rsidR="00F149BD" w:rsidRPr="00165406" w:rsidRDefault="00F149BD" w:rsidP="00F149BD">
      <w:pPr>
        <w:jc w:val="both"/>
        <w:rPr>
          <w:b/>
        </w:rPr>
      </w:pPr>
    </w:p>
    <w:p w14:paraId="13EDF2F6" w14:textId="4FA0912A" w:rsidR="00F149BD" w:rsidRPr="00165406" w:rsidRDefault="00F149BD" w:rsidP="000B5784">
      <w:pPr>
        <w:ind w:firstLine="1247"/>
        <w:jc w:val="both"/>
      </w:pPr>
      <w:r w:rsidRPr="00165406">
        <w:t xml:space="preserve">Savo veiklos vykdymui įstaiga naudoja </w:t>
      </w:r>
      <w:r w:rsidR="003F60DB" w:rsidRPr="00165406">
        <w:t>122,89 kv</w:t>
      </w:r>
      <w:r w:rsidR="003F60DB">
        <w:t>. m</w:t>
      </w:r>
      <w:r w:rsidR="003F60DB" w:rsidRPr="00165406">
        <w:t xml:space="preserve"> dydžio negyvenamosios paskirties </w:t>
      </w:r>
      <w:r w:rsidRPr="00165406">
        <w:t>patalpas</w:t>
      </w:r>
      <w:r w:rsidR="003F60DB">
        <w:t>, esančias</w:t>
      </w:r>
      <w:r w:rsidR="003F60DB" w:rsidRPr="00165406">
        <w:t xml:space="preserve"> poliklinikos pastate (Skuodo m. Šatrijos g.</w:t>
      </w:r>
      <w:r w:rsidR="003F60DB">
        <w:t xml:space="preserve"> </w:t>
      </w:r>
      <w:r w:rsidR="003F60DB" w:rsidRPr="00165406">
        <w:t>5, unikalus Nr.7597-4003-5016, pastatas pažymėtas plane 1D3p)</w:t>
      </w:r>
      <w:r w:rsidR="003F60DB">
        <w:t>, kurios</w:t>
      </w:r>
      <w:r w:rsidRPr="00165406">
        <w:t xml:space="preserve"> Skuodo  rajono savivaldybės administracijos </w:t>
      </w:r>
      <w:r w:rsidR="003F60DB">
        <w:t xml:space="preserve">direktoriaus </w:t>
      </w:r>
      <w:r w:rsidRPr="00165406">
        <w:t>2003 m. lapkričio 27 d. turto perdavimo–priėmimo aktu  Nr.R5-(03-27) perduotos pagal panaudos sutartį Nr.R5-(25-26)</w:t>
      </w:r>
      <w:r w:rsidR="003F60DB">
        <w:t>.</w:t>
      </w:r>
      <w:r w:rsidRPr="00165406">
        <w:t xml:space="preserve"> </w:t>
      </w:r>
    </w:p>
    <w:p w14:paraId="2A8E8449" w14:textId="4F338DDF" w:rsidR="00F149BD" w:rsidRPr="00165406" w:rsidRDefault="00F149BD" w:rsidP="000B5784">
      <w:pPr>
        <w:ind w:firstLine="1247"/>
        <w:jc w:val="both"/>
      </w:pPr>
      <w:r w:rsidRPr="00165406">
        <w:t>Įstaiga savo lėšomis sumoka mokesčius už negyvenamų patalpų eksploatavimą, komunalines paslaugas. Per 2020 metus įstaiga už komunalines paslaugas VšĮ Skuodo pirminės sveikatos priežiūros centrui sumokėjo 2</w:t>
      </w:r>
      <w:r w:rsidR="003F60DB">
        <w:t xml:space="preserve"> </w:t>
      </w:r>
      <w:r w:rsidRPr="00165406">
        <w:t>174,03 eurus</w:t>
      </w:r>
      <w:r w:rsidR="003F60DB">
        <w:t>,</w:t>
      </w:r>
      <w:r w:rsidRPr="00165406">
        <w:t xml:space="preserve"> iš jų:</w:t>
      </w:r>
    </w:p>
    <w:p w14:paraId="3875B1D9" w14:textId="77777777" w:rsidR="00F149BD" w:rsidRPr="00165406" w:rsidRDefault="00F149BD" w:rsidP="000B5784">
      <w:pPr>
        <w:ind w:firstLine="1247"/>
        <w:jc w:val="both"/>
      </w:pPr>
      <w:r w:rsidRPr="00165406">
        <w:t>-šildymui 628,30 eurai;</w:t>
      </w:r>
    </w:p>
    <w:p w14:paraId="163496B2" w14:textId="15E68C7C" w:rsidR="00F149BD" w:rsidRPr="00165406" w:rsidRDefault="00F149BD" w:rsidP="000B5784">
      <w:pPr>
        <w:ind w:firstLine="1247"/>
        <w:jc w:val="both"/>
      </w:pPr>
      <w:r w:rsidRPr="00165406">
        <w:t>-elektros energijai</w:t>
      </w:r>
      <w:r w:rsidR="003F60DB">
        <w:t xml:space="preserve"> </w:t>
      </w:r>
      <w:r w:rsidRPr="00165406">
        <w:t>1</w:t>
      </w:r>
      <w:r w:rsidR="003F60DB">
        <w:t xml:space="preserve"> </w:t>
      </w:r>
      <w:r w:rsidRPr="00165406">
        <w:t>094,53 eur</w:t>
      </w:r>
      <w:r w:rsidR="003F60DB">
        <w:t>us</w:t>
      </w:r>
      <w:r w:rsidRPr="00165406">
        <w:t>;</w:t>
      </w:r>
    </w:p>
    <w:p w14:paraId="7A85DB5D" w14:textId="74F33D8D" w:rsidR="00F149BD" w:rsidRPr="00165406" w:rsidRDefault="00F149BD" w:rsidP="000B5784">
      <w:pPr>
        <w:ind w:firstLine="1247"/>
        <w:jc w:val="both"/>
      </w:pPr>
      <w:r w:rsidRPr="00165406">
        <w:t>-vandentiekio ir kanalizacijos</w:t>
      </w:r>
      <w:r w:rsidR="003F60DB">
        <w:t xml:space="preserve"> išlaidos</w:t>
      </w:r>
      <w:r w:rsidRPr="00165406">
        <w:t xml:space="preserve"> 451,20 eur</w:t>
      </w:r>
      <w:r w:rsidR="003F60DB">
        <w:t>as</w:t>
      </w:r>
      <w:r w:rsidRPr="00165406">
        <w:t xml:space="preserve">. </w:t>
      </w:r>
    </w:p>
    <w:p w14:paraId="7C3D8188" w14:textId="0C68F734" w:rsidR="00F149BD" w:rsidRPr="00165406" w:rsidRDefault="00F149BD" w:rsidP="000B5784">
      <w:pPr>
        <w:ind w:firstLine="1247"/>
        <w:jc w:val="both"/>
      </w:pPr>
      <w:r w:rsidRPr="00165406">
        <w:t xml:space="preserve">Įstaiga per 2020 metus  įsigijo ilgalaikio </w:t>
      </w:r>
      <w:r w:rsidR="003F60DB">
        <w:t xml:space="preserve">turto </w:t>
      </w:r>
      <w:r w:rsidRPr="00165406">
        <w:t>už 8</w:t>
      </w:r>
      <w:r w:rsidR="003F60DB">
        <w:t xml:space="preserve"> </w:t>
      </w:r>
      <w:r w:rsidRPr="00165406">
        <w:t>060 eur</w:t>
      </w:r>
      <w:r w:rsidR="003F60DB">
        <w:t>ų,</w:t>
      </w:r>
      <w:r w:rsidRPr="00165406">
        <w:t xml:space="preserve"> iš jų:</w:t>
      </w:r>
    </w:p>
    <w:p w14:paraId="5E9F3D42" w14:textId="7DB52B3C" w:rsidR="00F149BD" w:rsidRPr="00165406" w:rsidRDefault="00F149BD" w:rsidP="000B5784">
      <w:pPr>
        <w:ind w:firstLine="1247"/>
        <w:jc w:val="both"/>
      </w:pPr>
      <w:r w:rsidRPr="00165406">
        <w:t xml:space="preserve">Centrifuga separatorius </w:t>
      </w:r>
      <w:r w:rsidR="003F60DB">
        <w:t>„</w:t>
      </w:r>
      <w:r w:rsidRPr="00165406">
        <w:t>Durr 785A20</w:t>
      </w:r>
      <w:r w:rsidR="003F60DB">
        <w:t xml:space="preserve">“ </w:t>
      </w:r>
      <w:r w:rsidRPr="00165406">
        <w:t>660,00 eurų</w:t>
      </w:r>
      <w:r w:rsidR="003F60DB">
        <w:t>;</w:t>
      </w:r>
    </w:p>
    <w:p w14:paraId="1DFDFAC0" w14:textId="2A48A9AA" w:rsidR="00F149BD" w:rsidRPr="00165406" w:rsidRDefault="00F149BD" w:rsidP="000B5784">
      <w:pPr>
        <w:ind w:firstLine="1247"/>
        <w:jc w:val="both"/>
      </w:pPr>
      <w:r w:rsidRPr="00165406">
        <w:t xml:space="preserve">Autoklavas </w:t>
      </w:r>
      <w:r w:rsidR="003F60DB">
        <w:t>„</w:t>
      </w:r>
      <w:r w:rsidRPr="00165406">
        <w:t>B CLASSIC 22 M7A760000</w:t>
      </w:r>
      <w:r w:rsidR="003F60DB">
        <w:t xml:space="preserve">“ </w:t>
      </w:r>
      <w:r w:rsidRPr="00165406">
        <w:t>3</w:t>
      </w:r>
      <w:r w:rsidR="003F60DB">
        <w:t xml:space="preserve"> </w:t>
      </w:r>
      <w:r w:rsidRPr="00165406">
        <w:t>500,00 eurų</w:t>
      </w:r>
      <w:r w:rsidR="003F60DB">
        <w:t>;</w:t>
      </w:r>
    </w:p>
    <w:p w14:paraId="33894F33" w14:textId="40A1A4D1" w:rsidR="00F149BD" w:rsidRPr="00165406" w:rsidRDefault="00F149BD" w:rsidP="000B5784">
      <w:pPr>
        <w:ind w:firstLine="1247"/>
        <w:jc w:val="both"/>
      </w:pPr>
      <w:r w:rsidRPr="00165406">
        <w:t>Keramikos pečius 3</w:t>
      </w:r>
      <w:r w:rsidR="003F60DB">
        <w:t xml:space="preserve"> </w:t>
      </w:r>
      <w:r w:rsidRPr="00165406">
        <w:t>900,00 eurų</w:t>
      </w:r>
      <w:r w:rsidR="003F60DB">
        <w:t>.</w:t>
      </w:r>
    </w:p>
    <w:p w14:paraId="35B01AE4" w14:textId="77777777" w:rsidR="00F149BD" w:rsidRPr="00165406" w:rsidRDefault="00F149BD" w:rsidP="00F149BD"/>
    <w:p w14:paraId="40045B9E" w14:textId="77777777" w:rsidR="00F149BD" w:rsidRPr="00165406" w:rsidRDefault="00F149BD" w:rsidP="00F149BD">
      <w:pPr>
        <w:jc w:val="center"/>
        <w:rPr>
          <w:b/>
        </w:rPr>
      </w:pPr>
      <w:r w:rsidRPr="00165406">
        <w:rPr>
          <w:b/>
        </w:rPr>
        <w:t>Finansiniai ištekliai</w:t>
      </w:r>
    </w:p>
    <w:p w14:paraId="023B9E7C" w14:textId="77777777" w:rsidR="00F149BD" w:rsidRPr="00165406" w:rsidRDefault="00F149BD" w:rsidP="00F149BD">
      <w:pPr>
        <w:jc w:val="center"/>
        <w:rPr>
          <w:b/>
        </w:rPr>
      </w:pPr>
      <w:r w:rsidRPr="00165406">
        <w:rPr>
          <w:b/>
        </w:rPr>
        <w:t xml:space="preserve">   </w:t>
      </w:r>
    </w:p>
    <w:p w14:paraId="443BA59B" w14:textId="57637931" w:rsidR="00F149BD" w:rsidRPr="00165406" w:rsidRDefault="00F149BD" w:rsidP="000B5784">
      <w:pPr>
        <w:ind w:firstLine="1247"/>
        <w:jc w:val="both"/>
      </w:pPr>
      <w:r w:rsidRPr="00165406">
        <w:t>Pagrindinis finansavimo šaltinis – privalomo sveikatos draudimo fondo lėšos už suteiktas asmens sveikatos priežiūros paslaugas. Dėl asmens sveikatos priežiūros paslaugų teikimo ir apmokėjimo iš Privalomojo sveikatos draudimo fondo biudžeto įstaiga yra pasirašiusi sutartį su Klaipėdos ir Šiaulių teritorinė</w:t>
      </w:r>
      <w:r w:rsidR="003F60DB">
        <w:t>mis</w:t>
      </w:r>
      <w:r w:rsidRPr="00165406">
        <w:t xml:space="preserve">  ligonių kasomis.</w:t>
      </w:r>
    </w:p>
    <w:p w14:paraId="3F4D0BBE" w14:textId="357071E8" w:rsidR="00F149BD" w:rsidRPr="00165406" w:rsidRDefault="00F149BD" w:rsidP="000B5784">
      <w:pPr>
        <w:ind w:firstLine="1247"/>
        <w:jc w:val="both"/>
      </w:pPr>
      <w:r w:rsidRPr="00165406">
        <w:t>Nuo 2019-01-01 įsigaliojo nauja Lietuvos Respublikos sveikatos apsaugos ministro 2005 m</w:t>
      </w:r>
      <w:r w:rsidR="003F60DB">
        <w:t>.</w:t>
      </w:r>
      <w:r w:rsidRPr="00165406">
        <w:t xml:space="preserve"> lapkričio 21 d. įsakymo Nr. V-890 „Dėl </w:t>
      </w:r>
      <w:r w:rsidR="00B64FCC">
        <w:t>D</w:t>
      </w:r>
      <w:r w:rsidRPr="00165406">
        <w:t>antų protezavimo paslaugų išlaidų kompensavimo iš Privalomojo sveikatos draudimo fondo biudžeto tvarkos aprašo patvirtinimo“ suvestinė nauja redakcija nuo 2020-05-12.</w:t>
      </w:r>
    </w:p>
    <w:p w14:paraId="09C8601A" w14:textId="59B64915" w:rsidR="00F149BD" w:rsidRPr="00165406" w:rsidRDefault="00F149BD" w:rsidP="000B5784">
      <w:pPr>
        <w:ind w:firstLine="1247"/>
        <w:jc w:val="both"/>
      </w:pPr>
      <w:r w:rsidRPr="00165406">
        <w:t>Nuo 2020 m</w:t>
      </w:r>
      <w:r w:rsidR="00B64FCC">
        <w:t>.</w:t>
      </w:r>
      <w:r w:rsidRPr="00165406">
        <w:t xml:space="preserve"> balandžio 1 d. kompensuojama suma 560,34 eur</w:t>
      </w:r>
      <w:r w:rsidR="00B64FCC">
        <w:t>ų</w:t>
      </w:r>
      <w:r w:rsidRPr="00165406">
        <w:t>, 2019 metais 504,81 eurai.</w:t>
      </w:r>
    </w:p>
    <w:p w14:paraId="671B8462" w14:textId="52B020CA" w:rsidR="00F149BD" w:rsidRPr="00165406" w:rsidRDefault="00F149BD" w:rsidP="000B5784">
      <w:pPr>
        <w:ind w:firstLine="1247"/>
        <w:jc w:val="both"/>
      </w:pPr>
      <w:r w:rsidRPr="00165406">
        <w:t>2020 metais įstaigos pajamos buvo105</w:t>
      </w:r>
      <w:r w:rsidR="00B64FCC">
        <w:t xml:space="preserve"> </w:t>
      </w:r>
      <w:r w:rsidRPr="00165406">
        <w:t>414,27 eur</w:t>
      </w:r>
      <w:r w:rsidR="00B64FCC">
        <w:t>ų,</w:t>
      </w:r>
      <w:r w:rsidRPr="00165406">
        <w:t xml:space="preserve"> iš jų:</w:t>
      </w:r>
    </w:p>
    <w:p w14:paraId="25B2939F" w14:textId="00698005" w:rsidR="00F149BD" w:rsidRPr="00165406" w:rsidRDefault="00F149BD" w:rsidP="000B5784">
      <w:pPr>
        <w:ind w:firstLine="1247"/>
        <w:jc w:val="both"/>
      </w:pPr>
      <w:r w:rsidRPr="00165406">
        <w:t>-pajamos</w:t>
      </w:r>
      <w:r w:rsidR="00B64FCC">
        <w:t>,</w:t>
      </w:r>
      <w:r w:rsidRPr="00165406">
        <w:t xml:space="preserve"> gautos už suteiktas protezavimo paslaugas iš Klaipėdos ir Šiaulių teritorinių kasų</w:t>
      </w:r>
      <w:r w:rsidR="000069E8">
        <w:t>, –</w:t>
      </w:r>
      <w:r w:rsidRPr="00165406">
        <w:t xml:space="preserve"> 46</w:t>
      </w:r>
      <w:r w:rsidR="00B64FCC">
        <w:t xml:space="preserve"> </w:t>
      </w:r>
      <w:r w:rsidRPr="00165406">
        <w:t>071,34 eur</w:t>
      </w:r>
      <w:r w:rsidR="00B64FCC">
        <w:t>as</w:t>
      </w:r>
      <w:r w:rsidRPr="00165406">
        <w:t xml:space="preserve"> (43,70</w:t>
      </w:r>
      <w:r w:rsidR="00B64FCC">
        <w:t xml:space="preserve"> </w:t>
      </w:r>
      <w:r w:rsidRPr="00165406">
        <w:t>%).</w:t>
      </w:r>
    </w:p>
    <w:p w14:paraId="4ED60371" w14:textId="0AAFEFD0" w:rsidR="00F149BD" w:rsidRPr="00165406" w:rsidRDefault="00F149BD" w:rsidP="000B5784">
      <w:pPr>
        <w:ind w:firstLine="1247"/>
        <w:jc w:val="both"/>
      </w:pPr>
      <w:r w:rsidRPr="00165406">
        <w:t>-pajamos</w:t>
      </w:r>
      <w:r w:rsidR="000069E8">
        <w:t>,</w:t>
      </w:r>
      <w:r w:rsidRPr="00165406">
        <w:t xml:space="preserve"> gautos už suteiktas protezavimo paslaugas asmenims su pirmu pranešimu (asmenys susimoka patys, TLK kompensuoja)</w:t>
      </w:r>
      <w:r w:rsidR="000069E8">
        <w:t>, –</w:t>
      </w:r>
      <w:r w:rsidRPr="00165406">
        <w:t xml:space="preserve"> 8</w:t>
      </w:r>
      <w:r w:rsidR="000069E8">
        <w:t xml:space="preserve"> </w:t>
      </w:r>
      <w:r w:rsidRPr="00165406">
        <w:t>571,51 eura</w:t>
      </w:r>
      <w:r w:rsidR="000069E8">
        <w:t>s</w:t>
      </w:r>
      <w:r w:rsidRPr="00165406">
        <w:t xml:space="preserve"> (8,14</w:t>
      </w:r>
      <w:r w:rsidR="000069E8">
        <w:t xml:space="preserve"> </w:t>
      </w:r>
      <w:r w:rsidRPr="00165406">
        <w:t>%)</w:t>
      </w:r>
      <w:r w:rsidR="000069E8">
        <w:t>.</w:t>
      </w:r>
    </w:p>
    <w:p w14:paraId="034EE73D" w14:textId="4314765E" w:rsidR="00F149BD" w:rsidRPr="00165406" w:rsidRDefault="00F149BD" w:rsidP="000B5784">
      <w:pPr>
        <w:ind w:firstLine="1247"/>
        <w:jc w:val="both"/>
      </w:pPr>
      <w:r w:rsidRPr="00165406">
        <w:t>-pajamos</w:t>
      </w:r>
      <w:r w:rsidR="000069E8">
        <w:t>,</w:t>
      </w:r>
      <w:r w:rsidRPr="00165406">
        <w:t xml:space="preserve"> gautos už suteiktas paslaugas iš kitų asmenų</w:t>
      </w:r>
      <w:r w:rsidR="000069E8">
        <w:t>,</w:t>
      </w:r>
      <w:r w:rsidRPr="00165406">
        <w:t xml:space="preserve"> </w:t>
      </w:r>
      <w:r w:rsidR="000069E8">
        <w:t xml:space="preserve">– </w:t>
      </w:r>
      <w:r w:rsidRPr="00165406">
        <w:t>50</w:t>
      </w:r>
      <w:r w:rsidR="000069E8">
        <w:t xml:space="preserve"> </w:t>
      </w:r>
      <w:r w:rsidRPr="00165406">
        <w:t>771,42 eura</w:t>
      </w:r>
      <w:r w:rsidR="000069E8">
        <w:t>s</w:t>
      </w:r>
      <w:r w:rsidRPr="00165406">
        <w:t xml:space="preserve"> (48,16</w:t>
      </w:r>
      <w:r w:rsidR="000069E8">
        <w:t xml:space="preserve"> </w:t>
      </w:r>
      <w:r w:rsidRPr="00165406">
        <w:t>%)</w:t>
      </w:r>
      <w:r w:rsidR="000069E8">
        <w:t>.</w:t>
      </w:r>
    </w:p>
    <w:p w14:paraId="0509B2D4" w14:textId="28DD390F" w:rsidR="00F149BD" w:rsidRPr="00165406" w:rsidRDefault="00F149BD" w:rsidP="000B5784">
      <w:pPr>
        <w:ind w:firstLine="1247"/>
        <w:jc w:val="both"/>
      </w:pPr>
      <w:r w:rsidRPr="00165406">
        <w:t xml:space="preserve">Įstaiga  yra paramos gavėja. Per 2020 metus iš VMI gautas finansavimas 287,8 eurai </w:t>
      </w:r>
      <w:r w:rsidR="000069E8">
        <w:t>(</w:t>
      </w:r>
      <w:r w:rsidRPr="00165406">
        <w:t>2</w:t>
      </w:r>
      <w:r w:rsidR="000069E8">
        <w:t xml:space="preserve"> </w:t>
      </w:r>
      <w:r w:rsidRPr="00165406">
        <w:t>% parama</w:t>
      </w:r>
      <w:r w:rsidR="000069E8">
        <w:t>)</w:t>
      </w:r>
      <w:r w:rsidRPr="00165406">
        <w:t>.</w:t>
      </w:r>
    </w:p>
    <w:p w14:paraId="601E342D" w14:textId="0299483E" w:rsidR="00F149BD" w:rsidRPr="00165406" w:rsidRDefault="00F149BD" w:rsidP="000B5784">
      <w:pPr>
        <w:ind w:firstLine="1247"/>
        <w:jc w:val="both"/>
      </w:pPr>
      <w:r w:rsidRPr="00165406">
        <w:t>Vadovaujanti</w:t>
      </w:r>
      <w:r w:rsidR="000069E8">
        <w:t>s</w:t>
      </w:r>
      <w:r w:rsidRPr="00165406">
        <w:t xml:space="preserve"> Lietuvos Respublikos </w:t>
      </w:r>
      <w:r w:rsidR="000069E8">
        <w:t>V</w:t>
      </w:r>
      <w:r w:rsidRPr="00165406">
        <w:t>yriausybės 2020 m</w:t>
      </w:r>
      <w:r w:rsidR="000069E8">
        <w:t>.</w:t>
      </w:r>
      <w:r w:rsidRPr="00165406">
        <w:t xml:space="preserve"> kovo 14 d. nutarimu Nr.207 „Dėl karantino Lietuvos Respublikos teritorijoje paskelbimo“ įstaigos darbuotojams buvo paskelbta prastova  nuo 2020-03-16 iki 2020-05-21. Prastova paskelbta vadovaujantis Lietuvos Respublikos darbo kodekso 2016-09-14 įstatymo Nr.XII-2603 47 straipsniu. Prastovos metu darbuotojams buvo mokama minimali mėnesinė alga.</w:t>
      </w:r>
    </w:p>
    <w:p w14:paraId="01C485EC" w14:textId="216FC334" w:rsidR="00F149BD" w:rsidRPr="00165406" w:rsidRDefault="00F149BD" w:rsidP="000B5784">
      <w:pPr>
        <w:ind w:firstLine="1247"/>
        <w:jc w:val="both"/>
      </w:pPr>
      <w:r w:rsidRPr="00165406">
        <w:t xml:space="preserve">Prastovos metu iš </w:t>
      </w:r>
      <w:r w:rsidR="000069E8">
        <w:t>U</w:t>
      </w:r>
      <w:r w:rsidRPr="00165406">
        <w:t>žimtumo tarnybos gauta 4</w:t>
      </w:r>
      <w:r w:rsidR="000069E8">
        <w:t xml:space="preserve"> </w:t>
      </w:r>
      <w:r w:rsidRPr="00165406">
        <w:t>013,11 eurų subsidijų,</w:t>
      </w:r>
    </w:p>
    <w:p w14:paraId="6B526248" w14:textId="7CDE0583" w:rsidR="00F149BD" w:rsidRPr="00165406" w:rsidRDefault="00F149BD" w:rsidP="000B5784">
      <w:pPr>
        <w:ind w:firstLine="1247"/>
        <w:jc w:val="both"/>
      </w:pPr>
      <w:r w:rsidRPr="00165406">
        <w:t>Lietuvos Respublikos ekonomikos ir inovacijų ministerija skyrė subsidijų pagal 2020-06-08 LR EIM įsakymą Nr.4-421 -10</w:t>
      </w:r>
      <w:r w:rsidR="000069E8">
        <w:t xml:space="preserve"> </w:t>
      </w:r>
      <w:r w:rsidRPr="00165406">
        <w:t>052,75 eurus.</w:t>
      </w:r>
    </w:p>
    <w:p w14:paraId="52916329" w14:textId="08992773" w:rsidR="00F149BD" w:rsidRDefault="00F149BD" w:rsidP="000B5784">
      <w:pPr>
        <w:ind w:firstLine="1247"/>
        <w:jc w:val="both"/>
      </w:pPr>
    </w:p>
    <w:p w14:paraId="768B2ABC" w14:textId="53F364D5" w:rsidR="000069E8" w:rsidRDefault="000069E8" w:rsidP="000B5784">
      <w:pPr>
        <w:ind w:firstLine="1247"/>
        <w:jc w:val="both"/>
      </w:pPr>
    </w:p>
    <w:p w14:paraId="3B702701" w14:textId="77777777" w:rsidR="000069E8" w:rsidRPr="00165406" w:rsidRDefault="000069E8" w:rsidP="000B5784">
      <w:pPr>
        <w:ind w:firstLine="1247"/>
        <w:jc w:val="both"/>
      </w:pPr>
    </w:p>
    <w:p w14:paraId="2E96082B" w14:textId="7A3CC687" w:rsidR="00F149BD" w:rsidRPr="00165406" w:rsidRDefault="00F149BD" w:rsidP="000B5784">
      <w:pPr>
        <w:ind w:firstLine="1247"/>
        <w:jc w:val="both"/>
      </w:pPr>
      <w:r w:rsidRPr="00165406">
        <w:lastRenderedPageBreak/>
        <w:t>Įstaigos gautų protezavimo pajamų pokytis per 2019</w:t>
      </w:r>
      <w:r w:rsidR="000069E8">
        <w:t>–</w:t>
      </w:r>
      <w:r w:rsidRPr="00165406">
        <w:t>2020 metus</w:t>
      </w:r>
    </w:p>
    <w:p w14:paraId="4CC41F27" w14:textId="77777777" w:rsidR="00F149BD" w:rsidRPr="00165406" w:rsidRDefault="00F149BD" w:rsidP="00F149BD">
      <w:pPr>
        <w:jc w:val="both"/>
      </w:pPr>
    </w:p>
    <w:tbl>
      <w:tblPr>
        <w:tblStyle w:val="Lentelstinklelis"/>
        <w:tblW w:w="0" w:type="auto"/>
        <w:tblLook w:val="04A0" w:firstRow="1" w:lastRow="0" w:firstColumn="1" w:lastColumn="0" w:noHBand="0" w:noVBand="1"/>
      </w:tblPr>
      <w:tblGrid>
        <w:gridCol w:w="536"/>
        <w:gridCol w:w="3341"/>
        <w:gridCol w:w="1919"/>
        <w:gridCol w:w="1914"/>
        <w:gridCol w:w="1918"/>
      </w:tblGrid>
      <w:tr w:rsidR="00F149BD" w:rsidRPr="00165406" w14:paraId="609E1220" w14:textId="77777777" w:rsidTr="000F0D68">
        <w:trPr>
          <w:trHeight w:val="521"/>
        </w:trPr>
        <w:tc>
          <w:tcPr>
            <w:tcW w:w="536" w:type="dxa"/>
            <w:vAlign w:val="center"/>
          </w:tcPr>
          <w:p w14:paraId="1AEC0A97" w14:textId="77777777" w:rsidR="00F149BD" w:rsidRPr="00165406" w:rsidRDefault="00F149BD" w:rsidP="000F0D68">
            <w:pPr>
              <w:jc w:val="center"/>
            </w:pPr>
            <w:r w:rsidRPr="00165406">
              <w:t>Nr.</w:t>
            </w:r>
          </w:p>
        </w:tc>
        <w:tc>
          <w:tcPr>
            <w:tcW w:w="3454" w:type="dxa"/>
            <w:vAlign w:val="center"/>
          </w:tcPr>
          <w:p w14:paraId="6C5EFA26" w14:textId="77777777" w:rsidR="00F149BD" w:rsidRPr="00165406" w:rsidRDefault="00F149BD" w:rsidP="000F0D68">
            <w:pPr>
              <w:jc w:val="center"/>
            </w:pPr>
            <w:r w:rsidRPr="00165406">
              <w:t>Paslaugos</w:t>
            </w:r>
          </w:p>
        </w:tc>
        <w:tc>
          <w:tcPr>
            <w:tcW w:w="1995" w:type="dxa"/>
            <w:vAlign w:val="center"/>
          </w:tcPr>
          <w:p w14:paraId="12AF85F5" w14:textId="77777777" w:rsidR="00F149BD" w:rsidRPr="00165406" w:rsidRDefault="00F149BD" w:rsidP="000F0D68">
            <w:pPr>
              <w:jc w:val="center"/>
            </w:pPr>
            <w:r w:rsidRPr="00165406">
              <w:t>2019m.</w:t>
            </w:r>
          </w:p>
        </w:tc>
        <w:tc>
          <w:tcPr>
            <w:tcW w:w="1995" w:type="dxa"/>
            <w:vAlign w:val="center"/>
          </w:tcPr>
          <w:p w14:paraId="72B2CF1C" w14:textId="77777777" w:rsidR="00F149BD" w:rsidRPr="00165406" w:rsidRDefault="00F149BD" w:rsidP="000F0D68">
            <w:pPr>
              <w:jc w:val="center"/>
            </w:pPr>
            <w:r w:rsidRPr="00165406">
              <w:t>2020 m.</w:t>
            </w:r>
          </w:p>
        </w:tc>
        <w:tc>
          <w:tcPr>
            <w:tcW w:w="1995" w:type="dxa"/>
            <w:vAlign w:val="center"/>
          </w:tcPr>
          <w:p w14:paraId="50C04D79" w14:textId="77777777" w:rsidR="00F149BD" w:rsidRPr="00165406" w:rsidRDefault="00F149BD" w:rsidP="000F0D68">
            <w:pPr>
              <w:jc w:val="center"/>
            </w:pPr>
            <w:r w:rsidRPr="00165406">
              <w:t>Pokytis %</w:t>
            </w:r>
          </w:p>
          <w:p w14:paraId="7C68EECC" w14:textId="77777777" w:rsidR="00F149BD" w:rsidRPr="00165406" w:rsidRDefault="00F149BD" w:rsidP="000F0D68">
            <w:pPr>
              <w:jc w:val="center"/>
            </w:pPr>
          </w:p>
        </w:tc>
      </w:tr>
      <w:tr w:rsidR="00F149BD" w:rsidRPr="00165406" w14:paraId="62A6895A" w14:textId="77777777" w:rsidTr="000F0D68">
        <w:tc>
          <w:tcPr>
            <w:tcW w:w="536" w:type="dxa"/>
            <w:vAlign w:val="center"/>
          </w:tcPr>
          <w:p w14:paraId="2B2A45F2" w14:textId="58953338" w:rsidR="00F149BD" w:rsidRPr="00165406" w:rsidRDefault="00F149BD" w:rsidP="000F0D68">
            <w:pPr>
              <w:jc w:val="center"/>
            </w:pPr>
            <w:r w:rsidRPr="00165406">
              <w:t>1</w:t>
            </w:r>
            <w:r w:rsidR="000069E8">
              <w:t>.</w:t>
            </w:r>
          </w:p>
        </w:tc>
        <w:tc>
          <w:tcPr>
            <w:tcW w:w="3454" w:type="dxa"/>
            <w:vAlign w:val="center"/>
          </w:tcPr>
          <w:p w14:paraId="0FCA131C" w14:textId="77777777" w:rsidR="00F149BD" w:rsidRPr="00165406" w:rsidRDefault="00F149BD" w:rsidP="000F0D68">
            <w:pPr>
              <w:jc w:val="center"/>
            </w:pPr>
            <w:r w:rsidRPr="00165406">
              <w:t>Klaipėdos TLK</w:t>
            </w:r>
          </w:p>
          <w:p w14:paraId="564BC381" w14:textId="77777777" w:rsidR="00F149BD" w:rsidRPr="00165406" w:rsidRDefault="00F149BD" w:rsidP="000F0D68">
            <w:pPr>
              <w:jc w:val="center"/>
            </w:pPr>
          </w:p>
        </w:tc>
        <w:tc>
          <w:tcPr>
            <w:tcW w:w="1995" w:type="dxa"/>
            <w:vAlign w:val="center"/>
          </w:tcPr>
          <w:p w14:paraId="33981DC1" w14:textId="1C3884A3" w:rsidR="00F149BD" w:rsidRPr="00165406" w:rsidRDefault="00F149BD" w:rsidP="000F0D68">
            <w:pPr>
              <w:jc w:val="center"/>
            </w:pPr>
            <w:r w:rsidRPr="00165406">
              <w:t>79</w:t>
            </w:r>
            <w:r w:rsidR="000069E8">
              <w:t xml:space="preserve"> </w:t>
            </w:r>
            <w:r w:rsidRPr="00165406">
              <w:t>592,56</w:t>
            </w:r>
          </w:p>
        </w:tc>
        <w:tc>
          <w:tcPr>
            <w:tcW w:w="1995" w:type="dxa"/>
            <w:vAlign w:val="center"/>
          </w:tcPr>
          <w:p w14:paraId="6DBA528C" w14:textId="0036DC80" w:rsidR="00F149BD" w:rsidRPr="00165406" w:rsidRDefault="00F149BD" w:rsidP="000F0D68">
            <w:pPr>
              <w:jc w:val="center"/>
            </w:pPr>
            <w:r w:rsidRPr="00165406">
              <w:t>44</w:t>
            </w:r>
            <w:r w:rsidR="000069E8">
              <w:t xml:space="preserve"> </w:t>
            </w:r>
            <w:r w:rsidRPr="00165406">
              <w:t>901,34</w:t>
            </w:r>
          </w:p>
        </w:tc>
        <w:tc>
          <w:tcPr>
            <w:tcW w:w="1995" w:type="dxa"/>
            <w:vAlign w:val="center"/>
          </w:tcPr>
          <w:p w14:paraId="1FFDB21B" w14:textId="77777777" w:rsidR="00F149BD" w:rsidRPr="00165406" w:rsidRDefault="00F149BD" w:rsidP="000F0D68">
            <w:pPr>
              <w:jc w:val="center"/>
            </w:pPr>
            <w:r w:rsidRPr="00165406">
              <w:t>-43,6%</w:t>
            </w:r>
          </w:p>
        </w:tc>
      </w:tr>
      <w:tr w:rsidR="00F149BD" w:rsidRPr="00165406" w14:paraId="0E0FDC60" w14:textId="77777777" w:rsidTr="000F0D68">
        <w:tc>
          <w:tcPr>
            <w:tcW w:w="536" w:type="dxa"/>
            <w:vAlign w:val="center"/>
          </w:tcPr>
          <w:p w14:paraId="29F02FD7" w14:textId="6EDACDB9" w:rsidR="00F149BD" w:rsidRPr="00165406" w:rsidRDefault="00F149BD" w:rsidP="000F0D68">
            <w:pPr>
              <w:jc w:val="center"/>
            </w:pPr>
            <w:r w:rsidRPr="00165406">
              <w:t>2</w:t>
            </w:r>
            <w:r w:rsidR="000069E8">
              <w:t>.</w:t>
            </w:r>
          </w:p>
        </w:tc>
        <w:tc>
          <w:tcPr>
            <w:tcW w:w="3454" w:type="dxa"/>
            <w:vAlign w:val="center"/>
          </w:tcPr>
          <w:p w14:paraId="7E682564" w14:textId="77777777" w:rsidR="00F149BD" w:rsidRPr="00165406" w:rsidRDefault="00F149BD" w:rsidP="000F0D68">
            <w:pPr>
              <w:jc w:val="center"/>
            </w:pPr>
            <w:r w:rsidRPr="00165406">
              <w:t>Šiaulių TLK</w:t>
            </w:r>
          </w:p>
          <w:p w14:paraId="7C6F68CE" w14:textId="77777777" w:rsidR="00F149BD" w:rsidRPr="00165406" w:rsidRDefault="00F149BD" w:rsidP="000F0D68">
            <w:pPr>
              <w:jc w:val="center"/>
            </w:pPr>
          </w:p>
        </w:tc>
        <w:tc>
          <w:tcPr>
            <w:tcW w:w="1995" w:type="dxa"/>
            <w:vAlign w:val="center"/>
          </w:tcPr>
          <w:p w14:paraId="5914B439" w14:textId="77777777" w:rsidR="00F149BD" w:rsidRPr="00165406" w:rsidRDefault="00F149BD" w:rsidP="000F0D68">
            <w:pPr>
              <w:jc w:val="center"/>
            </w:pPr>
            <w:r w:rsidRPr="00165406">
              <w:t>504,81</w:t>
            </w:r>
          </w:p>
        </w:tc>
        <w:tc>
          <w:tcPr>
            <w:tcW w:w="1995" w:type="dxa"/>
            <w:vAlign w:val="center"/>
          </w:tcPr>
          <w:p w14:paraId="0A52E59F" w14:textId="53B5C416" w:rsidR="00F149BD" w:rsidRPr="00165406" w:rsidRDefault="00F149BD" w:rsidP="000F0D68">
            <w:pPr>
              <w:jc w:val="center"/>
            </w:pPr>
            <w:r w:rsidRPr="00165406">
              <w:t>1</w:t>
            </w:r>
            <w:r w:rsidR="000069E8">
              <w:t xml:space="preserve"> </w:t>
            </w:r>
            <w:r w:rsidRPr="00165406">
              <w:t>170</w:t>
            </w:r>
          </w:p>
        </w:tc>
        <w:tc>
          <w:tcPr>
            <w:tcW w:w="1995" w:type="dxa"/>
            <w:vAlign w:val="center"/>
          </w:tcPr>
          <w:p w14:paraId="293FC25B" w14:textId="77777777" w:rsidR="00F149BD" w:rsidRPr="00165406" w:rsidRDefault="00F149BD" w:rsidP="000F0D68">
            <w:pPr>
              <w:jc w:val="center"/>
            </w:pPr>
            <w:r w:rsidRPr="00165406">
              <w:t>+100%</w:t>
            </w:r>
          </w:p>
        </w:tc>
      </w:tr>
      <w:tr w:rsidR="00F149BD" w:rsidRPr="00165406" w14:paraId="6BC3497E" w14:textId="77777777" w:rsidTr="000F0D68">
        <w:tc>
          <w:tcPr>
            <w:tcW w:w="536" w:type="dxa"/>
            <w:vAlign w:val="center"/>
          </w:tcPr>
          <w:p w14:paraId="11861503" w14:textId="5B131F00" w:rsidR="00F149BD" w:rsidRPr="00165406" w:rsidRDefault="00F149BD" w:rsidP="000F0D68">
            <w:pPr>
              <w:jc w:val="center"/>
            </w:pPr>
            <w:r w:rsidRPr="00165406">
              <w:t>3</w:t>
            </w:r>
            <w:r w:rsidR="000069E8">
              <w:t>.</w:t>
            </w:r>
          </w:p>
        </w:tc>
        <w:tc>
          <w:tcPr>
            <w:tcW w:w="3454" w:type="dxa"/>
            <w:vAlign w:val="center"/>
          </w:tcPr>
          <w:p w14:paraId="5FE0C82A" w14:textId="77777777" w:rsidR="00F149BD" w:rsidRPr="00165406" w:rsidRDefault="00F149BD" w:rsidP="000F0D68">
            <w:pPr>
              <w:jc w:val="center"/>
            </w:pPr>
            <w:r w:rsidRPr="00165406">
              <w:t>Kompensuotiems asmenims</w:t>
            </w:r>
          </w:p>
          <w:p w14:paraId="4D6BD650" w14:textId="77777777" w:rsidR="00F149BD" w:rsidRPr="00165406" w:rsidRDefault="00F149BD" w:rsidP="000F0D68">
            <w:pPr>
              <w:jc w:val="center"/>
            </w:pPr>
          </w:p>
        </w:tc>
        <w:tc>
          <w:tcPr>
            <w:tcW w:w="1995" w:type="dxa"/>
            <w:vAlign w:val="center"/>
          </w:tcPr>
          <w:p w14:paraId="3D0999D9" w14:textId="3F451B23" w:rsidR="00F149BD" w:rsidRPr="00165406" w:rsidRDefault="00F149BD" w:rsidP="000F0D68">
            <w:pPr>
              <w:jc w:val="center"/>
            </w:pPr>
            <w:r w:rsidRPr="00165406">
              <w:t>20</w:t>
            </w:r>
            <w:r w:rsidR="000069E8">
              <w:t xml:space="preserve"> </w:t>
            </w:r>
            <w:r w:rsidRPr="00165406">
              <w:t>362,06</w:t>
            </w:r>
          </w:p>
        </w:tc>
        <w:tc>
          <w:tcPr>
            <w:tcW w:w="1995" w:type="dxa"/>
            <w:vAlign w:val="center"/>
          </w:tcPr>
          <w:p w14:paraId="345FEB0E" w14:textId="7F305290" w:rsidR="00F149BD" w:rsidRPr="00165406" w:rsidRDefault="00F149BD" w:rsidP="000F0D68">
            <w:pPr>
              <w:jc w:val="center"/>
            </w:pPr>
            <w:r w:rsidRPr="00165406">
              <w:t>8</w:t>
            </w:r>
            <w:r w:rsidR="000069E8">
              <w:t xml:space="preserve"> </w:t>
            </w:r>
            <w:r w:rsidRPr="00165406">
              <w:t>571,51</w:t>
            </w:r>
          </w:p>
        </w:tc>
        <w:tc>
          <w:tcPr>
            <w:tcW w:w="1995" w:type="dxa"/>
            <w:vAlign w:val="center"/>
          </w:tcPr>
          <w:p w14:paraId="5EC94E07" w14:textId="77777777" w:rsidR="00F149BD" w:rsidRPr="00165406" w:rsidRDefault="00F149BD" w:rsidP="000F0D68">
            <w:pPr>
              <w:jc w:val="center"/>
            </w:pPr>
            <w:r w:rsidRPr="00165406">
              <w:t>-57,9%</w:t>
            </w:r>
          </w:p>
        </w:tc>
      </w:tr>
      <w:tr w:rsidR="00F149BD" w:rsidRPr="00165406" w14:paraId="6BB3D7F8" w14:textId="77777777" w:rsidTr="000F0D68">
        <w:tc>
          <w:tcPr>
            <w:tcW w:w="536" w:type="dxa"/>
            <w:vAlign w:val="center"/>
          </w:tcPr>
          <w:p w14:paraId="3DE756A4" w14:textId="07993951" w:rsidR="00F149BD" w:rsidRPr="00165406" w:rsidRDefault="00F149BD" w:rsidP="000F0D68">
            <w:pPr>
              <w:jc w:val="center"/>
            </w:pPr>
            <w:r w:rsidRPr="00165406">
              <w:t>4</w:t>
            </w:r>
            <w:r w:rsidR="000069E8">
              <w:t>.</w:t>
            </w:r>
          </w:p>
        </w:tc>
        <w:tc>
          <w:tcPr>
            <w:tcW w:w="3454" w:type="dxa"/>
            <w:vAlign w:val="center"/>
          </w:tcPr>
          <w:p w14:paraId="6EF3B2C2" w14:textId="77777777" w:rsidR="00F149BD" w:rsidRPr="00165406" w:rsidRDefault="00F149BD" w:rsidP="000F0D68">
            <w:pPr>
              <w:jc w:val="center"/>
            </w:pPr>
            <w:r w:rsidRPr="00165406">
              <w:t>Kiti asmenys</w:t>
            </w:r>
          </w:p>
        </w:tc>
        <w:tc>
          <w:tcPr>
            <w:tcW w:w="1995" w:type="dxa"/>
            <w:vAlign w:val="center"/>
          </w:tcPr>
          <w:p w14:paraId="161DACDF" w14:textId="592ED0D9" w:rsidR="00F149BD" w:rsidRPr="00165406" w:rsidRDefault="00F149BD" w:rsidP="000F0D68">
            <w:pPr>
              <w:jc w:val="center"/>
            </w:pPr>
            <w:r w:rsidRPr="00165406">
              <w:t>66</w:t>
            </w:r>
            <w:r w:rsidR="000069E8">
              <w:t xml:space="preserve"> </w:t>
            </w:r>
            <w:r w:rsidRPr="00165406">
              <w:t>056,31</w:t>
            </w:r>
          </w:p>
        </w:tc>
        <w:tc>
          <w:tcPr>
            <w:tcW w:w="1995" w:type="dxa"/>
            <w:vAlign w:val="center"/>
          </w:tcPr>
          <w:p w14:paraId="0B7DAC2D" w14:textId="7BDC4CFA" w:rsidR="00F149BD" w:rsidRPr="00165406" w:rsidRDefault="00F149BD" w:rsidP="000F0D68">
            <w:pPr>
              <w:jc w:val="center"/>
            </w:pPr>
            <w:r w:rsidRPr="00165406">
              <w:t>50</w:t>
            </w:r>
            <w:r w:rsidR="000069E8">
              <w:t xml:space="preserve"> </w:t>
            </w:r>
            <w:r w:rsidRPr="00165406">
              <w:t>771,42</w:t>
            </w:r>
          </w:p>
        </w:tc>
        <w:tc>
          <w:tcPr>
            <w:tcW w:w="1995" w:type="dxa"/>
            <w:vAlign w:val="center"/>
          </w:tcPr>
          <w:p w14:paraId="6F42E08F" w14:textId="77777777" w:rsidR="00F149BD" w:rsidRPr="00165406" w:rsidRDefault="00F149BD" w:rsidP="000F0D68">
            <w:pPr>
              <w:jc w:val="center"/>
            </w:pPr>
            <w:r w:rsidRPr="00165406">
              <w:t>-23,1%</w:t>
            </w:r>
          </w:p>
          <w:p w14:paraId="73ADC036" w14:textId="77777777" w:rsidR="00F149BD" w:rsidRPr="00165406" w:rsidRDefault="00F149BD" w:rsidP="000F0D68">
            <w:pPr>
              <w:jc w:val="center"/>
            </w:pPr>
          </w:p>
        </w:tc>
      </w:tr>
      <w:tr w:rsidR="00F149BD" w:rsidRPr="00165406" w14:paraId="1054A69E" w14:textId="77777777" w:rsidTr="000F0D68">
        <w:tc>
          <w:tcPr>
            <w:tcW w:w="536" w:type="dxa"/>
          </w:tcPr>
          <w:p w14:paraId="6D7124C6" w14:textId="77777777" w:rsidR="00F149BD" w:rsidRPr="00165406" w:rsidRDefault="00F149BD" w:rsidP="000F0D68">
            <w:pPr>
              <w:jc w:val="center"/>
            </w:pPr>
          </w:p>
        </w:tc>
        <w:tc>
          <w:tcPr>
            <w:tcW w:w="3454" w:type="dxa"/>
          </w:tcPr>
          <w:p w14:paraId="289CBE7C" w14:textId="77777777" w:rsidR="00F149BD" w:rsidRPr="00165406" w:rsidRDefault="00F149BD" w:rsidP="000F0D68">
            <w:pPr>
              <w:jc w:val="center"/>
            </w:pPr>
            <w:r w:rsidRPr="00165406">
              <w:t>VISO</w:t>
            </w:r>
          </w:p>
        </w:tc>
        <w:tc>
          <w:tcPr>
            <w:tcW w:w="1995" w:type="dxa"/>
          </w:tcPr>
          <w:p w14:paraId="20446CF2" w14:textId="740F0B71" w:rsidR="00F149BD" w:rsidRPr="00165406" w:rsidRDefault="00F149BD" w:rsidP="000F0D68">
            <w:pPr>
              <w:jc w:val="center"/>
            </w:pPr>
            <w:r w:rsidRPr="00165406">
              <w:t>166</w:t>
            </w:r>
            <w:r w:rsidR="000069E8">
              <w:t xml:space="preserve"> </w:t>
            </w:r>
            <w:r w:rsidRPr="00165406">
              <w:t>515,74</w:t>
            </w:r>
          </w:p>
        </w:tc>
        <w:tc>
          <w:tcPr>
            <w:tcW w:w="1995" w:type="dxa"/>
          </w:tcPr>
          <w:p w14:paraId="7C1447D8" w14:textId="4D821DF6" w:rsidR="00F149BD" w:rsidRPr="00165406" w:rsidRDefault="00F149BD" w:rsidP="000F0D68">
            <w:pPr>
              <w:jc w:val="center"/>
            </w:pPr>
            <w:r w:rsidRPr="00165406">
              <w:t>105</w:t>
            </w:r>
            <w:r w:rsidR="000069E8">
              <w:t xml:space="preserve"> </w:t>
            </w:r>
            <w:r w:rsidRPr="00165406">
              <w:t>414,27</w:t>
            </w:r>
          </w:p>
        </w:tc>
        <w:tc>
          <w:tcPr>
            <w:tcW w:w="1995" w:type="dxa"/>
          </w:tcPr>
          <w:p w14:paraId="311511B2" w14:textId="77777777" w:rsidR="00F149BD" w:rsidRPr="00165406" w:rsidRDefault="00F149BD" w:rsidP="000F0D68">
            <w:pPr>
              <w:jc w:val="center"/>
            </w:pPr>
          </w:p>
        </w:tc>
      </w:tr>
    </w:tbl>
    <w:p w14:paraId="1A88C3C8" w14:textId="77777777" w:rsidR="00F149BD" w:rsidRPr="00165406" w:rsidRDefault="00F149BD" w:rsidP="00F149BD">
      <w:pPr>
        <w:jc w:val="center"/>
      </w:pPr>
    </w:p>
    <w:p w14:paraId="0BCB94F8" w14:textId="77777777" w:rsidR="00F149BD" w:rsidRPr="00165406" w:rsidRDefault="00F149BD" w:rsidP="00F149BD">
      <w:r w:rsidRPr="00165406">
        <w:rPr>
          <w:noProof/>
        </w:rPr>
        <w:drawing>
          <wp:inline distT="0" distB="0" distL="0" distR="0" wp14:anchorId="4B116340" wp14:editId="3E527236">
            <wp:extent cx="5486400" cy="32004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C1EA23F" w14:textId="77777777" w:rsidR="00F149BD" w:rsidRPr="00165406" w:rsidRDefault="00F149BD" w:rsidP="00F149BD"/>
    <w:p w14:paraId="4F3F8737" w14:textId="1FD205C6" w:rsidR="00F149BD" w:rsidRPr="00165406" w:rsidRDefault="00F149BD" w:rsidP="00767191">
      <w:pPr>
        <w:ind w:firstLine="1247"/>
        <w:jc w:val="both"/>
      </w:pPr>
      <w:r w:rsidRPr="00165406">
        <w:t>Per 2020 metus suprotezuot</w:t>
      </w:r>
      <w:r w:rsidR="000069E8">
        <w:t>ų</w:t>
      </w:r>
      <w:r w:rsidRPr="00165406">
        <w:t xml:space="preserve"> asmenų skaičius buvo 289</w:t>
      </w:r>
      <w:r w:rsidR="000069E8">
        <w:t>,</w:t>
      </w:r>
      <w:r w:rsidRPr="00165406">
        <w:t xml:space="preserve"> iš jų:</w:t>
      </w:r>
    </w:p>
    <w:p w14:paraId="53331B53" w14:textId="57B1B1B0" w:rsidR="00F149BD" w:rsidRPr="00165406" w:rsidRDefault="00F149BD" w:rsidP="00767191">
      <w:pPr>
        <w:ind w:firstLine="1247"/>
        <w:jc w:val="both"/>
      </w:pPr>
      <w:r w:rsidRPr="00165406">
        <w:t>TLK kompensuotiems</w:t>
      </w:r>
      <w:r w:rsidR="000069E8">
        <w:t xml:space="preserve"> –</w:t>
      </w:r>
      <w:r w:rsidRPr="00165406">
        <w:t xml:space="preserve"> 84</w:t>
      </w:r>
      <w:r w:rsidR="000069E8">
        <w:t>.</w:t>
      </w:r>
    </w:p>
    <w:p w14:paraId="6AAC30E4" w14:textId="3AE7457E" w:rsidR="00F149BD" w:rsidRPr="00165406" w:rsidRDefault="00F149BD" w:rsidP="00767191">
      <w:pPr>
        <w:ind w:firstLine="1247"/>
        <w:jc w:val="both"/>
      </w:pPr>
      <w:r w:rsidRPr="00165406">
        <w:t xml:space="preserve">Kiti asmenys </w:t>
      </w:r>
      <w:r w:rsidR="000069E8">
        <w:t xml:space="preserve">– </w:t>
      </w:r>
      <w:r w:rsidRPr="00165406">
        <w:t>205</w:t>
      </w:r>
      <w:r w:rsidR="000069E8">
        <w:t>.</w:t>
      </w:r>
    </w:p>
    <w:p w14:paraId="6ADC90B0" w14:textId="77777777" w:rsidR="00F149BD" w:rsidRPr="00165406" w:rsidRDefault="00F149BD" w:rsidP="00F149BD">
      <w:pPr>
        <w:jc w:val="both"/>
      </w:pPr>
    </w:p>
    <w:p w14:paraId="2AA7A56D" w14:textId="77777777" w:rsidR="00F149BD" w:rsidRPr="00165406" w:rsidRDefault="00F149BD" w:rsidP="00F149BD">
      <w:pPr>
        <w:jc w:val="both"/>
      </w:pPr>
    </w:p>
    <w:p w14:paraId="7C82193D" w14:textId="221EE9CA" w:rsidR="00F149BD" w:rsidRPr="00165406" w:rsidRDefault="00F149BD" w:rsidP="00767191">
      <w:pPr>
        <w:ind w:firstLine="1247"/>
        <w:jc w:val="both"/>
      </w:pPr>
      <w:r w:rsidRPr="00165406">
        <w:t>Įstaigos 2019</w:t>
      </w:r>
      <w:r w:rsidR="000069E8">
        <w:t>–</w:t>
      </w:r>
      <w:r w:rsidRPr="00165406">
        <w:t>2020 metų finansinių rodiklių palyginimo lentelė</w:t>
      </w:r>
    </w:p>
    <w:p w14:paraId="260F46C7" w14:textId="77777777" w:rsidR="00F149BD" w:rsidRPr="00165406" w:rsidRDefault="00F149BD" w:rsidP="00F149BD">
      <w:pPr>
        <w:jc w:val="both"/>
      </w:pPr>
    </w:p>
    <w:tbl>
      <w:tblPr>
        <w:tblStyle w:val="Lentelstinklelis"/>
        <w:tblW w:w="0" w:type="auto"/>
        <w:tblLook w:val="04A0" w:firstRow="1" w:lastRow="0" w:firstColumn="1" w:lastColumn="0" w:noHBand="0" w:noVBand="1"/>
      </w:tblPr>
      <w:tblGrid>
        <w:gridCol w:w="3228"/>
        <w:gridCol w:w="3200"/>
        <w:gridCol w:w="3200"/>
      </w:tblGrid>
      <w:tr w:rsidR="00F149BD" w:rsidRPr="00165406" w14:paraId="0E05C615" w14:textId="77777777" w:rsidTr="000F0D68">
        <w:tc>
          <w:tcPr>
            <w:tcW w:w="3325" w:type="dxa"/>
            <w:vAlign w:val="center"/>
          </w:tcPr>
          <w:p w14:paraId="331AFF75" w14:textId="77777777" w:rsidR="00F149BD" w:rsidRPr="00165406" w:rsidRDefault="00F149BD" w:rsidP="000F0D68">
            <w:pPr>
              <w:jc w:val="center"/>
            </w:pPr>
            <w:r w:rsidRPr="00165406">
              <w:t>Metai</w:t>
            </w:r>
          </w:p>
        </w:tc>
        <w:tc>
          <w:tcPr>
            <w:tcW w:w="3325" w:type="dxa"/>
            <w:vAlign w:val="center"/>
          </w:tcPr>
          <w:p w14:paraId="2DC70A11" w14:textId="77777777" w:rsidR="00F149BD" w:rsidRPr="00165406" w:rsidRDefault="00F149BD" w:rsidP="000F0D68">
            <w:pPr>
              <w:jc w:val="center"/>
            </w:pPr>
            <w:r w:rsidRPr="00165406">
              <w:t>2019</w:t>
            </w:r>
          </w:p>
        </w:tc>
        <w:tc>
          <w:tcPr>
            <w:tcW w:w="3325" w:type="dxa"/>
            <w:vAlign w:val="center"/>
          </w:tcPr>
          <w:p w14:paraId="47D9EA7E" w14:textId="77777777" w:rsidR="00F149BD" w:rsidRPr="00165406" w:rsidRDefault="00F149BD" w:rsidP="000F0D68">
            <w:pPr>
              <w:jc w:val="center"/>
            </w:pPr>
            <w:r w:rsidRPr="00165406">
              <w:t>2020</w:t>
            </w:r>
          </w:p>
        </w:tc>
      </w:tr>
      <w:tr w:rsidR="00F149BD" w:rsidRPr="00165406" w14:paraId="096D5793" w14:textId="77777777" w:rsidTr="000F0D68">
        <w:tc>
          <w:tcPr>
            <w:tcW w:w="3325" w:type="dxa"/>
            <w:vAlign w:val="center"/>
          </w:tcPr>
          <w:p w14:paraId="0E8CD319" w14:textId="77777777" w:rsidR="00F149BD" w:rsidRPr="00165406" w:rsidRDefault="00F149BD" w:rsidP="000F0D68">
            <w:r w:rsidRPr="00165406">
              <w:t>Darbo užmokesčio ir socialinio draudimo</w:t>
            </w:r>
          </w:p>
        </w:tc>
        <w:tc>
          <w:tcPr>
            <w:tcW w:w="3325" w:type="dxa"/>
            <w:vAlign w:val="center"/>
          </w:tcPr>
          <w:p w14:paraId="4B8B13CA" w14:textId="16FBB0F8" w:rsidR="00F149BD" w:rsidRPr="00165406" w:rsidRDefault="00F149BD" w:rsidP="000F0D68">
            <w:pPr>
              <w:jc w:val="center"/>
            </w:pPr>
            <w:r w:rsidRPr="00165406">
              <w:t>119</w:t>
            </w:r>
            <w:r w:rsidR="000069E8">
              <w:t xml:space="preserve"> </w:t>
            </w:r>
            <w:r w:rsidRPr="00165406">
              <w:t>185,26</w:t>
            </w:r>
          </w:p>
        </w:tc>
        <w:tc>
          <w:tcPr>
            <w:tcW w:w="3325" w:type="dxa"/>
            <w:vAlign w:val="center"/>
          </w:tcPr>
          <w:p w14:paraId="3182FE95" w14:textId="50C0D19D" w:rsidR="00F149BD" w:rsidRPr="00165406" w:rsidRDefault="00F149BD" w:rsidP="000F0D68">
            <w:pPr>
              <w:jc w:val="center"/>
            </w:pPr>
            <w:r w:rsidRPr="00165406">
              <w:t>93</w:t>
            </w:r>
            <w:r w:rsidR="000069E8">
              <w:t xml:space="preserve"> </w:t>
            </w:r>
            <w:r w:rsidRPr="00165406">
              <w:t>562,32</w:t>
            </w:r>
          </w:p>
        </w:tc>
      </w:tr>
      <w:tr w:rsidR="00F149BD" w:rsidRPr="00165406" w14:paraId="1405640F" w14:textId="77777777" w:rsidTr="000F0D68">
        <w:tc>
          <w:tcPr>
            <w:tcW w:w="3325" w:type="dxa"/>
            <w:vAlign w:val="center"/>
          </w:tcPr>
          <w:p w14:paraId="42C553C8" w14:textId="77777777" w:rsidR="00F149BD" w:rsidRPr="00165406" w:rsidRDefault="00F149BD" w:rsidP="000F0D68">
            <w:r w:rsidRPr="00165406">
              <w:t>Ilgalaikio turto nusidėvėjimo</w:t>
            </w:r>
          </w:p>
          <w:p w14:paraId="272BEE08" w14:textId="77777777" w:rsidR="00F149BD" w:rsidRPr="00165406" w:rsidRDefault="00F149BD" w:rsidP="000F0D68"/>
        </w:tc>
        <w:tc>
          <w:tcPr>
            <w:tcW w:w="3325" w:type="dxa"/>
            <w:vAlign w:val="center"/>
          </w:tcPr>
          <w:p w14:paraId="5B578298" w14:textId="77777777" w:rsidR="00F149BD" w:rsidRPr="00165406" w:rsidRDefault="00F149BD" w:rsidP="000F0D68">
            <w:pPr>
              <w:jc w:val="center"/>
            </w:pPr>
            <w:r w:rsidRPr="00165406">
              <w:t>205,24</w:t>
            </w:r>
          </w:p>
        </w:tc>
        <w:tc>
          <w:tcPr>
            <w:tcW w:w="3325" w:type="dxa"/>
            <w:vAlign w:val="center"/>
          </w:tcPr>
          <w:p w14:paraId="4739EB51" w14:textId="103664BB" w:rsidR="00F149BD" w:rsidRPr="00165406" w:rsidRDefault="00F149BD" w:rsidP="000F0D68">
            <w:pPr>
              <w:jc w:val="center"/>
            </w:pPr>
            <w:r w:rsidRPr="00165406">
              <w:t>1</w:t>
            </w:r>
            <w:r w:rsidR="000069E8">
              <w:t xml:space="preserve"> </w:t>
            </w:r>
            <w:r w:rsidRPr="00165406">
              <w:t>701,61</w:t>
            </w:r>
          </w:p>
        </w:tc>
      </w:tr>
      <w:tr w:rsidR="00F149BD" w:rsidRPr="00165406" w14:paraId="39D77E4E" w14:textId="77777777" w:rsidTr="000F0D68">
        <w:tc>
          <w:tcPr>
            <w:tcW w:w="3325" w:type="dxa"/>
            <w:vAlign w:val="center"/>
          </w:tcPr>
          <w:p w14:paraId="2DDC60ED" w14:textId="77777777" w:rsidR="00F149BD" w:rsidRPr="00165406" w:rsidRDefault="00F149BD" w:rsidP="000F0D68">
            <w:r w:rsidRPr="00165406">
              <w:t>Šildymo</w:t>
            </w:r>
          </w:p>
          <w:p w14:paraId="7A7F36E4" w14:textId="77777777" w:rsidR="00F149BD" w:rsidRPr="00165406" w:rsidRDefault="00F149BD" w:rsidP="000F0D68"/>
        </w:tc>
        <w:tc>
          <w:tcPr>
            <w:tcW w:w="3325" w:type="dxa"/>
            <w:vAlign w:val="center"/>
          </w:tcPr>
          <w:p w14:paraId="7D69BE03" w14:textId="77777777" w:rsidR="00F149BD" w:rsidRPr="00165406" w:rsidRDefault="00F149BD" w:rsidP="000F0D68">
            <w:pPr>
              <w:jc w:val="center"/>
            </w:pPr>
            <w:r w:rsidRPr="00165406">
              <w:t>909,51</w:t>
            </w:r>
          </w:p>
        </w:tc>
        <w:tc>
          <w:tcPr>
            <w:tcW w:w="3325" w:type="dxa"/>
            <w:vAlign w:val="center"/>
          </w:tcPr>
          <w:p w14:paraId="5CAB7C96" w14:textId="77777777" w:rsidR="00F149BD" w:rsidRPr="00165406" w:rsidRDefault="00F149BD" w:rsidP="000F0D68">
            <w:pPr>
              <w:jc w:val="center"/>
            </w:pPr>
            <w:r w:rsidRPr="00165406">
              <w:t>737,98</w:t>
            </w:r>
          </w:p>
        </w:tc>
      </w:tr>
      <w:tr w:rsidR="00F149BD" w:rsidRPr="00165406" w14:paraId="430D1A46" w14:textId="77777777" w:rsidTr="000F0D68">
        <w:tc>
          <w:tcPr>
            <w:tcW w:w="3325" w:type="dxa"/>
            <w:vAlign w:val="center"/>
          </w:tcPr>
          <w:p w14:paraId="1B153AD3" w14:textId="77777777" w:rsidR="00F149BD" w:rsidRPr="00165406" w:rsidRDefault="00F149BD" w:rsidP="000F0D68">
            <w:r w:rsidRPr="00165406">
              <w:t>Elektros</w:t>
            </w:r>
          </w:p>
          <w:p w14:paraId="187E64E1" w14:textId="77777777" w:rsidR="00F149BD" w:rsidRPr="00165406" w:rsidRDefault="00F149BD" w:rsidP="000F0D68"/>
        </w:tc>
        <w:tc>
          <w:tcPr>
            <w:tcW w:w="3325" w:type="dxa"/>
            <w:vAlign w:val="center"/>
          </w:tcPr>
          <w:p w14:paraId="43F0D65E" w14:textId="77777777" w:rsidR="00F149BD" w:rsidRPr="00165406" w:rsidRDefault="00F149BD" w:rsidP="000F0D68">
            <w:pPr>
              <w:jc w:val="center"/>
            </w:pPr>
            <w:r w:rsidRPr="00165406">
              <w:t>739,82</w:t>
            </w:r>
          </w:p>
        </w:tc>
        <w:tc>
          <w:tcPr>
            <w:tcW w:w="3325" w:type="dxa"/>
            <w:vAlign w:val="center"/>
          </w:tcPr>
          <w:p w14:paraId="095CAAB2" w14:textId="77777777" w:rsidR="00F149BD" w:rsidRPr="00165406" w:rsidRDefault="00F149BD" w:rsidP="000F0D68">
            <w:pPr>
              <w:jc w:val="center"/>
            </w:pPr>
            <w:r w:rsidRPr="00165406">
              <w:t>984,85</w:t>
            </w:r>
          </w:p>
        </w:tc>
      </w:tr>
      <w:tr w:rsidR="00F149BD" w:rsidRPr="00165406" w14:paraId="3C1D8F28" w14:textId="77777777" w:rsidTr="000F0D68">
        <w:tc>
          <w:tcPr>
            <w:tcW w:w="3325" w:type="dxa"/>
            <w:vAlign w:val="center"/>
          </w:tcPr>
          <w:p w14:paraId="68B5BE54" w14:textId="77777777" w:rsidR="00F149BD" w:rsidRPr="00165406" w:rsidRDefault="00F149BD" w:rsidP="000F0D68">
            <w:r w:rsidRPr="00165406">
              <w:t>Vandentiekio ir kanalizacijos</w:t>
            </w:r>
          </w:p>
          <w:p w14:paraId="1F53809F" w14:textId="77777777" w:rsidR="00F149BD" w:rsidRPr="00165406" w:rsidRDefault="00F149BD" w:rsidP="000F0D68"/>
        </w:tc>
        <w:tc>
          <w:tcPr>
            <w:tcW w:w="3325" w:type="dxa"/>
            <w:vAlign w:val="center"/>
          </w:tcPr>
          <w:p w14:paraId="617A2103" w14:textId="77777777" w:rsidR="00F149BD" w:rsidRPr="00165406" w:rsidRDefault="00F149BD" w:rsidP="000F0D68">
            <w:pPr>
              <w:jc w:val="center"/>
            </w:pPr>
            <w:r w:rsidRPr="00165406">
              <w:t>451,2</w:t>
            </w:r>
          </w:p>
        </w:tc>
        <w:tc>
          <w:tcPr>
            <w:tcW w:w="3325" w:type="dxa"/>
            <w:vAlign w:val="center"/>
          </w:tcPr>
          <w:p w14:paraId="25515459" w14:textId="77777777" w:rsidR="00F149BD" w:rsidRPr="00165406" w:rsidRDefault="00F149BD" w:rsidP="000F0D68">
            <w:pPr>
              <w:jc w:val="center"/>
            </w:pPr>
            <w:r w:rsidRPr="00165406">
              <w:t>451,20</w:t>
            </w:r>
          </w:p>
        </w:tc>
      </w:tr>
      <w:tr w:rsidR="00F149BD" w:rsidRPr="00165406" w14:paraId="41C4B5B3" w14:textId="77777777" w:rsidTr="000F0D68">
        <w:tc>
          <w:tcPr>
            <w:tcW w:w="3325" w:type="dxa"/>
            <w:vAlign w:val="center"/>
          </w:tcPr>
          <w:p w14:paraId="5509CD8B" w14:textId="77777777" w:rsidR="00F149BD" w:rsidRPr="00165406" w:rsidRDefault="00F149BD" w:rsidP="000F0D68">
            <w:r w:rsidRPr="00165406">
              <w:lastRenderedPageBreak/>
              <w:t>Ryšių</w:t>
            </w:r>
          </w:p>
          <w:p w14:paraId="741F296E" w14:textId="77777777" w:rsidR="00F149BD" w:rsidRPr="00165406" w:rsidRDefault="00F149BD" w:rsidP="000F0D68"/>
        </w:tc>
        <w:tc>
          <w:tcPr>
            <w:tcW w:w="3325" w:type="dxa"/>
            <w:vAlign w:val="center"/>
          </w:tcPr>
          <w:p w14:paraId="6A855C4A" w14:textId="77777777" w:rsidR="00F149BD" w:rsidRPr="00165406" w:rsidRDefault="00F149BD" w:rsidP="000F0D68">
            <w:pPr>
              <w:jc w:val="center"/>
            </w:pPr>
            <w:r w:rsidRPr="00165406">
              <w:t>478,45</w:t>
            </w:r>
          </w:p>
        </w:tc>
        <w:tc>
          <w:tcPr>
            <w:tcW w:w="3325" w:type="dxa"/>
            <w:vAlign w:val="center"/>
          </w:tcPr>
          <w:p w14:paraId="1932827D" w14:textId="77777777" w:rsidR="00F149BD" w:rsidRPr="00165406" w:rsidRDefault="00F149BD" w:rsidP="000F0D68">
            <w:pPr>
              <w:jc w:val="center"/>
            </w:pPr>
            <w:r w:rsidRPr="00165406">
              <w:t>522,21</w:t>
            </w:r>
          </w:p>
        </w:tc>
      </w:tr>
      <w:tr w:rsidR="00F149BD" w:rsidRPr="00165406" w14:paraId="760BB428" w14:textId="77777777" w:rsidTr="000F0D68">
        <w:tc>
          <w:tcPr>
            <w:tcW w:w="3325" w:type="dxa"/>
            <w:vAlign w:val="center"/>
          </w:tcPr>
          <w:p w14:paraId="327B6806" w14:textId="77777777" w:rsidR="00F149BD" w:rsidRPr="00165406" w:rsidRDefault="00F149BD" w:rsidP="000F0D68">
            <w:r w:rsidRPr="00165406">
              <w:t>Kvalifikacijos kėlimo</w:t>
            </w:r>
          </w:p>
          <w:p w14:paraId="43527968" w14:textId="77777777" w:rsidR="00F149BD" w:rsidRPr="00165406" w:rsidRDefault="00F149BD" w:rsidP="000F0D68"/>
        </w:tc>
        <w:tc>
          <w:tcPr>
            <w:tcW w:w="3325" w:type="dxa"/>
            <w:vAlign w:val="center"/>
          </w:tcPr>
          <w:p w14:paraId="4E0872B5" w14:textId="77777777" w:rsidR="00F149BD" w:rsidRPr="00165406" w:rsidRDefault="00F149BD" w:rsidP="000F0D68">
            <w:pPr>
              <w:jc w:val="center"/>
            </w:pPr>
            <w:r w:rsidRPr="00165406">
              <w:t>133</w:t>
            </w:r>
          </w:p>
        </w:tc>
        <w:tc>
          <w:tcPr>
            <w:tcW w:w="3325" w:type="dxa"/>
            <w:vAlign w:val="center"/>
          </w:tcPr>
          <w:p w14:paraId="3525611F" w14:textId="77777777" w:rsidR="00F149BD" w:rsidRPr="00165406" w:rsidRDefault="00F149BD" w:rsidP="000F0D68">
            <w:pPr>
              <w:jc w:val="center"/>
            </w:pPr>
            <w:r w:rsidRPr="00165406">
              <w:t>0</w:t>
            </w:r>
          </w:p>
        </w:tc>
      </w:tr>
      <w:tr w:rsidR="00F149BD" w:rsidRPr="00165406" w14:paraId="3DB07CFE" w14:textId="77777777" w:rsidTr="000F0D68">
        <w:tc>
          <w:tcPr>
            <w:tcW w:w="3325" w:type="dxa"/>
            <w:vAlign w:val="center"/>
          </w:tcPr>
          <w:p w14:paraId="3A0B50D4" w14:textId="77777777" w:rsidR="00F149BD" w:rsidRPr="00165406" w:rsidRDefault="00F149BD" w:rsidP="000F0D68">
            <w:r w:rsidRPr="00165406">
              <w:t>Paprasto remonto</w:t>
            </w:r>
          </w:p>
          <w:p w14:paraId="5F2896E0" w14:textId="77777777" w:rsidR="00F149BD" w:rsidRPr="00165406" w:rsidRDefault="00F149BD" w:rsidP="000F0D68"/>
        </w:tc>
        <w:tc>
          <w:tcPr>
            <w:tcW w:w="3325" w:type="dxa"/>
            <w:vAlign w:val="center"/>
          </w:tcPr>
          <w:p w14:paraId="3331029E" w14:textId="77777777" w:rsidR="00F149BD" w:rsidRPr="00165406" w:rsidRDefault="00F149BD" w:rsidP="000F0D68">
            <w:pPr>
              <w:jc w:val="center"/>
            </w:pPr>
            <w:r w:rsidRPr="00165406">
              <w:t>0</w:t>
            </w:r>
          </w:p>
        </w:tc>
        <w:tc>
          <w:tcPr>
            <w:tcW w:w="3325" w:type="dxa"/>
            <w:vAlign w:val="center"/>
          </w:tcPr>
          <w:p w14:paraId="7A3E28CF" w14:textId="77777777" w:rsidR="00F149BD" w:rsidRPr="00165406" w:rsidRDefault="00F149BD" w:rsidP="000F0D68">
            <w:pPr>
              <w:jc w:val="center"/>
            </w:pPr>
            <w:r w:rsidRPr="00165406">
              <w:t>0</w:t>
            </w:r>
          </w:p>
        </w:tc>
      </w:tr>
      <w:tr w:rsidR="00F149BD" w:rsidRPr="00165406" w14:paraId="752D44D9" w14:textId="77777777" w:rsidTr="000F0D68">
        <w:tc>
          <w:tcPr>
            <w:tcW w:w="3325" w:type="dxa"/>
            <w:vAlign w:val="center"/>
          </w:tcPr>
          <w:p w14:paraId="36B7F66A" w14:textId="77777777" w:rsidR="00F149BD" w:rsidRPr="00165406" w:rsidRDefault="00F149BD" w:rsidP="000F0D68">
            <w:r w:rsidRPr="00165406">
              <w:t>Medikamentai</w:t>
            </w:r>
          </w:p>
          <w:p w14:paraId="4A7507B0" w14:textId="77777777" w:rsidR="00F149BD" w:rsidRPr="00165406" w:rsidRDefault="00F149BD" w:rsidP="000F0D68"/>
        </w:tc>
        <w:tc>
          <w:tcPr>
            <w:tcW w:w="3325" w:type="dxa"/>
            <w:vAlign w:val="center"/>
          </w:tcPr>
          <w:p w14:paraId="06B4DA36" w14:textId="77777777" w:rsidR="00F149BD" w:rsidRPr="00165406" w:rsidRDefault="00F149BD" w:rsidP="000F0D68">
            <w:pPr>
              <w:jc w:val="center"/>
            </w:pPr>
            <w:r w:rsidRPr="00165406">
              <w:t>12765,81</w:t>
            </w:r>
          </w:p>
        </w:tc>
        <w:tc>
          <w:tcPr>
            <w:tcW w:w="3325" w:type="dxa"/>
            <w:vAlign w:val="center"/>
          </w:tcPr>
          <w:p w14:paraId="6323F2FA" w14:textId="77777777" w:rsidR="00F149BD" w:rsidRPr="00165406" w:rsidRDefault="00F149BD" w:rsidP="000F0D68">
            <w:pPr>
              <w:jc w:val="center"/>
            </w:pPr>
            <w:r w:rsidRPr="00165406">
              <w:t>11749,97</w:t>
            </w:r>
          </w:p>
        </w:tc>
      </w:tr>
      <w:tr w:rsidR="00F149BD" w:rsidRPr="00165406" w14:paraId="54198B38" w14:textId="77777777" w:rsidTr="000F0D68">
        <w:tc>
          <w:tcPr>
            <w:tcW w:w="3325" w:type="dxa"/>
            <w:vAlign w:val="center"/>
          </w:tcPr>
          <w:p w14:paraId="64B7257A" w14:textId="77777777" w:rsidR="00F149BD" w:rsidRPr="00165406" w:rsidRDefault="00F149BD" w:rsidP="000F0D68">
            <w:r w:rsidRPr="00165406">
              <w:t>Kitos paslaugos</w:t>
            </w:r>
          </w:p>
          <w:p w14:paraId="6125A1D8" w14:textId="77777777" w:rsidR="00F149BD" w:rsidRPr="00165406" w:rsidRDefault="00F149BD" w:rsidP="000F0D68"/>
        </w:tc>
        <w:tc>
          <w:tcPr>
            <w:tcW w:w="3325" w:type="dxa"/>
            <w:vAlign w:val="center"/>
          </w:tcPr>
          <w:p w14:paraId="7BBEC437" w14:textId="03FA3A68" w:rsidR="00F149BD" w:rsidRPr="00165406" w:rsidRDefault="00F149BD" w:rsidP="000F0D68">
            <w:pPr>
              <w:jc w:val="center"/>
            </w:pPr>
            <w:r w:rsidRPr="00165406">
              <w:t>2</w:t>
            </w:r>
            <w:r w:rsidR="000069E8">
              <w:t xml:space="preserve"> </w:t>
            </w:r>
            <w:r w:rsidRPr="00165406">
              <w:t>937,05</w:t>
            </w:r>
          </w:p>
        </w:tc>
        <w:tc>
          <w:tcPr>
            <w:tcW w:w="3325" w:type="dxa"/>
            <w:vAlign w:val="center"/>
          </w:tcPr>
          <w:p w14:paraId="607A6FA2" w14:textId="11C3149B" w:rsidR="00F149BD" w:rsidRPr="00165406" w:rsidRDefault="00F149BD" w:rsidP="000F0D68">
            <w:pPr>
              <w:jc w:val="center"/>
            </w:pPr>
            <w:r w:rsidRPr="00165406">
              <w:t>2</w:t>
            </w:r>
            <w:r w:rsidR="000069E8">
              <w:t xml:space="preserve"> </w:t>
            </w:r>
            <w:r w:rsidRPr="00165406">
              <w:t>690,33</w:t>
            </w:r>
          </w:p>
        </w:tc>
      </w:tr>
      <w:tr w:rsidR="00F149BD" w:rsidRPr="00165406" w14:paraId="0E9302F1" w14:textId="77777777" w:rsidTr="000F0D68">
        <w:tc>
          <w:tcPr>
            <w:tcW w:w="3325" w:type="dxa"/>
            <w:vAlign w:val="center"/>
          </w:tcPr>
          <w:p w14:paraId="72FEB65D" w14:textId="77777777" w:rsidR="00F149BD" w:rsidRPr="00165406" w:rsidRDefault="00F149BD" w:rsidP="000F0D68">
            <w:r w:rsidRPr="00165406">
              <w:t>Kitų įstaigų protezavimo darbai</w:t>
            </w:r>
          </w:p>
        </w:tc>
        <w:tc>
          <w:tcPr>
            <w:tcW w:w="3325" w:type="dxa"/>
            <w:vAlign w:val="center"/>
          </w:tcPr>
          <w:p w14:paraId="30A6F184" w14:textId="319F4ED2" w:rsidR="00F149BD" w:rsidRPr="00165406" w:rsidRDefault="00F149BD" w:rsidP="000F0D68">
            <w:pPr>
              <w:jc w:val="center"/>
            </w:pPr>
            <w:r w:rsidRPr="00165406">
              <w:t>19</w:t>
            </w:r>
            <w:r w:rsidR="000069E8">
              <w:t xml:space="preserve"> </w:t>
            </w:r>
            <w:r w:rsidRPr="00165406">
              <w:t>739</w:t>
            </w:r>
          </w:p>
        </w:tc>
        <w:tc>
          <w:tcPr>
            <w:tcW w:w="3325" w:type="dxa"/>
            <w:vAlign w:val="center"/>
          </w:tcPr>
          <w:p w14:paraId="0F8C25CE" w14:textId="479F9A1E" w:rsidR="00F149BD" w:rsidRPr="00165406" w:rsidRDefault="00F149BD" w:rsidP="000F0D68">
            <w:pPr>
              <w:jc w:val="center"/>
            </w:pPr>
            <w:r w:rsidRPr="00165406">
              <w:t>7</w:t>
            </w:r>
            <w:r w:rsidR="000069E8">
              <w:t xml:space="preserve"> </w:t>
            </w:r>
            <w:r w:rsidRPr="00165406">
              <w:t>835</w:t>
            </w:r>
          </w:p>
        </w:tc>
      </w:tr>
      <w:tr w:rsidR="00F149BD" w:rsidRPr="00165406" w14:paraId="1D8AFE2B" w14:textId="77777777" w:rsidTr="000F0D68">
        <w:tc>
          <w:tcPr>
            <w:tcW w:w="3325" w:type="dxa"/>
            <w:vAlign w:val="center"/>
          </w:tcPr>
          <w:p w14:paraId="38E48662" w14:textId="77777777" w:rsidR="00F149BD" w:rsidRPr="00165406" w:rsidRDefault="00F149BD" w:rsidP="000F0D68">
            <w:r w:rsidRPr="00165406">
              <w:t>VISO</w:t>
            </w:r>
          </w:p>
        </w:tc>
        <w:tc>
          <w:tcPr>
            <w:tcW w:w="3325" w:type="dxa"/>
            <w:vAlign w:val="center"/>
          </w:tcPr>
          <w:p w14:paraId="3204253C" w14:textId="50E843D8" w:rsidR="00F149BD" w:rsidRPr="00165406" w:rsidRDefault="00F149BD" w:rsidP="000F0D68">
            <w:pPr>
              <w:jc w:val="center"/>
            </w:pPr>
            <w:r w:rsidRPr="00165406">
              <w:t>157</w:t>
            </w:r>
            <w:r w:rsidR="000069E8">
              <w:t xml:space="preserve"> </w:t>
            </w:r>
            <w:r w:rsidRPr="00165406">
              <w:t>544,34</w:t>
            </w:r>
          </w:p>
        </w:tc>
        <w:tc>
          <w:tcPr>
            <w:tcW w:w="3325" w:type="dxa"/>
            <w:vAlign w:val="center"/>
          </w:tcPr>
          <w:p w14:paraId="64153B26" w14:textId="797F923A" w:rsidR="00F149BD" w:rsidRPr="00165406" w:rsidRDefault="00F149BD" w:rsidP="000F0D68">
            <w:pPr>
              <w:jc w:val="center"/>
            </w:pPr>
            <w:r w:rsidRPr="00165406">
              <w:t>120</w:t>
            </w:r>
            <w:r w:rsidR="000069E8">
              <w:t xml:space="preserve"> </w:t>
            </w:r>
            <w:r w:rsidRPr="00165406">
              <w:t>235,47</w:t>
            </w:r>
          </w:p>
        </w:tc>
      </w:tr>
    </w:tbl>
    <w:p w14:paraId="78457788" w14:textId="77777777" w:rsidR="00F149BD" w:rsidRPr="00165406" w:rsidRDefault="00F149BD" w:rsidP="00F149BD">
      <w:pPr>
        <w:jc w:val="both"/>
      </w:pPr>
    </w:p>
    <w:p w14:paraId="1C079A4A" w14:textId="77777777" w:rsidR="00F149BD" w:rsidRPr="00165406" w:rsidRDefault="00F149BD" w:rsidP="00F149BD">
      <w:pPr>
        <w:jc w:val="both"/>
      </w:pPr>
    </w:p>
    <w:p w14:paraId="6AB6C25A" w14:textId="77777777" w:rsidR="00F149BD" w:rsidRPr="00165406" w:rsidRDefault="00F149BD" w:rsidP="00F149BD">
      <w:pPr>
        <w:jc w:val="both"/>
      </w:pPr>
    </w:p>
    <w:p w14:paraId="004ADCC0" w14:textId="77777777" w:rsidR="00F149BD" w:rsidRPr="00165406" w:rsidRDefault="00F149BD" w:rsidP="00F149BD">
      <w:pPr>
        <w:jc w:val="both"/>
      </w:pPr>
      <w:r w:rsidRPr="00165406">
        <w:rPr>
          <w:noProof/>
        </w:rPr>
        <w:drawing>
          <wp:inline distT="0" distB="0" distL="0" distR="0" wp14:anchorId="6C02BD48" wp14:editId="3060D7EC">
            <wp:extent cx="5486400" cy="320040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03745C" w14:textId="77777777" w:rsidR="00F149BD" w:rsidRPr="00165406" w:rsidRDefault="00F149BD" w:rsidP="00F149BD">
      <w:pPr>
        <w:jc w:val="both"/>
      </w:pPr>
    </w:p>
    <w:p w14:paraId="4693D99F" w14:textId="77777777" w:rsidR="00F149BD" w:rsidRPr="00165406" w:rsidRDefault="00F149BD" w:rsidP="00F149BD">
      <w:pPr>
        <w:jc w:val="both"/>
      </w:pPr>
    </w:p>
    <w:p w14:paraId="67CDA497" w14:textId="77777777" w:rsidR="00F149BD" w:rsidRPr="00165406" w:rsidRDefault="00F149BD" w:rsidP="00F149BD">
      <w:pPr>
        <w:jc w:val="center"/>
        <w:rPr>
          <w:b/>
        </w:rPr>
      </w:pPr>
      <w:r w:rsidRPr="00165406">
        <w:rPr>
          <w:b/>
        </w:rPr>
        <w:t>Žmogiškieji ištekliai</w:t>
      </w:r>
    </w:p>
    <w:p w14:paraId="573035BB" w14:textId="77777777" w:rsidR="00F149BD" w:rsidRPr="00165406" w:rsidRDefault="00F149BD" w:rsidP="00F149BD">
      <w:pPr>
        <w:jc w:val="center"/>
        <w:rPr>
          <w:b/>
        </w:rPr>
      </w:pPr>
    </w:p>
    <w:p w14:paraId="6F8A30F4" w14:textId="77777777" w:rsidR="00F149BD" w:rsidRPr="00165406" w:rsidRDefault="00F149BD" w:rsidP="000B5784">
      <w:pPr>
        <w:ind w:firstLine="1247"/>
      </w:pPr>
      <w:r w:rsidRPr="00165406">
        <w:t>Įstaigos darbuotojams darbo užmokestis nustatomas dalininkų susitarimu, LR darbo kodeksu.</w:t>
      </w:r>
    </w:p>
    <w:p w14:paraId="238501AB" w14:textId="77777777" w:rsidR="00F149BD" w:rsidRPr="00165406" w:rsidRDefault="00F149BD" w:rsidP="000B5784">
      <w:pPr>
        <w:ind w:firstLine="1247"/>
      </w:pPr>
      <w:r w:rsidRPr="00165406">
        <w:t>2020 m. darbuotojų pareigybių sąrašas ir nustatyti atlyginimai</w:t>
      </w:r>
    </w:p>
    <w:tbl>
      <w:tblPr>
        <w:tblStyle w:val="Lentelstinklelis"/>
        <w:tblW w:w="0" w:type="auto"/>
        <w:tblLook w:val="04A0" w:firstRow="1" w:lastRow="0" w:firstColumn="1" w:lastColumn="0" w:noHBand="0" w:noVBand="1"/>
      </w:tblPr>
      <w:tblGrid>
        <w:gridCol w:w="843"/>
        <w:gridCol w:w="2974"/>
        <w:gridCol w:w="1936"/>
        <w:gridCol w:w="1932"/>
        <w:gridCol w:w="1943"/>
      </w:tblGrid>
      <w:tr w:rsidR="00F149BD" w:rsidRPr="00165406" w14:paraId="21203111" w14:textId="77777777" w:rsidTr="000F0D68">
        <w:tc>
          <w:tcPr>
            <w:tcW w:w="870" w:type="dxa"/>
          </w:tcPr>
          <w:p w14:paraId="5CED498C" w14:textId="77777777" w:rsidR="000B5784" w:rsidRDefault="00F149BD" w:rsidP="000F0D68">
            <w:pPr>
              <w:jc w:val="center"/>
            </w:pPr>
            <w:r w:rsidRPr="00165406">
              <w:t>Eil.</w:t>
            </w:r>
          </w:p>
          <w:p w14:paraId="409DCEDE" w14:textId="494E53AF" w:rsidR="00F149BD" w:rsidRPr="00165406" w:rsidRDefault="00F149BD" w:rsidP="000F0D68">
            <w:pPr>
              <w:jc w:val="center"/>
            </w:pPr>
            <w:r w:rsidRPr="00165406">
              <w:t>Nr.</w:t>
            </w:r>
          </w:p>
        </w:tc>
        <w:tc>
          <w:tcPr>
            <w:tcW w:w="3120" w:type="dxa"/>
          </w:tcPr>
          <w:p w14:paraId="0115FB03" w14:textId="77777777" w:rsidR="00F149BD" w:rsidRPr="00165406" w:rsidRDefault="00F149BD" w:rsidP="000F0D68">
            <w:pPr>
              <w:jc w:val="center"/>
            </w:pPr>
            <w:r w:rsidRPr="00165406">
              <w:t>Pareigų pavadinimas</w:t>
            </w:r>
          </w:p>
        </w:tc>
        <w:tc>
          <w:tcPr>
            <w:tcW w:w="1995" w:type="dxa"/>
          </w:tcPr>
          <w:p w14:paraId="434B45D5" w14:textId="77777777" w:rsidR="00F149BD" w:rsidRPr="00165406" w:rsidRDefault="00F149BD" w:rsidP="000F0D68">
            <w:pPr>
              <w:jc w:val="center"/>
            </w:pPr>
            <w:r w:rsidRPr="00165406">
              <w:t>Darbuotojų skaičius</w:t>
            </w:r>
          </w:p>
        </w:tc>
        <w:tc>
          <w:tcPr>
            <w:tcW w:w="1995" w:type="dxa"/>
          </w:tcPr>
          <w:p w14:paraId="39C2C882" w14:textId="77777777" w:rsidR="00F149BD" w:rsidRPr="00165406" w:rsidRDefault="00F149BD" w:rsidP="000F0D68">
            <w:pPr>
              <w:jc w:val="center"/>
            </w:pPr>
            <w:r w:rsidRPr="00165406">
              <w:t>Pareigybės dydis</w:t>
            </w:r>
          </w:p>
        </w:tc>
        <w:tc>
          <w:tcPr>
            <w:tcW w:w="1995" w:type="dxa"/>
          </w:tcPr>
          <w:p w14:paraId="0092F727" w14:textId="77777777" w:rsidR="00F149BD" w:rsidRPr="00165406" w:rsidRDefault="00F149BD" w:rsidP="000F0D68">
            <w:pPr>
              <w:jc w:val="center"/>
            </w:pPr>
            <w:r w:rsidRPr="00165406">
              <w:t>Nustatytas atlyginimas</w:t>
            </w:r>
          </w:p>
        </w:tc>
      </w:tr>
      <w:tr w:rsidR="00F149BD" w:rsidRPr="00165406" w14:paraId="18246D66" w14:textId="77777777" w:rsidTr="000F0D68">
        <w:tc>
          <w:tcPr>
            <w:tcW w:w="870" w:type="dxa"/>
          </w:tcPr>
          <w:p w14:paraId="6B071EDC" w14:textId="34E9EACB" w:rsidR="00F149BD" w:rsidRPr="00165406" w:rsidRDefault="00F149BD" w:rsidP="000F0D68">
            <w:r w:rsidRPr="00165406">
              <w:t>1</w:t>
            </w:r>
            <w:r w:rsidR="000069E8">
              <w:t>.</w:t>
            </w:r>
          </w:p>
        </w:tc>
        <w:tc>
          <w:tcPr>
            <w:tcW w:w="3120" w:type="dxa"/>
          </w:tcPr>
          <w:p w14:paraId="0B37C06B" w14:textId="77777777" w:rsidR="00F149BD" w:rsidRPr="00165406" w:rsidRDefault="00F149BD" w:rsidP="000F0D68">
            <w:r w:rsidRPr="00165406">
              <w:t>Direktorius</w:t>
            </w:r>
          </w:p>
        </w:tc>
        <w:tc>
          <w:tcPr>
            <w:tcW w:w="1995" w:type="dxa"/>
          </w:tcPr>
          <w:p w14:paraId="74DD86AF" w14:textId="77777777" w:rsidR="00F149BD" w:rsidRPr="00165406" w:rsidRDefault="00F149BD" w:rsidP="000F0D68">
            <w:r w:rsidRPr="00165406">
              <w:t>1</w:t>
            </w:r>
          </w:p>
        </w:tc>
        <w:tc>
          <w:tcPr>
            <w:tcW w:w="1995" w:type="dxa"/>
          </w:tcPr>
          <w:p w14:paraId="7184E227" w14:textId="77777777" w:rsidR="00F149BD" w:rsidRPr="00165406" w:rsidRDefault="00F149BD" w:rsidP="000F0D68"/>
        </w:tc>
        <w:tc>
          <w:tcPr>
            <w:tcW w:w="1995" w:type="dxa"/>
          </w:tcPr>
          <w:p w14:paraId="11E4F8AB" w14:textId="77777777" w:rsidR="00F149BD" w:rsidRPr="00165406" w:rsidRDefault="00F149BD" w:rsidP="000F0D68">
            <w:r w:rsidRPr="00165406">
              <w:t>299,00 eurų priemoka už vadovavimą</w:t>
            </w:r>
          </w:p>
        </w:tc>
      </w:tr>
      <w:tr w:rsidR="00F149BD" w:rsidRPr="00165406" w14:paraId="7B3FBDC3" w14:textId="77777777" w:rsidTr="000F0D68">
        <w:tc>
          <w:tcPr>
            <w:tcW w:w="870" w:type="dxa"/>
          </w:tcPr>
          <w:p w14:paraId="48859B26" w14:textId="0CE14F62" w:rsidR="00F149BD" w:rsidRPr="00165406" w:rsidRDefault="00F149BD" w:rsidP="000F0D68">
            <w:r w:rsidRPr="00165406">
              <w:t>2</w:t>
            </w:r>
            <w:r w:rsidR="000069E8">
              <w:t>.</w:t>
            </w:r>
          </w:p>
        </w:tc>
        <w:tc>
          <w:tcPr>
            <w:tcW w:w="3120" w:type="dxa"/>
          </w:tcPr>
          <w:p w14:paraId="489DEA61" w14:textId="77777777" w:rsidR="00F149BD" w:rsidRPr="00165406" w:rsidRDefault="00F149BD" w:rsidP="000F0D68">
            <w:r w:rsidRPr="00165406">
              <w:t>Gydytojas odontologas</w:t>
            </w:r>
          </w:p>
        </w:tc>
        <w:tc>
          <w:tcPr>
            <w:tcW w:w="1995" w:type="dxa"/>
          </w:tcPr>
          <w:p w14:paraId="6D356274" w14:textId="77777777" w:rsidR="00F149BD" w:rsidRPr="00165406" w:rsidRDefault="00F149BD" w:rsidP="000F0D68">
            <w:r w:rsidRPr="00165406">
              <w:t>2</w:t>
            </w:r>
          </w:p>
        </w:tc>
        <w:tc>
          <w:tcPr>
            <w:tcW w:w="1995" w:type="dxa"/>
          </w:tcPr>
          <w:p w14:paraId="340EE677" w14:textId="77777777" w:rsidR="00F149BD" w:rsidRPr="00165406" w:rsidRDefault="00F149BD" w:rsidP="000F0D68">
            <w:r w:rsidRPr="00165406">
              <w:t>2</w:t>
            </w:r>
          </w:p>
        </w:tc>
        <w:tc>
          <w:tcPr>
            <w:tcW w:w="1995" w:type="dxa"/>
          </w:tcPr>
          <w:p w14:paraId="3AAC337B" w14:textId="0BBFA48D" w:rsidR="00F149BD" w:rsidRPr="00165406" w:rsidRDefault="00F149BD" w:rsidP="000F0D68">
            <w:r w:rsidRPr="00165406">
              <w:t>25</w:t>
            </w:r>
            <w:r w:rsidR="000069E8">
              <w:t xml:space="preserve"> </w:t>
            </w:r>
            <w:r w:rsidRPr="00165406">
              <w:t>% nuo atliktų darbų</w:t>
            </w:r>
          </w:p>
        </w:tc>
      </w:tr>
      <w:tr w:rsidR="00F149BD" w:rsidRPr="00165406" w14:paraId="3AB41F3F" w14:textId="77777777" w:rsidTr="000F0D68">
        <w:tc>
          <w:tcPr>
            <w:tcW w:w="870" w:type="dxa"/>
          </w:tcPr>
          <w:p w14:paraId="575FD800" w14:textId="3AAF09B7" w:rsidR="00F149BD" w:rsidRPr="00165406" w:rsidRDefault="00F149BD" w:rsidP="000F0D68">
            <w:r w:rsidRPr="00165406">
              <w:t>3</w:t>
            </w:r>
            <w:r w:rsidR="000069E8">
              <w:t>.</w:t>
            </w:r>
          </w:p>
        </w:tc>
        <w:tc>
          <w:tcPr>
            <w:tcW w:w="3120" w:type="dxa"/>
          </w:tcPr>
          <w:p w14:paraId="12EE6313" w14:textId="77777777" w:rsidR="00F149BD" w:rsidRPr="00165406" w:rsidRDefault="00F149BD" w:rsidP="000F0D68">
            <w:r w:rsidRPr="00165406">
              <w:t>Dantų technikai</w:t>
            </w:r>
          </w:p>
        </w:tc>
        <w:tc>
          <w:tcPr>
            <w:tcW w:w="1995" w:type="dxa"/>
          </w:tcPr>
          <w:p w14:paraId="5E5B9908" w14:textId="77777777" w:rsidR="00F149BD" w:rsidRPr="00165406" w:rsidRDefault="00F149BD" w:rsidP="000F0D68">
            <w:r w:rsidRPr="00165406">
              <w:t>2</w:t>
            </w:r>
          </w:p>
        </w:tc>
        <w:tc>
          <w:tcPr>
            <w:tcW w:w="1995" w:type="dxa"/>
          </w:tcPr>
          <w:p w14:paraId="7B0AAC88" w14:textId="77777777" w:rsidR="00F149BD" w:rsidRPr="00165406" w:rsidRDefault="00F149BD" w:rsidP="000F0D68">
            <w:r w:rsidRPr="00165406">
              <w:t>2</w:t>
            </w:r>
          </w:p>
        </w:tc>
        <w:tc>
          <w:tcPr>
            <w:tcW w:w="1995" w:type="dxa"/>
          </w:tcPr>
          <w:p w14:paraId="6389DB6F" w14:textId="52185A03" w:rsidR="00F149BD" w:rsidRPr="00165406" w:rsidRDefault="00F149BD" w:rsidP="000F0D68">
            <w:r w:rsidRPr="00165406">
              <w:t>31</w:t>
            </w:r>
            <w:r w:rsidR="000069E8">
              <w:t xml:space="preserve"> </w:t>
            </w:r>
            <w:r w:rsidRPr="00165406">
              <w:t>% nuo atliktų darbų</w:t>
            </w:r>
          </w:p>
        </w:tc>
      </w:tr>
      <w:tr w:rsidR="00F149BD" w:rsidRPr="00165406" w14:paraId="4F0568BE" w14:textId="77777777" w:rsidTr="000F0D68">
        <w:tc>
          <w:tcPr>
            <w:tcW w:w="870" w:type="dxa"/>
          </w:tcPr>
          <w:p w14:paraId="2B1F7946" w14:textId="68148446" w:rsidR="00F149BD" w:rsidRPr="00165406" w:rsidRDefault="00F149BD" w:rsidP="000F0D68">
            <w:r w:rsidRPr="00165406">
              <w:t>4</w:t>
            </w:r>
            <w:r w:rsidR="000069E8">
              <w:t>.</w:t>
            </w:r>
          </w:p>
        </w:tc>
        <w:tc>
          <w:tcPr>
            <w:tcW w:w="3120" w:type="dxa"/>
          </w:tcPr>
          <w:p w14:paraId="717C2D8C" w14:textId="77777777" w:rsidR="00F149BD" w:rsidRPr="00165406" w:rsidRDefault="00F149BD" w:rsidP="000F0D68">
            <w:r w:rsidRPr="00165406">
              <w:t>Odontologo padėjėja</w:t>
            </w:r>
          </w:p>
        </w:tc>
        <w:tc>
          <w:tcPr>
            <w:tcW w:w="1995" w:type="dxa"/>
          </w:tcPr>
          <w:p w14:paraId="43EC39C3" w14:textId="77777777" w:rsidR="00F149BD" w:rsidRPr="00165406" w:rsidRDefault="00F149BD" w:rsidP="000F0D68">
            <w:r w:rsidRPr="00165406">
              <w:t>1</w:t>
            </w:r>
          </w:p>
        </w:tc>
        <w:tc>
          <w:tcPr>
            <w:tcW w:w="1995" w:type="dxa"/>
          </w:tcPr>
          <w:p w14:paraId="5870C8E0" w14:textId="77777777" w:rsidR="00F149BD" w:rsidRPr="00165406" w:rsidRDefault="00F149BD" w:rsidP="000F0D68">
            <w:r w:rsidRPr="00165406">
              <w:t>1</w:t>
            </w:r>
          </w:p>
        </w:tc>
        <w:tc>
          <w:tcPr>
            <w:tcW w:w="1995" w:type="dxa"/>
          </w:tcPr>
          <w:p w14:paraId="79D72DCF" w14:textId="1D1CE984" w:rsidR="00F149BD" w:rsidRPr="00165406" w:rsidRDefault="00F149BD" w:rsidP="000F0D68">
            <w:r w:rsidRPr="00165406">
              <w:t>8</w:t>
            </w:r>
            <w:r w:rsidR="000069E8">
              <w:t xml:space="preserve"> </w:t>
            </w:r>
            <w:r w:rsidRPr="00165406">
              <w:t>20,00 eur</w:t>
            </w:r>
            <w:r w:rsidR="000069E8">
              <w:t>ų</w:t>
            </w:r>
          </w:p>
        </w:tc>
      </w:tr>
      <w:tr w:rsidR="00F149BD" w:rsidRPr="00165406" w14:paraId="7E17802D" w14:textId="77777777" w:rsidTr="000F0D68">
        <w:tc>
          <w:tcPr>
            <w:tcW w:w="870" w:type="dxa"/>
          </w:tcPr>
          <w:p w14:paraId="1D901552" w14:textId="7623669D" w:rsidR="00F149BD" w:rsidRPr="00165406" w:rsidRDefault="00F149BD" w:rsidP="000F0D68">
            <w:r w:rsidRPr="00165406">
              <w:lastRenderedPageBreak/>
              <w:t>5</w:t>
            </w:r>
            <w:r w:rsidR="000069E8">
              <w:t>.</w:t>
            </w:r>
          </w:p>
        </w:tc>
        <w:tc>
          <w:tcPr>
            <w:tcW w:w="3120" w:type="dxa"/>
          </w:tcPr>
          <w:p w14:paraId="3B8EAB87" w14:textId="77777777" w:rsidR="00F149BD" w:rsidRPr="00165406" w:rsidRDefault="00F149BD" w:rsidP="000F0D68">
            <w:r w:rsidRPr="00165406">
              <w:t>Vyr. buhalterė</w:t>
            </w:r>
          </w:p>
        </w:tc>
        <w:tc>
          <w:tcPr>
            <w:tcW w:w="1995" w:type="dxa"/>
          </w:tcPr>
          <w:p w14:paraId="6B57317B" w14:textId="77777777" w:rsidR="00F149BD" w:rsidRPr="00165406" w:rsidRDefault="00F149BD" w:rsidP="000F0D68">
            <w:r w:rsidRPr="00165406">
              <w:t>1</w:t>
            </w:r>
          </w:p>
        </w:tc>
        <w:tc>
          <w:tcPr>
            <w:tcW w:w="1995" w:type="dxa"/>
          </w:tcPr>
          <w:p w14:paraId="0B123AEA" w14:textId="77777777" w:rsidR="00F149BD" w:rsidRPr="00165406" w:rsidRDefault="00F149BD" w:rsidP="000F0D68">
            <w:r w:rsidRPr="00165406">
              <w:t>0,5</w:t>
            </w:r>
          </w:p>
        </w:tc>
        <w:tc>
          <w:tcPr>
            <w:tcW w:w="1995" w:type="dxa"/>
          </w:tcPr>
          <w:p w14:paraId="556AE6F7" w14:textId="77777777" w:rsidR="00F149BD" w:rsidRPr="00165406" w:rsidRDefault="00F149BD" w:rsidP="000F0D68">
            <w:r w:rsidRPr="00165406">
              <w:t>607,00 eurai</w:t>
            </w:r>
          </w:p>
          <w:p w14:paraId="012B8845" w14:textId="77777777" w:rsidR="00F149BD" w:rsidRPr="00165406" w:rsidRDefault="00F149BD" w:rsidP="000F0D68">
            <w:r w:rsidRPr="00165406">
              <w:t>2020-06-01 priemoka 165 eurai</w:t>
            </w:r>
          </w:p>
        </w:tc>
      </w:tr>
      <w:tr w:rsidR="00F149BD" w:rsidRPr="00165406" w14:paraId="4CE752C1" w14:textId="77777777" w:rsidTr="000F0D68">
        <w:tc>
          <w:tcPr>
            <w:tcW w:w="870" w:type="dxa"/>
          </w:tcPr>
          <w:p w14:paraId="669D38A1" w14:textId="47249889" w:rsidR="00F149BD" w:rsidRPr="00165406" w:rsidRDefault="00F149BD" w:rsidP="000F0D68">
            <w:r w:rsidRPr="00165406">
              <w:t>6</w:t>
            </w:r>
            <w:r w:rsidR="000069E8">
              <w:t>.</w:t>
            </w:r>
          </w:p>
        </w:tc>
        <w:tc>
          <w:tcPr>
            <w:tcW w:w="3120" w:type="dxa"/>
          </w:tcPr>
          <w:p w14:paraId="38926EA7" w14:textId="77777777" w:rsidR="00F149BD" w:rsidRPr="00165406" w:rsidRDefault="00F149BD" w:rsidP="000F0D68">
            <w:r w:rsidRPr="00165406">
              <w:t>Raštininkė</w:t>
            </w:r>
          </w:p>
        </w:tc>
        <w:tc>
          <w:tcPr>
            <w:tcW w:w="1995" w:type="dxa"/>
          </w:tcPr>
          <w:p w14:paraId="64ABC14D" w14:textId="77777777" w:rsidR="00F149BD" w:rsidRPr="00165406" w:rsidRDefault="00F149BD" w:rsidP="000F0D68">
            <w:r w:rsidRPr="00165406">
              <w:t>1</w:t>
            </w:r>
          </w:p>
        </w:tc>
        <w:tc>
          <w:tcPr>
            <w:tcW w:w="1995" w:type="dxa"/>
          </w:tcPr>
          <w:p w14:paraId="2C238F80" w14:textId="77777777" w:rsidR="00F149BD" w:rsidRPr="00165406" w:rsidRDefault="00F149BD" w:rsidP="000F0D68">
            <w:r w:rsidRPr="00165406">
              <w:t>1</w:t>
            </w:r>
          </w:p>
        </w:tc>
        <w:tc>
          <w:tcPr>
            <w:tcW w:w="1995" w:type="dxa"/>
          </w:tcPr>
          <w:p w14:paraId="6B44E3E2" w14:textId="77777777" w:rsidR="00F149BD" w:rsidRPr="00165406" w:rsidRDefault="00F149BD" w:rsidP="000F0D68">
            <w:r w:rsidRPr="00165406">
              <w:t>MMA</w:t>
            </w:r>
          </w:p>
        </w:tc>
      </w:tr>
      <w:tr w:rsidR="00F149BD" w:rsidRPr="00165406" w14:paraId="0CE47A85" w14:textId="77777777" w:rsidTr="000F0D68">
        <w:tc>
          <w:tcPr>
            <w:tcW w:w="870" w:type="dxa"/>
          </w:tcPr>
          <w:p w14:paraId="615EA77A" w14:textId="61FC9137" w:rsidR="00F149BD" w:rsidRPr="00165406" w:rsidRDefault="00F149BD" w:rsidP="000F0D68">
            <w:r w:rsidRPr="00165406">
              <w:t>7</w:t>
            </w:r>
            <w:r w:rsidR="000069E8">
              <w:t>.</w:t>
            </w:r>
          </w:p>
        </w:tc>
        <w:tc>
          <w:tcPr>
            <w:tcW w:w="3120" w:type="dxa"/>
          </w:tcPr>
          <w:p w14:paraId="074BECB5" w14:textId="77777777" w:rsidR="00F149BD" w:rsidRPr="00165406" w:rsidRDefault="00F149BD" w:rsidP="000F0D68">
            <w:r w:rsidRPr="00165406">
              <w:t>Valytoja</w:t>
            </w:r>
          </w:p>
        </w:tc>
        <w:tc>
          <w:tcPr>
            <w:tcW w:w="1995" w:type="dxa"/>
          </w:tcPr>
          <w:p w14:paraId="06C49920" w14:textId="77777777" w:rsidR="00F149BD" w:rsidRPr="00165406" w:rsidRDefault="00F149BD" w:rsidP="000F0D68">
            <w:r w:rsidRPr="00165406">
              <w:t>1</w:t>
            </w:r>
          </w:p>
        </w:tc>
        <w:tc>
          <w:tcPr>
            <w:tcW w:w="1995" w:type="dxa"/>
          </w:tcPr>
          <w:p w14:paraId="3F330B09" w14:textId="77777777" w:rsidR="00F149BD" w:rsidRPr="00165406" w:rsidRDefault="00F149BD" w:rsidP="000F0D68">
            <w:r w:rsidRPr="00165406">
              <w:t>1</w:t>
            </w:r>
          </w:p>
        </w:tc>
        <w:tc>
          <w:tcPr>
            <w:tcW w:w="1995" w:type="dxa"/>
          </w:tcPr>
          <w:p w14:paraId="243B2AC5" w14:textId="77777777" w:rsidR="00F149BD" w:rsidRPr="00165406" w:rsidRDefault="00F149BD" w:rsidP="000F0D68">
            <w:r w:rsidRPr="00165406">
              <w:t>MMA</w:t>
            </w:r>
          </w:p>
        </w:tc>
      </w:tr>
      <w:tr w:rsidR="00F149BD" w:rsidRPr="00165406" w14:paraId="6541BB3D" w14:textId="77777777" w:rsidTr="000F0D68">
        <w:tc>
          <w:tcPr>
            <w:tcW w:w="870" w:type="dxa"/>
          </w:tcPr>
          <w:p w14:paraId="343D0793" w14:textId="77777777" w:rsidR="00F149BD" w:rsidRPr="00165406" w:rsidRDefault="00F149BD" w:rsidP="000F0D68"/>
        </w:tc>
        <w:tc>
          <w:tcPr>
            <w:tcW w:w="3120" w:type="dxa"/>
          </w:tcPr>
          <w:p w14:paraId="24586247" w14:textId="77777777" w:rsidR="00F149BD" w:rsidRPr="00165406" w:rsidRDefault="00F149BD" w:rsidP="000F0D68">
            <w:r w:rsidRPr="00165406">
              <w:t>VISO</w:t>
            </w:r>
          </w:p>
        </w:tc>
        <w:tc>
          <w:tcPr>
            <w:tcW w:w="1995" w:type="dxa"/>
          </w:tcPr>
          <w:p w14:paraId="6DBF0965" w14:textId="77777777" w:rsidR="00F149BD" w:rsidRPr="00165406" w:rsidRDefault="00F149BD" w:rsidP="000F0D68">
            <w:r w:rsidRPr="00165406">
              <w:fldChar w:fldCharType="begin"/>
            </w:r>
            <w:r w:rsidRPr="00165406">
              <w:instrText xml:space="preserve"> =SUM(ABOVE) </w:instrText>
            </w:r>
            <w:r w:rsidRPr="00165406">
              <w:fldChar w:fldCharType="separate"/>
            </w:r>
            <w:r w:rsidRPr="00165406">
              <w:rPr>
                <w:noProof/>
              </w:rPr>
              <w:t>9</w:t>
            </w:r>
            <w:r w:rsidRPr="00165406">
              <w:fldChar w:fldCharType="end"/>
            </w:r>
          </w:p>
        </w:tc>
        <w:tc>
          <w:tcPr>
            <w:tcW w:w="1995" w:type="dxa"/>
          </w:tcPr>
          <w:p w14:paraId="54D84C18" w14:textId="77777777" w:rsidR="00F149BD" w:rsidRPr="00165406" w:rsidRDefault="00F149BD" w:rsidP="000F0D68">
            <w:r w:rsidRPr="00165406">
              <w:fldChar w:fldCharType="begin"/>
            </w:r>
            <w:r w:rsidRPr="00165406">
              <w:instrText xml:space="preserve"> =SUM(ABOVE) </w:instrText>
            </w:r>
            <w:r w:rsidRPr="00165406">
              <w:fldChar w:fldCharType="separate"/>
            </w:r>
            <w:r w:rsidRPr="00165406">
              <w:rPr>
                <w:noProof/>
              </w:rPr>
              <w:t>7</w:t>
            </w:r>
            <w:r w:rsidRPr="00165406">
              <w:fldChar w:fldCharType="end"/>
            </w:r>
          </w:p>
        </w:tc>
        <w:tc>
          <w:tcPr>
            <w:tcW w:w="1995" w:type="dxa"/>
          </w:tcPr>
          <w:p w14:paraId="08EC1DD9" w14:textId="77777777" w:rsidR="00F149BD" w:rsidRPr="00165406" w:rsidRDefault="00F149BD" w:rsidP="000F0D68"/>
        </w:tc>
      </w:tr>
    </w:tbl>
    <w:p w14:paraId="25B8EFD9" w14:textId="77777777" w:rsidR="00F149BD" w:rsidRPr="00165406" w:rsidRDefault="00F149BD" w:rsidP="00F149BD"/>
    <w:p w14:paraId="42D625C2" w14:textId="77777777" w:rsidR="00F149BD" w:rsidRPr="00165406" w:rsidRDefault="00F149BD" w:rsidP="00767191">
      <w:pPr>
        <w:ind w:firstLine="1247"/>
      </w:pPr>
      <w:r w:rsidRPr="00165406">
        <w:t>Per 2020 metus naujų  priimtų ir atleistų darbuotojų nebuvo.</w:t>
      </w:r>
    </w:p>
    <w:p w14:paraId="2C7359B8" w14:textId="77777777" w:rsidR="00F149BD" w:rsidRPr="00165406" w:rsidRDefault="00F149BD" w:rsidP="00F149BD"/>
    <w:p w14:paraId="6045C44E" w14:textId="77777777" w:rsidR="00F149BD" w:rsidRPr="00165406" w:rsidRDefault="00F149BD" w:rsidP="00F149BD"/>
    <w:p w14:paraId="6F88C3B8" w14:textId="52629374" w:rsidR="00F149BD" w:rsidRPr="00165406" w:rsidRDefault="00F149BD" w:rsidP="00F149BD">
      <w:pPr>
        <w:jc w:val="center"/>
      </w:pPr>
      <w:r w:rsidRPr="00165406">
        <w:t>2019</w:t>
      </w:r>
      <w:r w:rsidR="000069E8">
        <w:t>–</w:t>
      </w:r>
      <w:r w:rsidRPr="00165406">
        <w:t>2020 metų darbuotojų vidutiniai atlyginimai</w:t>
      </w:r>
    </w:p>
    <w:p w14:paraId="6CC94C72" w14:textId="77777777" w:rsidR="00F149BD" w:rsidRPr="00165406" w:rsidRDefault="00F149BD" w:rsidP="00F149BD">
      <w:pPr>
        <w:jc w:val="center"/>
      </w:pPr>
    </w:p>
    <w:tbl>
      <w:tblPr>
        <w:tblStyle w:val="Lentelstinklelis"/>
        <w:tblW w:w="0" w:type="auto"/>
        <w:tblLook w:val="04A0" w:firstRow="1" w:lastRow="0" w:firstColumn="1" w:lastColumn="0" w:noHBand="0" w:noVBand="1"/>
      </w:tblPr>
      <w:tblGrid>
        <w:gridCol w:w="4822"/>
        <w:gridCol w:w="1242"/>
        <w:gridCol w:w="1940"/>
        <w:gridCol w:w="1624"/>
      </w:tblGrid>
      <w:tr w:rsidR="00F149BD" w:rsidRPr="00165406" w14:paraId="56B8FBFE" w14:textId="77777777" w:rsidTr="000F0D68">
        <w:tc>
          <w:tcPr>
            <w:tcW w:w="5070" w:type="dxa"/>
          </w:tcPr>
          <w:p w14:paraId="0186B31E" w14:textId="77777777" w:rsidR="00F149BD" w:rsidRPr="00165406" w:rsidRDefault="00F149BD" w:rsidP="000F0D68">
            <w:pPr>
              <w:jc w:val="center"/>
            </w:pPr>
            <w:r w:rsidRPr="00165406">
              <w:t>Pareigų pavadinimas</w:t>
            </w:r>
          </w:p>
        </w:tc>
        <w:tc>
          <w:tcPr>
            <w:tcW w:w="1275" w:type="dxa"/>
          </w:tcPr>
          <w:p w14:paraId="2792498F" w14:textId="77777777" w:rsidR="00F149BD" w:rsidRPr="00165406" w:rsidRDefault="00F149BD" w:rsidP="000F0D68">
            <w:pPr>
              <w:jc w:val="center"/>
            </w:pPr>
            <w:r w:rsidRPr="00165406">
              <w:t>Etatas</w:t>
            </w:r>
          </w:p>
        </w:tc>
        <w:tc>
          <w:tcPr>
            <w:tcW w:w="1985" w:type="dxa"/>
          </w:tcPr>
          <w:p w14:paraId="321CCD9D" w14:textId="77777777" w:rsidR="00F149BD" w:rsidRPr="00165406" w:rsidRDefault="00F149BD" w:rsidP="000F0D68">
            <w:r w:rsidRPr="00165406">
              <w:t>2019 m. mėnesio atlyginimas</w:t>
            </w:r>
          </w:p>
          <w:p w14:paraId="1608DD23" w14:textId="77777777" w:rsidR="00F149BD" w:rsidRPr="00165406" w:rsidRDefault="00F149BD" w:rsidP="000F0D68">
            <w:r w:rsidRPr="00165406">
              <w:t>eurais</w:t>
            </w:r>
          </w:p>
        </w:tc>
        <w:tc>
          <w:tcPr>
            <w:tcW w:w="1645" w:type="dxa"/>
          </w:tcPr>
          <w:p w14:paraId="6D18426B" w14:textId="77777777" w:rsidR="00F149BD" w:rsidRPr="00165406" w:rsidRDefault="00F149BD" w:rsidP="000F0D68">
            <w:r w:rsidRPr="00165406">
              <w:t>2020m. mėnesio atlyginimas eurais</w:t>
            </w:r>
          </w:p>
        </w:tc>
      </w:tr>
      <w:tr w:rsidR="00F149BD" w:rsidRPr="00165406" w14:paraId="1EF9A4C2" w14:textId="77777777" w:rsidTr="000F0D68">
        <w:tc>
          <w:tcPr>
            <w:tcW w:w="5070" w:type="dxa"/>
          </w:tcPr>
          <w:p w14:paraId="11A81DE9" w14:textId="3A1CA5CC" w:rsidR="00F149BD" w:rsidRPr="00165406" w:rsidRDefault="00F149BD" w:rsidP="000F0D68">
            <w:r w:rsidRPr="00165406">
              <w:t>Gydytojas odontologas</w:t>
            </w:r>
            <w:r w:rsidR="000069E8">
              <w:t>-</w:t>
            </w:r>
            <w:r w:rsidRPr="00165406">
              <w:t>įstaigos direktorius</w:t>
            </w:r>
          </w:p>
          <w:p w14:paraId="799036ED" w14:textId="77777777" w:rsidR="00F149BD" w:rsidRPr="00165406" w:rsidRDefault="00F149BD" w:rsidP="000F0D68"/>
        </w:tc>
        <w:tc>
          <w:tcPr>
            <w:tcW w:w="1275" w:type="dxa"/>
          </w:tcPr>
          <w:p w14:paraId="2C9826A6" w14:textId="77777777" w:rsidR="00F149BD" w:rsidRPr="00165406" w:rsidRDefault="00F149BD" w:rsidP="000F0D68">
            <w:r w:rsidRPr="00165406">
              <w:t>1</w:t>
            </w:r>
          </w:p>
        </w:tc>
        <w:tc>
          <w:tcPr>
            <w:tcW w:w="1985" w:type="dxa"/>
          </w:tcPr>
          <w:p w14:paraId="640F6E37" w14:textId="4BF135EA" w:rsidR="00F149BD" w:rsidRPr="00165406" w:rsidRDefault="00F149BD" w:rsidP="000F0D68">
            <w:r w:rsidRPr="00165406">
              <w:t>1</w:t>
            </w:r>
            <w:r w:rsidR="000069E8">
              <w:t xml:space="preserve"> </w:t>
            </w:r>
            <w:r w:rsidRPr="00165406">
              <w:t>991</w:t>
            </w:r>
          </w:p>
        </w:tc>
        <w:tc>
          <w:tcPr>
            <w:tcW w:w="1645" w:type="dxa"/>
          </w:tcPr>
          <w:p w14:paraId="3F0431DC" w14:textId="781154DA" w:rsidR="00F149BD" w:rsidRPr="00165406" w:rsidRDefault="00F149BD" w:rsidP="000F0D68">
            <w:r w:rsidRPr="00165406">
              <w:t>1</w:t>
            </w:r>
            <w:r w:rsidR="000069E8">
              <w:t xml:space="preserve"> </w:t>
            </w:r>
            <w:r w:rsidRPr="00165406">
              <w:t>292</w:t>
            </w:r>
          </w:p>
        </w:tc>
      </w:tr>
      <w:tr w:rsidR="00F149BD" w:rsidRPr="00165406" w14:paraId="58FFE597" w14:textId="77777777" w:rsidTr="000F0D68">
        <w:tc>
          <w:tcPr>
            <w:tcW w:w="5070" w:type="dxa"/>
          </w:tcPr>
          <w:p w14:paraId="6A32662A" w14:textId="77777777" w:rsidR="00F149BD" w:rsidRPr="00165406" w:rsidRDefault="00F149BD" w:rsidP="000F0D68">
            <w:r w:rsidRPr="00165406">
              <w:t>Gydytojas odontologas</w:t>
            </w:r>
          </w:p>
          <w:p w14:paraId="2A86423C" w14:textId="77777777" w:rsidR="00F149BD" w:rsidRPr="00165406" w:rsidRDefault="00F149BD" w:rsidP="000F0D68"/>
        </w:tc>
        <w:tc>
          <w:tcPr>
            <w:tcW w:w="1275" w:type="dxa"/>
          </w:tcPr>
          <w:p w14:paraId="7BA7BDA0" w14:textId="77777777" w:rsidR="00F149BD" w:rsidRPr="00165406" w:rsidRDefault="00F149BD" w:rsidP="000F0D68">
            <w:r w:rsidRPr="00165406">
              <w:t>1</w:t>
            </w:r>
          </w:p>
        </w:tc>
        <w:tc>
          <w:tcPr>
            <w:tcW w:w="1985" w:type="dxa"/>
          </w:tcPr>
          <w:p w14:paraId="6D22AE6A" w14:textId="5B3ECE30" w:rsidR="00F149BD" w:rsidRPr="00165406" w:rsidRDefault="00F149BD" w:rsidP="000F0D68">
            <w:r w:rsidRPr="00165406">
              <w:t>2</w:t>
            </w:r>
            <w:r w:rsidR="000069E8">
              <w:t xml:space="preserve"> </w:t>
            </w:r>
            <w:r w:rsidRPr="00165406">
              <w:t>146</w:t>
            </w:r>
          </w:p>
        </w:tc>
        <w:tc>
          <w:tcPr>
            <w:tcW w:w="1645" w:type="dxa"/>
          </w:tcPr>
          <w:p w14:paraId="668A0C1F" w14:textId="7FAE429F" w:rsidR="00F149BD" w:rsidRPr="00165406" w:rsidRDefault="00F149BD" w:rsidP="000F0D68">
            <w:r w:rsidRPr="00165406">
              <w:t>1</w:t>
            </w:r>
            <w:r w:rsidR="000069E8">
              <w:t xml:space="preserve"> </w:t>
            </w:r>
            <w:r w:rsidRPr="00165406">
              <w:t>493</w:t>
            </w:r>
          </w:p>
        </w:tc>
      </w:tr>
      <w:tr w:rsidR="00F149BD" w:rsidRPr="00165406" w14:paraId="1DFBF39D" w14:textId="77777777" w:rsidTr="000F0D68">
        <w:tc>
          <w:tcPr>
            <w:tcW w:w="5070" w:type="dxa"/>
          </w:tcPr>
          <w:p w14:paraId="6C17B402" w14:textId="77777777" w:rsidR="00F149BD" w:rsidRPr="00165406" w:rsidRDefault="00F149BD" w:rsidP="000F0D68">
            <w:r w:rsidRPr="00165406">
              <w:t>Dantų technikai</w:t>
            </w:r>
          </w:p>
          <w:p w14:paraId="6461AEFB" w14:textId="77777777" w:rsidR="00F149BD" w:rsidRPr="00165406" w:rsidRDefault="00F149BD" w:rsidP="000F0D68"/>
        </w:tc>
        <w:tc>
          <w:tcPr>
            <w:tcW w:w="1275" w:type="dxa"/>
          </w:tcPr>
          <w:p w14:paraId="1282AF93" w14:textId="77777777" w:rsidR="00F149BD" w:rsidRPr="00165406" w:rsidRDefault="00F149BD" w:rsidP="000F0D68">
            <w:r w:rsidRPr="00165406">
              <w:t>2</w:t>
            </w:r>
          </w:p>
        </w:tc>
        <w:tc>
          <w:tcPr>
            <w:tcW w:w="1985" w:type="dxa"/>
          </w:tcPr>
          <w:p w14:paraId="3A964C75" w14:textId="1378EE2B" w:rsidR="00F149BD" w:rsidRPr="00165406" w:rsidRDefault="00F149BD" w:rsidP="000F0D68">
            <w:r w:rsidRPr="00165406">
              <w:t>1</w:t>
            </w:r>
            <w:r w:rsidR="000069E8">
              <w:t xml:space="preserve"> </w:t>
            </w:r>
            <w:r w:rsidRPr="00165406">
              <w:t>703</w:t>
            </w:r>
          </w:p>
        </w:tc>
        <w:tc>
          <w:tcPr>
            <w:tcW w:w="1645" w:type="dxa"/>
          </w:tcPr>
          <w:p w14:paraId="32FFE4DE" w14:textId="21559C39" w:rsidR="00F149BD" w:rsidRPr="00165406" w:rsidRDefault="00F149BD" w:rsidP="000F0D68">
            <w:r w:rsidRPr="00165406">
              <w:t>1</w:t>
            </w:r>
            <w:r w:rsidR="000069E8">
              <w:t xml:space="preserve"> </w:t>
            </w:r>
            <w:r w:rsidRPr="00165406">
              <w:t>276</w:t>
            </w:r>
          </w:p>
        </w:tc>
      </w:tr>
      <w:tr w:rsidR="00F149BD" w:rsidRPr="00165406" w14:paraId="1B9B88C6" w14:textId="77777777" w:rsidTr="000F0D68">
        <w:tc>
          <w:tcPr>
            <w:tcW w:w="5070" w:type="dxa"/>
          </w:tcPr>
          <w:p w14:paraId="65BD9524" w14:textId="77777777" w:rsidR="00F149BD" w:rsidRPr="00165406" w:rsidRDefault="00F149BD" w:rsidP="000F0D68">
            <w:r w:rsidRPr="00165406">
              <w:t>Odontologo padėjėja</w:t>
            </w:r>
          </w:p>
          <w:p w14:paraId="350F6E61" w14:textId="77777777" w:rsidR="00F149BD" w:rsidRPr="00165406" w:rsidRDefault="00F149BD" w:rsidP="000F0D68"/>
        </w:tc>
        <w:tc>
          <w:tcPr>
            <w:tcW w:w="1275" w:type="dxa"/>
          </w:tcPr>
          <w:p w14:paraId="2C0A5316" w14:textId="77777777" w:rsidR="00F149BD" w:rsidRPr="00165406" w:rsidRDefault="00F149BD" w:rsidP="000F0D68">
            <w:r w:rsidRPr="00165406">
              <w:t>1</w:t>
            </w:r>
          </w:p>
        </w:tc>
        <w:tc>
          <w:tcPr>
            <w:tcW w:w="1985" w:type="dxa"/>
          </w:tcPr>
          <w:p w14:paraId="23223049" w14:textId="77777777" w:rsidR="00F149BD" w:rsidRPr="00165406" w:rsidRDefault="00F149BD" w:rsidP="000F0D68">
            <w:r w:rsidRPr="00165406">
              <w:t>720</w:t>
            </w:r>
          </w:p>
        </w:tc>
        <w:tc>
          <w:tcPr>
            <w:tcW w:w="1645" w:type="dxa"/>
          </w:tcPr>
          <w:p w14:paraId="71A32A52" w14:textId="77777777" w:rsidR="00F149BD" w:rsidRPr="00165406" w:rsidRDefault="00F149BD" w:rsidP="000F0D68">
            <w:r w:rsidRPr="00165406">
              <w:t>791</w:t>
            </w:r>
          </w:p>
        </w:tc>
      </w:tr>
      <w:tr w:rsidR="00F149BD" w:rsidRPr="00165406" w14:paraId="363BCD7C" w14:textId="77777777" w:rsidTr="000F0D68">
        <w:tc>
          <w:tcPr>
            <w:tcW w:w="5070" w:type="dxa"/>
          </w:tcPr>
          <w:p w14:paraId="38DAC682" w14:textId="77777777" w:rsidR="00F149BD" w:rsidRPr="00165406" w:rsidRDefault="00F149BD" w:rsidP="000F0D68">
            <w:r w:rsidRPr="00165406">
              <w:t>Vyr. buhalterė</w:t>
            </w:r>
          </w:p>
          <w:p w14:paraId="3BFE3401" w14:textId="77777777" w:rsidR="00F149BD" w:rsidRPr="00165406" w:rsidRDefault="00F149BD" w:rsidP="000F0D68"/>
        </w:tc>
        <w:tc>
          <w:tcPr>
            <w:tcW w:w="1275" w:type="dxa"/>
          </w:tcPr>
          <w:p w14:paraId="221DEED8" w14:textId="77777777" w:rsidR="00F149BD" w:rsidRPr="00165406" w:rsidRDefault="00F149BD" w:rsidP="000F0D68">
            <w:r w:rsidRPr="00165406">
              <w:t>0,5</w:t>
            </w:r>
          </w:p>
        </w:tc>
        <w:tc>
          <w:tcPr>
            <w:tcW w:w="1985" w:type="dxa"/>
          </w:tcPr>
          <w:p w14:paraId="71609E32" w14:textId="77777777" w:rsidR="00F149BD" w:rsidRPr="00165406" w:rsidRDefault="00F149BD" w:rsidP="000F0D68">
            <w:r w:rsidRPr="00165406">
              <w:t>555</w:t>
            </w:r>
          </w:p>
        </w:tc>
        <w:tc>
          <w:tcPr>
            <w:tcW w:w="1645" w:type="dxa"/>
          </w:tcPr>
          <w:p w14:paraId="22A1DA2E" w14:textId="77777777" w:rsidR="00F149BD" w:rsidRPr="00165406" w:rsidRDefault="00F149BD" w:rsidP="000F0D68">
            <w:r w:rsidRPr="00165406">
              <w:t>711</w:t>
            </w:r>
          </w:p>
        </w:tc>
      </w:tr>
      <w:tr w:rsidR="00F149BD" w:rsidRPr="00165406" w14:paraId="7E71CDE0" w14:textId="77777777" w:rsidTr="000F0D68">
        <w:tc>
          <w:tcPr>
            <w:tcW w:w="5070" w:type="dxa"/>
          </w:tcPr>
          <w:p w14:paraId="2F46DF6C" w14:textId="77777777" w:rsidR="00F149BD" w:rsidRPr="00165406" w:rsidRDefault="00F149BD" w:rsidP="000F0D68">
            <w:r w:rsidRPr="00165406">
              <w:t>Raštininkė</w:t>
            </w:r>
          </w:p>
          <w:p w14:paraId="4CF5EFC0" w14:textId="77777777" w:rsidR="00F149BD" w:rsidRPr="00165406" w:rsidRDefault="00F149BD" w:rsidP="000F0D68"/>
        </w:tc>
        <w:tc>
          <w:tcPr>
            <w:tcW w:w="1275" w:type="dxa"/>
          </w:tcPr>
          <w:p w14:paraId="11FB7776" w14:textId="77777777" w:rsidR="00F149BD" w:rsidRPr="00165406" w:rsidRDefault="00F149BD" w:rsidP="000F0D68">
            <w:r w:rsidRPr="00165406">
              <w:t>1</w:t>
            </w:r>
          </w:p>
        </w:tc>
        <w:tc>
          <w:tcPr>
            <w:tcW w:w="1985" w:type="dxa"/>
          </w:tcPr>
          <w:p w14:paraId="7722B41E" w14:textId="77777777" w:rsidR="00F149BD" w:rsidRPr="00165406" w:rsidRDefault="00F149BD" w:rsidP="000F0D68">
            <w:r w:rsidRPr="00165406">
              <w:t>555</w:t>
            </w:r>
          </w:p>
        </w:tc>
        <w:tc>
          <w:tcPr>
            <w:tcW w:w="1645" w:type="dxa"/>
          </w:tcPr>
          <w:p w14:paraId="0964E354" w14:textId="77777777" w:rsidR="00F149BD" w:rsidRPr="00165406" w:rsidRDefault="00F149BD" w:rsidP="000F0D68">
            <w:r w:rsidRPr="00165406">
              <w:t>543</w:t>
            </w:r>
          </w:p>
        </w:tc>
      </w:tr>
      <w:tr w:rsidR="00F149BD" w:rsidRPr="00165406" w14:paraId="60325A8E" w14:textId="77777777" w:rsidTr="000F0D68">
        <w:tc>
          <w:tcPr>
            <w:tcW w:w="5070" w:type="dxa"/>
          </w:tcPr>
          <w:p w14:paraId="6EF40BB3" w14:textId="77777777" w:rsidR="00F149BD" w:rsidRPr="00165406" w:rsidRDefault="00F149BD" w:rsidP="000F0D68">
            <w:r w:rsidRPr="00165406">
              <w:t>Valytoja</w:t>
            </w:r>
          </w:p>
          <w:p w14:paraId="2371BFA6" w14:textId="77777777" w:rsidR="00F149BD" w:rsidRPr="00165406" w:rsidRDefault="00F149BD" w:rsidP="000F0D68"/>
        </w:tc>
        <w:tc>
          <w:tcPr>
            <w:tcW w:w="1275" w:type="dxa"/>
          </w:tcPr>
          <w:p w14:paraId="5DD21340" w14:textId="77777777" w:rsidR="00F149BD" w:rsidRPr="00165406" w:rsidRDefault="00F149BD" w:rsidP="000F0D68">
            <w:r w:rsidRPr="00165406">
              <w:t>0,5</w:t>
            </w:r>
          </w:p>
        </w:tc>
        <w:tc>
          <w:tcPr>
            <w:tcW w:w="1985" w:type="dxa"/>
          </w:tcPr>
          <w:p w14:paraId="5F39772F" w14:textId="77777777" w:rsidR="00F149BD" w:rsidRPr="00165406" w:rsidRDefault="00F149BD" w:rsidP="000F0D68">
            <w:r w:rsidRPr="00165406">
              <w:t>277,5</w:t>
            </w:r>
          </w:p>
        </w:tc>
        <w:tc>
          <w:tcPr>
            <w:tcW w:w="1645" w:type="dxa"/>
          </w:tcPr>
          <w:p w14:paraId="3A9E265C" w14:textId="77777777" w:rsidR="00F149BD" w:rsidRPr="00165406" w:rsidRDefault="00F149BD" w:rsidP="000F0D68">
            <w:r w:rsidRPr="00165406">
              <w:t>489</w:t>
            </w:r>
          </w:p>
        </w:tc>
      </w:tr>
    </w:tbl>
    <w:p w14:paraId="06C8F034" w14:textId="77777777" w:rsidR="00F149BD" w:rsidRPr="00165406" w:rsidRDefault="00F149BD" w:rsidP="00F149BD"/>
    <w:p w14:paraId="65B39C9B" w14:textId="6C56FDD0" w:rsidR="00F149BD" w:rsidRPr="00165406" w:rsidRDefault="00F149BD" w:rsidP="000B5784">
      <w:pPr>
        <w:pStyle w:val="Betarp"/>
        <w:ind w:firstLine="1247"/>
        <w:rPr>
          <w:rFonts w:ascii="Times New Roman" w:hAnsi="Times New Roman" w:cs="Times New Roman"/>
          <w:sz w:val="24"/>
          <w:szCs w:val="24"/>
        </w:rPr>
      </w:pPr>
      <w:r w:rsidRPr="00165406">
        <w:rPr>
          <w:rFonts w:ascii="Times New Roman" w:hAnsi="Times New Roman" w:cs="Times New Roman"/>
          <w:sz w:val="24"/>
          <w:szCs w:val="24"/>
        </w:rPr>
        <w:t>Įstaigoje dirba kvalifikuoti, kompete</w:t>
      </w:r>
      <w:r w:rsidR="000069E8">
        <w:rPr>
          <w:rFonts w:ascii="Times New Roman" w:hAnsi="Times New Roman" w:cs="Times New Roman"/>
          <w:sz w:val="24"/>
          <w:szCs w:val="24"/>
        </w:rPr>
        <w:t>n</w:t>
      </w:r>
      <w:r w:rsidRPr="00165406">
        <w:rPr>
          <w:rFonts w:ascii="Times New Roman" w:hAnsi="Times New Roman" w:cs="Times New Roman"/>
          <w:sz w:val="24"/>
          <w:szCs w:val="24"/>
        </w:rPr>
        <w:t>tingi , imlūs naujovėms, energingi ir lankstūs specialistai nuolat keliantys savo kvalifikaciją. Sveikatos priežiūros specialistų tobulinimo mastas yra:</w:t>
      </w:r>
    </w:p>
    <w:p w14:paraId="368BDC79" w14:textId="6053FCDC" w:rsidR="00F149BD" w:rsidRPr="00165406" w:rsidRDefault="00F149BD" w:rsidP="000B5784">
      <w:pPr>
        <w:pStyle w:val="Betarp"/>
        <w:ind w:firstLine="1247"/>
        <w:rPr>
          <w:rFonts w:ascii="Times New Roman" w:hAnsi="Times New Roman" w:cs="Times New Roman"/>
          <w:sz w:val="24"/>
          <w:szCs w:val="24"/>
        </w:rPr>
      </w:pPr>
      <w:r w:rsidRPr="00165406">
        <w:rPr>
          <w:rFonts w:ascii="Times New Roman" w:hAnsi="Times New Roman" w:cs="Times New Roman"/>
          <w:sz w:val="24"/>
          <w:szCs w:val="24"/>
        </w:rPr>
        <w:t>Gydytojų odontologų 120 val.</w:t>
      </w:r>
    </w:p>
    <w:p w14:paraId="2E95D298" w14:textId="197ED2C0" w:rsidR="00F149BD" w:rsidRPr="00165406" w:rsidRDefault="00F149BD" w:rsidP="000B5784">
      <w:pPr>
        <w:pStyle w:val="Betarp"/>
        <w:ind w:firstLine="1247"/>
        <w:rPr>
          <w:rFonts w:ascii="Times New Roman" w:hAnsi="Times New Roman" w:cs="Times New Roman"/>
          <w:sz w:val="24"/>
          <w:szCs w:val="24"/>
        </w:rPr>
      </w:pPr>
      <w:r w:rsidRPr="00165406">
        <w:rPr>
          <w:rFonts w:ascii="Times New Roman" w:hAnsi="Times New Roman" w:cs="Times New Roman"/>
          <w:sz w:val="24"/>
          <w:szCs w:val="24"/>
        </w:rPr>
        <w:t>Dantų tec</w:t>
      </w:r>
      <w:r w:rsidR="000069E8">
        <w:rPr>
          <w:rFonts w:ascii="Times New Roman" w:hAnsi="Times New Roman" w:cs="Times New Roman"/>
          <w:sz w:val="24"/>
          <w:szCs w:val="24"/>
        </w:rPr>
        <w:t>h</w:t>
      </w:r>
      <w:r w:rsidRPr="00165406">
        <w:rPr>
          <w:rFonts w:ascii="Times New Roman" w:hAnsi="Times New Roman" w:cs="Times New Roman"/>
          <w:sz w:val="24"/>
          <w:szCs w:val="24"/>
        </w:rPr>
        <w:t>nikų</w:t>
      </w:r>
      <w:r w:rsidR="000069E8">
        <w:rPr>
          <w:rFonts w:ascii="Times New Roman" w:hAnsi="Times New Roman" w:cs="Times New Roman"/>
          <w:sz w:val="24"/>
          <w:szCs w:val="24"/>
        </w:rPr>
        <w:t xml:space="preserve"> </w:t>
      </w:r>
      <w:r w:rsidRPr="00165406">
        <w:rPr>
          <w:rFonts w:ascii="Times New Roman" w:hAnsi="Times New Roman" w:cs="Times New Roman"/>
          <w:sz w:val="24"/>
          <w:szCs w:val="24"/>
        </w:rPr>
        <w:t>60 val.</w:t>
      </w:r>
    </w:p>
    <w:p w14:paraId="44BCD361" w14:textId="30D9A3B8" w:rsidR="00F149BD" w:rsidRPr="00165406" w:rsidRDefault="00F149BD" w:rsidP="000B5784">
      <w:pPr>
        <w:pStyle w:val="Betarp"/>
        <w:ind w:firstLine="1247"/>
        <w:rPr>
          <w:rFonts w:ascii="Times New Roman" w:hAnsi="Times New Roman" w:cs="Times New Roman"/>
          <w:sz w:val="24"/>
          <w:szCs w:val="24"/>
        </w:rPr>
      </w:pPr>
      <w:r w:rsidRPr="00165406">
        <w:rPr>
          <w:rFonts w:ascii="Times New Roman" w:hAnsi="Times New Roman" w:cs="Times New Roman"/>
          <w:sz w:val="24"/>
          <w:szCs w:val="24"/>
        </w:rPr>
        <w:t>Odontologo padėjėjo</w:t>
      </w:r>
      <w:r w:rsidR="00767191">
        <w:rPr>
          <w:rFonts w:ascii="Times New Roman" w:hAnsi="Times New Roman" w:cs="Times New Roman"/>
          <w:sz w:val="24"/>
          <w:szCs w:val="24"/>
        </w:rPr>
        <w:t xml:space="preserve"> </w:t>
      </w:r>
      <w:r w:rsidRPr="00165406">
        <w:rPr>
          <w:rFonts w:ascii="Times New Roman" w:hAnsi="Times New Roman" w:cs="Times New Roman"/>
          <w:sz w:val="24"/>
          <w:szCs w:val="24"/>
        </w:rPr>
        <w:t>50 val.</w:t>
      </w:r>
    </w:p>
    <w:p w14:paraId="1B0618FE" w14:textId="286A95D3" w:rsidR="00F149BD" w:rsidRPr="00165406" w:rsidRDefault="00F149BD" w:rsidP="000B5784">
      <w:pPr>
        <w:pStyle w:val="Betarp"/>
        <w:ind w:firstLine="1247"/>
        <w:rPr>
          <w:rFonts w:ascii="Times New Roman" w:hAnsi="Times New Roman" w:cs="Times New Roman"/>
          <w:sz w:val="24"/>
          <w:szCs w:val="24"/>
        </w:rPr>
      </w:pPr>
      <w:r w:rsidRPr="00165406">
        <w:rPr>
          <w:rFonts w:ascii="Times New Roman" w:hAnsi="Times New Roman" w:cs="Times New Roman"/>
          <w:sz w:val="24"/>
          <w:szCs w:val="24"/>
        </w:rPr>
        <w:t>Ataskaitiniu laikotarpiu darbuotojai pagal poreikį įvairiomis aktualiomis temomis (infekcijos kontrolės, burnos higienos, etikos, būtinosios pagalbos ir kt.) kėlė kvalifikaciją.</w:t>
      </w:r>
    </w:p>
    <w:p w14:paraId="53F97933" w14:textId="77777777" w:rsidR="00F149BD" w:rsidRPr="00165406" w:rsidRDefault="00F149BD" w:rsidP="00F149BD">
      <w:pPr>
        <w:pStyle w:val="Betarp"/>
        <w:rPr>
          <w:rFonts w:ascii="Times New Roman" w:hAnsi="Times New Roman" w:cs="Times New Roman"/>
          <w:sz w:val="24"/>
          <w:szCs w:val="24"/>
        </w:rPr>
      </w:pPr>
    </w:p>
    <w:p w14:paraId="2AFFB616" w14:textId="77777777" w:rsidR="00BD27E3" w:rsidRDefault="00BD27E3" w:rsidP="00793597">
      <w:pPr>
        <w:jc w:val="center"/>
      </w:pPr>
    </w:p>
    <w:p w14:paraId="28A77E7D" w14:textId="36991D24" w:rsidR="00793597" w:rsidRDefault="00F96088" w:rsidP="00793597">
      <w:pPr>
        <w:jc w:val="center"/>
      </w:pPr>
      <w:r>
        <w:t xml:space="preserve">__________________ </w:t>
      </w:r>
    </w:p>
    <w:p w14:paraId="3891F650" w14:textId="77777777" w:rsidR="00793597" w:rsidRPr="00793597" w:rsidRDefault="00793597" w:rsidP="00793597">
      <w:pPr>
        <w:jc w:val="center"/>
        <w:rPr>
          <w:sz w:val="10"/>
          <w:szCs w:val="10"/>
        </w:rPr>
      </w:pPr>
    </w:p>
    <w:p w14:paraId="46AAB805" w14:textId="77777777" w:rsidR="00F149BD" w:rsidRDefault="00F149BD" w:rsidP="00793597"/>
    <w:p w14:paraId="438396A0" w14:textId="77777777" w:rsidR="00F149BD" w:rsidRDefault="00F149BD" w:rsidP="00793597"/>
    <w:p w14:paraId="7DF3C4EE" w14:textId="77777777" w:rsidR="00F149BD" w:rsidRDefault="00F149BD" w:rsidP="00793597"/>
    <w:p w14:paraId="4B43276F" w14:textId="1C027A2D" w:rsidR="00F149BD" w:rsidRDefault="00F149BD" w:rsidP="00793597"/>
    <w:p w14:paraId="2615BE81" w14:textId="2B3A3082" w:rsidR="00767191" w:rsidRDefault="00767191" w:rsidP="00793597"/>
    <w:p w14:paraId="4F2757D6" w14:textId="77777777" w:rsidR="00767191" w:rsidRDefault="00767191" w:rsidP="00793597"/>
    <w:p w14:paraId="34007876" w14:textId="0C8802CF" w:rsidR="007724E1" w:rsidRPr="00152AAB" w:rsidRDefault="00152AAB" w:rsidP="00793597">
      <w:pPr>
        <w:rPr>
          <w:b/>
          <w:bCs/>
        </w:rPr>
      </w:pPr>
      <w:r w:rsidRPr="000B7F9E">
        <w:t>Vladas Paulauskas</w:t>
      </w:r>
      <w:r w:rsidR="00793597">
        <w:t>,</w:t>
      </w:r>
      <w:r>
        <w:t xml:space="preserve"> </w:t>
      </w:r>
      <w:r w:rsidR="00793597">
        <w:t>t</w:t>
      </w:r>
      <w:r>
        <w:t xml:space="preserve">el. </w:t>
      </w:r>
      <w:hyperlink r:id="rId9" w:history="1">
        <w:r w:rsidRPr="00152AAB">
          <w:rPr>
            <w:rStyle w:val="Hipersaitas"/>
            <w:color w:val="auto"/>
            <w:u w:val="none"/>
          </w:rPr>
          <w:t>(</w:t>
        </w:r>
        <w:r w:rsidR="00793597">
          <w:rPr>
            <w:rStyle w:val="Hipersaitas"/>
            <w:color w:val="auto"/>
            <w:u w:val="none"/>
          </w:rPr>
          <w:t>8</w:t>
        </w:r>
        <w:r w:rsidRPr="00152AAB">
          <w:rPr>
            <w:rStyle w:val="Hipersaitas"/>
            <w:color w:val="auto"/>
            <w:u w:val="none"/>
          </w:rPr>
          <w:t xml:space="preserve"> 440) </w:t>
        </w:r>
        <w:r w:rsidR="00793597">
          <w:rPr>
            <w:rStyle w:val="Hipersaitas"/>
            <w:color w:val="auto"/>
            <w:u w:val="none"/>
          </w:rPr>
          <w:t xml:space="preserve"> </w:t>
        </w:r>
        <w:r w:rsidRPr="00152AAB">
          <w:rPr>
            <w:rStyle w:val="Hipersaitas"/>
            <w:color w:val="auto"/>
            <w:u w:val="none"/>
          </w:rPr>
          <w:t>73</w:t>
        </w:r>
        <w:r w:rsidR="00793597">
          <w:rPr>
            <w:rStyle w:val="Hipersaitas"/>
            <w:color w:val="auto"/>
            <w:u w:val="none"/>
          </w:rPr>
          <w:t xml:space="preserve"> </w:t>
        </w:r>
        <w:r w:rsidRPr="00152AAB">
          <w:rPr>
            <w:rStyle w:val="Hipersaitas"/>
            <w:color w:val="auto"/>
            <w:u w:val="none"/>
          </w:rPr>
          <w:t>527</w:t>
        </w:r>
      </w:hyperlink>
    </w:p>
    <w:sectPr w:rsidR="007724E1" w:rsidRPr="00152AAB" w:rsidSect="00E44954">
      <w:headerReference w:type="even" r:id="rId10"/>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CDF0" w14:textId="77777777" w:rsidR="000F0BAB" w:rsidRDefault="000F0BAB">
      <w:r>
        <w:separator/>
      </w:r>
    </w:p>
  </w:endnote>
  <w:endnote w:type="continuationSeparator" w:id="0">
    <w:p w14:paraId="0C91F96C" w14:textId="77777777" w:rsidR="000F0BAB" w:rsidRDefault="000F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65C1" w14:textId="77777777" w:rsidR="000F0BAB" w:rsidRDefault="000F0BAB">
      <w:r>
        <w:separator/>
      </w:r>
    </w:p>
  </w:footnote>
  <w:footnote w:type="continuationSeparator" w:id="0">
    <w:p w14:paraId="77546AC9" w14:textId="77777777" w:rsidR="000F0BAB" w:rsidRDefault="000F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EB1C" w14:textId="77777777" w:rsidR="00793597" w:rsidRDefault="00793597" w:rsidP="0079359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F062C6" w14:textId="77777777" w:rsidR="00793597" w:rsidRDefault="0079359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4942" w14:textId="77777777" w:rsidR="00793597" w:rsidRDefault="00793597" w:rsidP="0079359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C2E19">
      <w:rPr>
        <w:rStyle w:val="Puslapionumeris"/>
        <w:noProof/>
      </w:rPr>
      <w:t>5</w:t>
    </w:r>
    <w:r>
      <w:rPr>
        <w:rStyle w:val="Puslapionumeris"/>
      </w:rPr>
      <w:fldChar w:fldCharType="end"/>
    </w:r>
  </w:p>
  <w:p w14:paraId="20284B5C" w14:textId="77777777" w:rsidR="00793597" w:rsidRDefault="0079359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F7049AB"/>
    <w:multiLevelType w:val="hybridMultilevel"/>
    <w:tmpl w:val="51160DB2"/>
    <w:lvl w:ilvl="0" w:tplc="80268FE8">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75F4E3E"/>
    <w:multiLevelType w:val="hybridMultilevel"/>
    <w:tmpl w:val="E522FCC6"/>
    <w:lvl w:ilvl="0" w:tplc="04601884">
      <w:start w:val="2020"/>
      <w:numFmt w:val="bullet"/>
      <w:lvlText w:val="-"/>
      <w:lvlJc w:val="left"/>
      <w:pPr>
        <w:ind w:left="960" w:hanging="360"/>
      </w:pPr>
      <w:rPr>
        <w:rFonts w:ascii="Arial" w:eastAsiaTheme="minorHAnsi" w:hAnsi="Arial" w:cs="Aria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8"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6"/>
  </w:num>
  <w:num w:numId="3">
    <w:abstractNumId w:val="8"/>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069E8"/>
    <w:rsid w:val="00084A7C"/>
    <w:rsid w:val="000B5784"/>
    <w:rsid w:val="000C632A"/>
    <w:rsid w:val="000F0BAB"/>
    <w:rsid w:val="00152AAB"/>
    <w:rsid w:val="001B57AF"/>
    <w:rsid w:val="00231D69"/>
    <w:rsid w:val="00384540"/>
    <w:rsid w:val="003F60DB"/>
    <w:rsid w:val="004A17DD"/>
    <w:rsid w:val="005C1C7A"/>
    <w:rsid w:val="006125B6"/>
    <w:rsid w:val="00636B97"/>
    <w:rsid w:val="006C55FB"/>
    <w:rsid w:val="006C719E"/>
    <w:rsid w:val="006E1A56"/>
    <w:rsid w:val="00767191"/>
    <w:rsid w:val="007724E1"/>
    <w:rsid w:val="00793597"/>
    <w:rsid w:val="007B1F83"/>
    <w:rsid w:val="00803562"/>
    <w:rsid w:val="008F688C"/>
    <w:rsid w:val="00912327"/>
    <w:rsid w:val="009251A1"/>
    <w:rsid w:val="009B5658"/>
    <w:rsid w:val="009F6508"/>
    <w:rsid w:val="00B64FCC"/>
    <w:rsid w:val="00BC2E19"/>
    <w:rsid w:val="00BD27E3"/>
    <w:rsid w:val="00C7008E"/>
    <w:rsid w:val="00CA22D9"/>
    <w:rsid w:val="00E25B5E"/>
    <w:rsid w:val="00E44954"/>
    <w:rsid w:val="00E84F46"/>
    <w:rsid w:val="00E90C88"/>
    <w:rsid w:val="00F149BD"/>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D5F8"/>
  <w15:docId w15:val="{65DB4B3A-F1C0-4FA6-99F9-5E019A7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Sraopastraipa">
    <w:name w:val="List Paragraph"/>
    <w:basedOn w:val="prastasis"/>
    <w:uiPriority w:val="34"/>
    <w:qFormat/>
    <w:rsid w:val="00152AAB"/>
    <w:pPr>
      <w:spacing w:after="200" w:line="276" w:lineRule="auto"/>
      <w:ind w:left="720"/>
      <w:contextualSpacing/>
    </w:pPr>
    <w:rPr>
      <w:rFonts w:asciiTheme="minorHAnsi" w:eastAsiaTheme="minorHAnsi" w:hAnsiTheme="minorHAnsi" w:cstheme="minorBidi"/>
      <w:sz w:val="22"/>
      <w:szCs w:val="22"/>
      <w:lang w:eastAsia="en-US"/>
    </w:rPr>
  </w:style>
  <w:style w:type="table" w:styleId="Lentelstinklelis">
    <w:name w:val="Table Grid"/>
    <w:basedOn w:val="prastojilentel"/>
    <w:uiPriority w:val="59"/>
    <w:rsid w:val="0015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152AAB"/>
    <w:rPr>
      <w:b/>
      <w:bCs/>
    </w:rPr>
  </w:style>
  <w:style w:type="character" w:styleId="Hipersaitas">
    <w:name w:val="Hyperlink"/>
    <w:basedOn w:val="Numatytasispastraiposriftas"/>
    <w:uiPriority w:val="99"/>
    <w:semiHidden/>
    <w:unhideWhenUsed/>
    <w:rsid w:val="00152AAB"/>
    <w:rPr>
      <w:color w:val="0000FF"/>
      <w:u w:val="single"/>
    </w:rPr>
  </w:style>
  <w:style w:type="paragraph" w:styleId="Betarp">
    <w:name w:val="No Spacing"/>
    <w:uiPriority w:val="1"/>
    <w:qFormat/>
    <w:rsid w:val="00F14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370%20440)%2073527"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2019–2020 metų pajamų pokytis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Lapas1!$B$1</c:f>
              <c:strCache>
                <c:ptCount val="1"/>
                <c:pt idx="0">
                  <c:v>Klaipėdos 
TLK</c:v>
                </c:pt>
              </c:strCache>
            </c:strRef>
          </c:tx>
          <c:spPr>
            <a:solidFill>
              <a:schemeClr val="accent1"/>
            </a:solidFill>
            <a:ln>
              <a:noFill/>
            </a:ln>
            <a:effectLst/>
          </c:spPr>
          <c:invertIfNegative val="0"/>
          <c:cat>
            <c:strRef>
              <c:f>Lapas1!$A$2:$A$5</c:f>
              <c:strCache>
                <c:ptCount val="2"/>
                <c:pt idx="0">
                  <c:v>2019 metai</c:v>
                </c:pt>
                <c:pt idx="1">
                  <c:v>2020 metai</c:v>
                </c:pt>
              </c:strCache>
            </c:strRef>
          </c:cat>
          <c:val>
            <c:numRef>
              <c:f>Lapas1!$B$2:$B$5</c:f>
              <c:numCache>
                <c:formatCode>General</c:formatCode>
                <c:ptCount val="4"/>
                <c:pt idx="0">
                  <c:v>79592.56</c:v>
                </c:pt>
                <c:pt idx="1">
                  <c:v>44901.34</c:v>
                </c:pt>
              </c:numCache>
            </c:numRef>
          </c:val>
          <c:extLst>
            <c:ext xmlns:c16="http://schemas.microsoft.com/office/drawing/2014/chart" uri="{C3380CC4-5D6E-409C-BE32-E72D297353CC}">
              <c16:uniqueId val="{00000000-67E9-4B5F-B2EA-7FFC63F9EEDD}"/>
            </c:ext>
          </c:extLst>
        </c:ser>
        <c:ser>
          <c:idx val="1"/>
          <c:order val="1"/>
          <c:tx>
            <c:strRef>
              <c:f>Lapas1!$C$1</c:f>
              <c:strCache>
                <c:ptCount val="1"/>
                <c:pt idx="0">
                  <c:v>Šaiuslių 
TLK</c:v>
                </c:pt>
              </c:strCache>
            </c:strRef>
          </c:tx>
          <c:spPr>
            <a:solidFill>
              <a:schemeClr val="accent2"/>
            </a:solidFill>
            <a:ln>
              <a:noFill/>
            </a:ln>
            <a:effectLst/>
          </c:spPr>
          <c:invertIfNegative val="0"/>
          <c:cat>
            <c:strRef>
              <c:f>Lapas1!$A$2:$A$5</c:f>
              <c:strCache>
                <c:ptCount val="2"/>
                <c:pt idx="0">
                  <c:v>2019 metai</c:v>
                </c:pt>
                <c:pt idx="1">
                  <c:v>2020 metai</c:v>
                </c:pt>
              </c:strCache>
            </c:strRef>
          </c:cat>
          <c:val>
            <c:numRef>
              <c:f>Lapas1!$C$2:$C$5</c:f>
              <c:numCache>
                <c:formatCode>General</c:formatCode>
                <c:ptCount val="4"/>
                <c:pt idx="0">
                  <c:v>504.81</c:v>
                </c:pt>
                <c:pt idx="1">
                  <c:v>1170</c:v>
                </c:pt>
              </c:numCache>
            </c:numRef>
          </c:val>
          <c:extLst>
            <c:ext xmlns:c16="http://schemas.microsoft.com/office/drawing/2014/chart" uri="{C3380CC4-5D6E-409C-BE32-E72D297353CC}">
              <c16:uniqueId val="{00000001-67E9-4B5F-B2EA-7FFC63F9EEDD}"/>
            </c:ext>
          </c:extLst>
        </c:ser>
        <c:ser>
          <c:idx val="2"/>
          <c:order val="2"/>
          <c:tx>
            <c:strRef>
              <c:f>Lapas1!$D$1</c:f>
              <c:strCache>
                <c:ptCount val="1"/>
                <c:pt idx="0">
                  <c:v>Kompen
suojami</c:v>
                </c:pt>
              </c:strCache>
            </c:strRef>
          </c:tx>
          <c:spPr>
            <a:solidFill>
              <a:schemeClr val="accent3"/>
            </a:solidFill>
            <a:ln>
              <a:noFill/>
            </a:ln>
            <a:effectLst/>
          </c:spPr>
          <c:invertIfNegative val="0"/>
          <c:cat>
            <c:strRef>
              <c:f>Lapas1!$A$2:$A$5</c:f>
              <c:strCache>
                <c:ptCount val="2"/>
                <c:pt idx="0">
                  <c:v>2019 metai</c:v>
                </c:pt>
                <c:pt idx="1">
                  <c:v>2020 metai</c:v>
                </c:pt>
              </c:strCache>
            </c:strRef>
          </c:cat>
          <c:val>
            <c:numRef>
              <c:f>Lapas1!$D$2:$D$5</c:f>
              <c:numCache>
                <c:formatCode>General</c:formatCode>
                <c:ptCount val="4"/>
                <c:pt idx="0">
                  <c:v>20362.060000000001</c:v>
                </c:pt>
                <c:pt idx="1">
                  <c:v>8571.51</c:v>
                </c:pt>
              </c:numCache>
            </c:numRef>
          </c:val>
          <c:extLst>
            <c:ext xmlns:c16="http://schemas.microsoft.com/office/drawing/2014/chart" uri="{C3380CC4-5D6E-409C-BE32-E72D297353CC}">
              <c16:uniqueId val="{00000002-67E9-4B5F-B2EA-7FFC63F9EEDD}"/>
            </c:ext>
          </c:extLst>
        </c:ser>
        <c:ser>
          <c:idx val="3"/>
          <c:order val="3"/>
          <c:tx>
            <c:strRef>
              <c:f>Lapas1!$E$1</c:f>
              <c:strCache>
                <c:ptCount val="1"/>
                <c:pt idx="0">
                  <c:v>Kiti 
asmenys</c:v>
                </c:pt>
              </c:strCache>
            </c:strRef>
          </c:tx>
          <c:spPr>
            <a:solidFill>
              <a:schemeClr val="accent4"/>
            </a:solidFill>
            <a:ln>
              <a:noFill/>
            </a:ln>
            <a:effectLst/>
          </c:spPr>
          <c:invertIfNegative val="0"/>
          <c:cat>
            <c:strRef>
              <c:f>Lapas1!$A$2:$A$5</c:f>
              <c:strCache>
                <c:ptCount val="2"/>
                <c:pt idx="0">
                  <c:v>2019 metai</c:v>
                </c:pt>
                <c:pt idx="1">
                  <c:v>2020 metai</c:v>
                </c:pt>
              </c:strCache>
            </c:strRef>
          </c:cat>
          <c:val>
            <c:numRef>
              <c:f>Lapas1!$E$2:$E$5</c:f>
              <c:numCache>
                <c:formatCode>General</c:formatCode>
                <c:ptCount val="4"/>
                <c:pt idx="0">
                  <c:v>66056.31</c:v>
                </c:pt>
              </c:numCache>
            </c:numRef>
          </c:val>
          <c:extLst>
            <c:ext xmlns:c16="http://schemas.microsoft.com/office/drawing/2014/chart" uri="{C3380CC4-5D6E-409C-BE32-E72D297353CC}">
              <c16:uniqueId val="{00000003-67E9-4B5F-B2EA-7FFC63F9EEDD}"/>
            </c:ext>
          </c:extLst>
        </c:ser>
        <c:dLbls>
          <c:showLegendKey val="0"/>
          <c:showVal val="0"/>
          <c:showCatName val="0"/>
          <c:showSerName val="0"/>
          <c:showPercent val="0"/>
          <c:showBubbleSize val="0"/>
        </c:dLbls>
        <c:gapWidth val="150"/>
        <c:axId val="1088304656"/>
        <c:axId val="1088302576"/>
      </c:barChart>
      <c:catAx>
        <c:axId val="1088304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88302576"/>
        <c:crosses val="autoZero"/>
        <c:auto val="1"/>
        <c:lblAlgn val="ctr"/>
        <c:lblOffset val="100"/>
        <c:noMultiLvlLbl val="0"/>
      </c:catAx>
      <c:valAx>
        <c:axId val="1088302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883046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2019–2020 metų finansinių rodiklių palyginimas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Darbuotojų
išlaikymo</c:v>
                </c:pt>
              </c:strCache>
            </c:strRef>
          </c:tx>
          <c:spPr>
            <a:solidFill>
              <a:schemeClr val="accent1"/>
            </a:solidFill>
            <a:ln>
              <a:noFill/>
            </a:ln>
            <a:effectLst/>
            <a:sp3d/>
          </c:spPr>
          <c:invertIfNegative val="0"/>
          <c:cat>
            <c:strRef>
              <c:f>Lapas1!$A$2:$A$5</c:f>
              <c:strCache>
                <c:ptCount val="2"/>
                <c:pt idx="0">
                  <c:v>2019 metai</c:v>
                </c:pt>
                <c:pt idx="1">
                  <c:v>2020 metai</c:v>
                </c:pt>
              </c:strCache>
            </c:strRef>
          </c:cat>
          <c:val>
            <c:numRef>
              <c:f>Lapas1!$B$2:$B$5</c:f>
              <c:numCache>
                <c:formatCode>General</c:formatCode>
                <c:ptCount val="4"/>
                <c:pt idx="0">
                  <c:v>119185.26</c:v>
                </c:pt>
                <c:pt idx="1">
                  <c:v>93562.32</c:v>
                </c:pt>
              </c:numCache>
            </c:numRef>
          </c:val>
          <c:extLst>
            <c:ext xmlns:c16="http://schemas.microsoft.com/office/drawing/2014/chart" uri="{C3380CC4-5D6E-409C-BE32-E72D297353CC}">
              <c16:uniqueId val="{00000000-0F9F-4199-B74A-862A5D9EF77C}"/>
            </c:ext>
          </c:extLst>
        </c:ser>
        <c:ser>
          <c:idx val="1"/>
          <c:order val="1"/>
          <c:tx>
            <c:strRef>
              <c:f>Lapas1!$C$1</c:f>
              <c:strCache>
                <c:ptCount val="1"/>
                <c:pt idx="0">
                  <c:v>Patalpų
išlaikymo</c:v>
                </c:pt>
              </c:strCache>
            </c:strRef>
          </c:tx>
          <c:spPr>
            <a:solidFill>
              <a:schemeClr val="accent2"/>
            </a:solidFill>
            <a:ln>
              <a:noFill/>
            </a:ln>
            <a:effectLst/>
            <a:sp3d/>
          </c:spPr>
          <c:invertIfNegative val="0"/>
          <c:cat>
            <c:strRef>
              <c:f>Lapas1!$A$2:$A$5</c:f>
              <c:strCache>
                <c:ptCount val="2"/>
                <c:pt idx="0">
                  <c:v>2019 metai</c:v>
                </c:pt>
                <c:pt idx="1">
                  <c:v>2020 metai</c:v>
                </c:pt>
              </c:strCache>
            </c:strRef>
          </c:cat>
          <c:val>
            <c:numRef>
              <c:f>Lapas1!$C$2:$C$5</c:f>
              <c:numCache>
                <c:formatCode>General</c:formatCode>
                <c:ptCount val="4"/>
                <c:pt idx="0">
                  <c:v>2578.98</c:v>
                </c:pt>
                <c:pt idx="1">
                  <c:v>2696.24</c:v>
                </c:pt>
              </c:numCache>
            </c:numRef>
          </c:val>
          <c:extLst>
            <c:ext xmlns:c16="http://schemas.microsoft.com/office/drawing/2014/chart" uri="{C3380CC4-5D6E-409C-BE32-E72D297353CC}">
              <c16:uniqueId val="{00000001-0F9F-4199-B74A-862A5D9EF77C}"/>
            </c:ext>
          </c:extLst>
        </c:ser>
        <c:ser>
          <c:idx val="2"/>
          <c:order val="2"/>
          <c:tx>
            <c:strRef>
              <c:f>Lapas1!$D$1</c:f>
              <c:strCache>
                <c:ptCount val="1"/>
                <c:pt idx="0">
                  <c:v>Medicinos
reikmėms</c:v>
                </c:pt>
              </c:strCache>
            </c:strRef>
          </c:tx>
          <c:spPr>
            <a:solidFill>
              <a:schemeClr val="accent3"/>
            </a:solidFill>
            <a:ln>
              <a:noFill/>
            </a:ln>
            <a:effectLst/>
            <a:sp3d/>
          </c:spPr>
          <c:invertIfNegative val="0"/>
          <c:cat>
            <c:strRef>
              <c:f>Lapas1!$A$2:$A$5</c:f>
              <c:strCache>
                <c:ptCount val="2"/>
                <c:pt idx="0">
                  <c:v>2019 metai</c:v>
                </c:pt>
                <c:pt idx="1">
                  <c:v>2020 metai</c:v>
                </c:pt>
              </c:strCache>
            </c:strRef>
          </c:cat>
          <c:val>
            <c:numRef>
              <c:f>Lapas1!$D$2:$D$5</c:f>
              <c:numCache>
                <c:formatCode>General</c:formatCode>
                <c:ptCount val="4"/>
                <c:pt idx="0">
                  <c:v>12765.81</c:v>
                </c:pt>
                <c:pt idx="1">
                  <c:v>11749.97</c:v>
                </c:pt>
              </c:numCache>
            </c:numRef>
          </c:val>
          <c:extLst>
            <c:ext xmlns:c16="http://schemas.microsoft.com/office/drawing/2014/chart" uri="{C3380CC4-5D6E-409C-BE32-E72D297353CC}">
              <c16:uniqueId val="{00000002-0F9F-4199-B74A-862A5D9EF77C}"/>
            </c:ext>
          </c:extLst>
        </c:ser>
        <c:ser>
          <c:idx val="3"/>
          <c:order val="3"/>
          <c:tx>
            <c:strRef>
              <c:f>Lapas1!$E$1</c:f>
              <c:strCache>
                <c:ptCount val="1"/>
                <c:pt idx="0">
                  <c:v>Kitos</c:v>
                </c:pt>
              </c:strCache>
            </c:strRef>
          </c:tx>
          <c:spPr>
            <a:solidFill>
              <a:schemeClr val="accent4"/>
            </a:solidFill>
            <a:ln>
              <a:noFill/>
            </a:ln>
            <a:effectLst/>
            <a:sp3d/>
          </c:spPr>
          <c:invertIfNegative val="0"/>
          <c:cat>
            <c:strRef>
              <c:f>Lapas1!$A$2:$A$5</c:f>
              <c:strCache>
                <c:ptCount val="2"/>
                <c:pt idx="0">
                  <c:v>2019 metai</c:v>
                </c:pt>
                <c:pt idx="1">
                  <c:v>2020 metai</c:v>
                </c:pt>
              </c:strCache>
            </c:strRef>
          </c:cat>
          <c:val>
            <c:numRef>
              <c:f>Lapas1!$E$2:$E$5</c:f>
              <c:numCache>
                <c:formatCode>General</c:formatCode>
                <c:ptCount val="4"/>
                <c:pt idx="0">
                  <c:v>23014.25</c:v>
                </c:pt>
                <c:pt idx="1">
                  <c:v>12226.94</c:v>
                </c:pt>
              </c:numCache>
            </c:numRef>
          </c:val>
          <c:extLst>
            <c:ext xmlns:c16="http://schemas.microsoft.com/office/drawing/2014/chart" uri="{C3380CC4-5D6E-409C-BE32-E72D297353CC}">
              <c16:uniqueId val="{00000003-0F9F-4199-B74A-862A5D9EF77C}"/>
            </c:ext>
          </c:extLst>
        </c:ser>
        <c:dLbls>
          <c:showLegendKey val="0"/>
          <c:showVal val="0"/>
          <c:showCatName val="0"/>
          <c:showSerName val="0"/>
          <c:showPercent val="0"/>
          <c:showBubbleSize val="0"/>
        </c:dLbls>
        <c:gapWidth val="150"/>
        <c:shape val="box"/>
        <c:axId val="1129863536"/>
        <c:axId val="1129860624"/>
        <c:axId val="0"/>
      </c:bar3DChart>
      <c:catAx>
        <c:axId val="1129863536"/>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29860624"/>
        <c:crosses val="autoZero"/>
        <c:auto val="1"/>
        <c:lblAlgn val="ctr"/>
        <c:lblOffset val="100"/>
        <c:noMultiLvlLbl val="0"/>
      </c:catAx>
      <c:valAx>
        <c:axId val="112986062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298635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5122</Words>
  <Characters>2921</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regina.sopaite@skuodas.lt</cp:lastModifiedBy>
  <cp:revision>3</cp:revision>
  <dcterms:created xsi:type="dcterms:W3CDTF">2021-04-19T13:48:00Z</dcterms:created>
  <dcterms:modified xsi:type="dcterms:W3CDTF">2021-04-20T07:11:00Z</dcterms:modified>
</cp:coreProperties>
</file>