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TURTO PERDAVIMO VALDYTI PAGAL PATIKĖJIMO SUTARTĮ</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rugpjūčio 18 d.</w:t>
            </w:r>
            <w:r w:rsidR="002C0AAA">
              <w:t xml:space="preserve"> </w:t>
            </w:r>
            <w:r>
              <w:rPr>
                <w:color w:val="000000"/>
              </w:rPr>
              <w:t xml:space="preserve">Nr. </w:t>
            </w:r>
            <w:r>
              <w:t>T10-172</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919C429" w14:textId="77777777" w:rsidR="003932A1" w:rsidRPr="00B512EC" w:rsidRDefault="003932A1" w:rsidP="00C26489">
      <w:pPr>
        <w:ind w:firstLine="1247"/>
        <w:jc w:val="both"/>
      </w:pPr>
      <w:r w:rsidRPr="00B512EC">
        <w:t xml:space="preserve">Vadovaudamasi Lietuvos Respublikos vietos savivaldos įstatymo 6 straipsnio </w:t>
      </w:r>
      <w:r>
        <w:t>30</w:t>
      </w:r>
      <w:r w:rsidRPr="00B512EC">
        <w:t xml:space="preserve"> </w:t>
      </w:r>
      <w:r>
        <w:t>punktu</w:t>
      </w:r>
      <w:r w:rsidRPr="00B512EC">
        <w:t>, 16 straipsnio 2 dalies 26 punktu, Lietuvos Respublikos valstybės ir savivaldybių turto valdymo, naudojimo ir disponavimo juo įstatymo 12 straipsnio 1 ir 3 dalimis</w:t>
      </w:r>
      <w:r>
        <w:t>,</w:t>
      </w:r>
      <w:r w:rsidRPr="00244585">
        <w:t xml:space="preserve"> Lietuvos Respublikos geriamojo vandens tiekimo ir nuotekų tvarkymo įstatymo </w:t>
      </w:r>
      <w:r>
        <w:t xml:space="preserve">4 straipsnio 6 punktu, </w:t>
      </w:r>
      <w:r w:rsidRPr="00244585">
        <w:t>10 straipsnio 9</w:t>
      </w:r>
      <w:r>
        <w:t xml:space="preserve"> ir 11</w:t>
      </w:r>
      <w:r w:rsidRPr="00244585">
        <w:t xml:space="preserve"> punkt</w:t>
      </w:r>
      <w:r>
        <w:t xml:space="preserve">ais, </w:t>
      </w:r>
      <w:r w:rsidRPr="00B512EC">
        <w:t>Skuodo rajono savivaldybės tarybos 20</w:t>
      </w:r>
      <w:r>
        <w:t>20</w:t>
      </w:r>
      <w:r w:rsidRPr="00B512EC">
        <w:t xml:space="preserve"> m. </w:t>
      </w:r>
      <w:r>
        <w:t>vasario 27</w:t>
      </w:r>
      <w:r w:rsidRPr="00B512EC">
        <w:t xml:space="preserve"> d. sprendimu Nr. T9-</w:t>
      </w:r>
      <w:r>
        <w:t>47</w:t>
      </w:r>
      <w:r w:rsidRPr="00B512EC">
        <w:t xml:space="preserve"> „Dėl Skuodo rajono savivaldybės turto, perduodamo valdyti, naudoti ir disponuoti juo patikėjimo teise, tvarkos aprašo patvirtinimo“ patvirtinto Skuodo rajono savivaldybės turto, perduodamo valdyti, naudoti ir disponuoti juo patikėjimo teise, tvarkos aprašo 4.3 ir 5.1.1 papunkčiais, Skuodo rajono savivaldybės taryba n u s p r e n d ž i a: </w:t>
      </w:r>
    </w:p>
    <w:p w14:paraId="2C872B3E" w14:textId="77777777" w:rsidR="003932A1" w:rsidRDefault="003932A1" w:rsidP="00C26489">
      <w:pPr>
        <w:ind w:firstLine="1247"/>
        <w:jc w:val="both"/>
        <w:rPr>
          <w:color w:val="000000"/>
        </w:rPr>
      </w:pPr>
      <w:r w:rsidRPr="00B512EC">
        <w:t xml:space="preserve">1. Perduoti </w:t>
      </w:r>
      <w:r>
        <w:rPr>
          <w:rStyle w:val="cs63eb74b2"/>
        </w:rPr>
        <w:t xml:space="preserve">20 metų laikotarpiui </w:t>
      </w:r>
      <w:r>
        <w:t xml:space="preserve">valdyti, naudoti ir disponuoti pagal patikėjimo sutartį </w:t>
      </w:r>
      <w:r w:rsidRPr="00B512EC">
        <w:t xml:space="preserve">uždarajai akcinei bendrovei „Skuodo vandenys“ </w:t>
      </w:r>
      <w:r w:rsidRPr="00B512EC">
        <w:rPr>
          <w:color w:val="000000"/>
        </w:rPr>
        <w:t>savarankiškosioms savivaldybių funkcijoms vykdyti (</w:t>
      </w:r>
      <w:r>
        <w:rPr>
          <w:color w:val="000000"/>
        </w:rPr>
        <w:t>geriamojo vandens tiekimo ir nuotekų tvarkymo organizavimui</w:t>
      </w:r>
      <w:r w:rsidRPr="00B512EC">
        <w:rPr>
          <w:color w:val="000000"/>
        </w:rPr>
        <w:t>)</w:t>
      </w:r>
      <w:r>
        <w:rPr>
          <w:color w:val="000000"/>
        </w:rPr>
        <w:t xml:space="preserve"> </w:t>
      </w:r>
      <w:r w:rsidRPr="00B512EC">
        <w:rPr>
          <w:color w:val="000000"/>
        </w:rPr>
        <w:t>savivaldybei nuosavybės teise priklausantį nekilnojamąjį turtą</w:t>
      </w:r>
      <w:r>
        <w:rPr>
          <w:color w:val="000000"/>
        </w:rPr>
        <w:t>:</w:t>
      </w:r>
    </w:p>
    <w:p w14:paraId="5892B4E6" w14:textId="320279A9" w:rsidR="003932A1" w:rsidRDefault="003932A1" w:rsidP="00C26489">
      <w:pPr>
        <w:ind w:firstLine="1247"/>
        <w:jc w:val="both"/>
        <w:rPr>
          <w:color w:val="000000"/>
        </w:rPr>
      </w:pPr>
      <w:r>
        <w:rPr>
          <w:color w:val="000000"/>
        </w:rPr>
        <w:t>1.1.</w:t>
      </w:r>
      <w:r w:rsidRPr="00B512EC">
        <w:rPr>
          <w:color w:val="000000"/>
        </w:rPr>
        <w:t xml:space="preserve"> </w:t>
      </w:r>
      <w:r>
        <w:rPr>
          <w:color w:val="000000"/>
        </w:rPr>
        <w:t xml:space="preserve">gręžinį Nr. 2780 (unikalus Nr. 4400-3073-3083, pažymėtą plane 1gr, registro Nr. 44/1736571), Mosėdžio g. 81B, Šauklių k., Mosėdžio sen., Skuodo r. Inventorinis Nr. I008018M, įsigijimo vertė – 4 553,02 Eur, likutinė vertė (2020-08-31) </w:t>
      </w:r>
      <w:r w:rsidR="00C26489">
        <w:rPr>
          <w:color w:val="000000"/>
        </w:rPr>
        <w:t xml:space="preserve">– </w:t>
      </w:r>
      <w:r>
        <w:rPr>
          <w:color w:val="000000"/>
        </w:rPr>
        <w:t xml:space="preserve">4 426,54 Eur. </w:t>
      </w:r>
    </w:p>
    <w:p w14:paraId="0F32D16C" w14:textId="7CD4B869" w:rsidR="003932A1" w:rsidRDefault="003932A1">
      <w:pPr>
        <w:ind w:firstLine="1247"/>
        <w:jc w:val="both"/>
        <w:rPr>
          <w:color w:val="000000"/>
        </w:rPr>
      </w:pPr>
      <w:r>
        <w:rPr>
          <w:color w:val="000000"/>
        </w:rPr>
        <w:t xml:space="preserve">1.2. gręžinį Nr. (2217)8490 (unikalus Nr. 4400-3073-3129, pažymėtą plane 2 </w:t>
      </w:r>
      <w:proofErr w:type="spellStart"/>
      <w:r>
        <w:rPr>
          <w:color w:val="000000"/>
        </w:rPr>
        <w:t>gr</w:t>
      </w:r>
      <w:proofErr w:type="spellEnd"/>
      <w:r>
        <w:rPr>
          <w:color w:val="000000"/>
        </w:rPr>
        <w:t xml:space="preserve">, registro Nr. 44/1736571) Mosėdžio g. 81B, Šauklių k., Mosėdžio sen., Skuodo r. Inventorinis Nr. I008019M, įsigijimo vertė – 4 553,02 Eur, likutinė vertė (2020-08-31) </w:t>
      </w:r>
      <w:r w:rsidR="00C26489">
        <w:rPr>
          <w:color w:val="000000"/>
        </w:rPr>
        <w:t xml:space="preserve">– </w:t>
      </w:r>
      <w:r>
        <w:rPr>
          <w:color w:val="000000"/>
        </w:rPr>
        <w:t>4 426,54 Eur.</w:t>
      </w:r>
    </w:p>
    <w:p w14:paraId="2B98C4FF" w14:textId="014CC27B" w:rsidR="003932A1" w:rsidRPr="00B512EC" w:rsidRDefault="003932A1" w:rsidP="00B30F34">
      <w:pPr>
        <w:pStyle w:val="Pagrindiniotekstotrauka"/>
        <w:spacing w:after="0"/>
        <w:ind w:left="0" w:firstLine="1247"/>
        <w:jc w:val="both"/>
      </w:pPr>
      <w:r w:rsidRPr="00B512EC">
        <w:t>2. Įpareigoti Skuodo rajono savivaldybės administracijos direktorių pasirašyti sprendimo 1 punkte nurodyto turto patikėjimo sutartį bei perdavimo</w:t>
      </w:r>
      <w:r w:rsidR="00C26489">
        <w:t>–</w:t>
      </w:r>
      <w:r w:rsidRPr="00B512EC">
        <w:t>priėmimo aktą.</w:t>
      </w:r>
    </w:p>
    <w:p w14:paraId="069E9E1B" w14:textId="77777777" w:rsidR="005045C3" w:rsidRDefault="005045C3" w:rsidP="00B30F34">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DBBD3B0" w14:textId="77777777" w:rsidR="002C0AAA" w:rsidRDefault="002C0AAA" w:rsidP="00D52EBA">
      <w:pPr>
        <w:jc w:val="both"/>
      </w:pPr>
    </w:p>
    <w:p w14:paraId="4F9DDA68" w14:textId="77777777" w:rsidR="003932A1" w:rsidRDefault="003932A1"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11EE4572" w:rsidR="005045C3" w:rsidRPr="00D52EBA" w:rsidRDefault="00C26489" w:rsidP="005045C3">
      <w:pPr>
        <w:rPr>
          <w:lang w:eastAsia="de-DE"/>
        </w:rPr>
      </w:pPr>
      <w:r>
        <w:rPr>
          <w:lang w:eastAsia="de-DE"/>
        </w:rPr>
        <w:t>Ramutė Perminienė, tel. (8 440)  73 992</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BAF9" w14:textId="77777777" w:rsidR="00B22E3A" w:rsidRDefault="00B22E3A">
      <w:r>
        <w:separator/>
      </w:r>
    </w:p>
  </w:endnote>
  <w:endnote w:type="continuationSeparator" w:id="0">
    <w:p w14:paraId="7455220A" w14:textId="77777777" w:rsidR="00B22E3A" w:rsidRDefault="00B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3D48" w14:textId="77777777" w:rsidR="00B22E3A" w:rsidRDefault="00B22E3A">
      <w:r>
        <w:separator/>
      </w:r>
    </w:p>
  </w:footnote>
  <w:footnote w:type="continuationSeparator" w:id="0">
    <w:p w14:paraId="2AE0B341" w14:textId="77777777" w:rsidR="00B22E3A" w:rsidRDefault="00B2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F9"/>
    <w:rsid w:val="002C0AAA"/>
    <w:rsid w:val="003932A1"/>
    <w:rsid w:val="00435F45"/>
    <w:rsid w:val="004B74A6"/>
    <w:rsid w:val="005045C3"/>
    <w:rsid w:val="005A1C80"/>
    <w:rsid w:val="009D39F9"/>
    <w:rsid w:val="00A4518A"/>
    <w:rsid w:val="00A52F9C"/>
    <w:rsid w:val="00B22E3A"/>
    <w:rsid w:val="00B25510"/>
    <w:rsid w:val="00B30F34"/>
    <w:rsid w:val="00C26489"/>
    <w:rsid w:val="00D06CC7"/>
    <w:rsid w:val="00D52EB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grindiniotekstotrauka">
    <w:name w:val="Body Text Indent"/>
    <w:basedOn w:val="prastasis"/>
    <w:link w:val="PagrindiniotekstotraukaDiagrama"/>
    <w:uiPriority w:val="99"/>
    <w:semiHidden/>
    <w:unhideWhenUsed/>
    <w:rsid w:val="003932A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932A1"/>
    <w:rPr>
      <w:rFonts w:ascii="Times New Roman" w:eastAsia="Times New Roman" w:hAnsi="Times New Roman" w:cs="Times New Roman"/>
      <w:color w:val="00000A"/>
      <w:sz w:val="24"/>
      <w:szCs w:val="24"/>
    </w:rPr>
  </w:style>
  <w:style w:type="character" w:customStyle="1" w:styleId="cs63eb74b2">
    <w:name w:val="cs63eb74b2"/>
    <w:basedOn w:val="Numatytasispastraiposriftas"/>
    <w:rsid w:val="003932A1"/>
  </w:style>
  <w:style w:type="paragraph" w:styleId="Debesliotekstas">
    <w:name w:val="Balloon Text"/>
    <w:basedOn w:val="prastasis"/>
    <w:link w:val="DebesliotekstasDiagrama"/>
    <w:uiPriority w:val="99"/>
    <w:semiHidden/>
    <w:unhideWhenUsed/>
    <w:rsid w:val="00B255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551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1559</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2020-08-03T05:25:00Z</dcterms:created>
  <dcterms:modified xsi:type="dcterms:W3CDTF">2020-08-03T05:25:00Z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