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B1CC772" w:rsidR="00B07BC5" w:rsidRPr="00294359" w:rsidRDefault="005F77DE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FC20EA6">
                <wp:simplePos x="0" y="0"/>
                <wp:positionH relativeFrom="column">
                  <wp:posOffset>4852035</wp:posOffset>
                </wp:positionH>
                <wp:positionV relativeFrom="paragraph">
                  <wp:posOffset>46037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3.6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HE7JNL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15691379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rugpjūčio 18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T10-164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SOCIALINIŲ PASLAUGŲ ŠEIMAI CENTRO NUOSTATŲ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727F017A" w14:textId="77777777" w:rsidR="00E640BF" w:rsidRDefault="00C60D3D" w:rsidP="00E640BF">
      <w:pPr>
        <w:jc w:val="both"/>
      </w:pPr>
      <w:r>
        <w:tab/>
      </w:r>
      <w:r w:rsidR="00E640BF">
        <w:t xml:space="preserve">Pranešėja Rasa Noreikienė </w:t>
      </w:r>
    </w:p>
    <w:p w14:paraId="0D68A6BA" w14:textId="77777777" w:rsidR="00E640BF" w:rsidRDefault="00E640BF" w:rsidP="00E640BF">
      <w:pPr>
        <w:jc w:val="both"/>
      </w:pPr>
      <w:r>
        <w:tab/>
        <w:t xml:space="preserve">Kita pranešėja Rūta </w:t>
      </w:r>
      <w:proofErr w:type="spellStart"/>
      <w:r>
        <w:t>Razmienė</w:t>
      </w:r>
      <w:proofErr w:type="spellEnd"/>
    </w:p>
    <w:p w14:paraId="02D0D55C" w14:textId="77777777" w:rsidR="00E640BF" w:rsidRDefault="00E640BF" w:rsidP="00E640BF">
      <w:pPr>
        <w:jc w:val="both"/>
      </w:pPr>
    </w:p>
    <w:p w14:paraId="2095EF35" w14:textId="1A1C4CFD" w:rsidR="00E640BF" w:rsidRPr="00550AE5" w:rsidRDefault="00E640BF" w:rsidP="00E640BF">
      <w:pPr>
        <w:ind w:firstLine="1276"/>
        <w:jc w:val="both"/>
        <w:rPr>
          <w:sz w:val="23"/>
          <w:szCs w:val="23"/>
        </w:rPr>
      </w:pPr>
      <w:r w:rsidRPr="00550AE5">
        <w:rPr>
          <w:sz w:val="23"/>
          <w:szCs w:val="23"/>
        </w:rPr>
        <w:t>1. Rengiamo projekto rengimo tikslas, esama padėtis šiuo klausimu, galimos neigiamos pasekmės priėmus sprendimą ir kokių priemonių reik</w:t>
      </w:r>
      <w:r w:rsidR="005F77DE">
        <w:rPr>
          <w:sz w:val="23"/>
          <w:szCs w:val="23"/>
        </w:rPr>
        <w:t>ė</w:t>
      </w:r>
      <w:r w:rsidRPr="00550AE5">
        <w:rPr>
          <w:sz w:val="23"/>
          <w:szCs w:val="23"/>
        </w:rPr>
        <w:t>tų imtis, kad jų būtų išvengta:</w:t>
      </w:r>
    </w:p>
    <w:p w14:paraId="77655E72" w14:textId="251F5E8E" w:rsidR="00350DF8" w:rsidRDefault="00E640BF" w:rsidP="00350DF8">
      <w:pPr>
        <w:ind w:firstLine="1418"/>
        <w:jc w:val="both"/>
      </w:pPr>
      <w:r w:rsidRPr="00550AE5">
        <w:rPr>
          <w:sz w:val="23"/>
          <w:szCs w:val="23"/>
        </w:rPr>
        <w:t xml:space="preserve">Vadovaujantis Skuodo rajono savivaldybės </w:t>
      </w:r>
      <w:r>
        <w:rPr>
          <w:sz w:val="23"/>
          <w:szCs w:val="23"/>
        </w:rPr>
        <w:t xml:space="preserve">tarybos </w:t>
      </w:r>
      <w:r w:rsidRPr="00550AE5">
        <w:rPr>
          <w:sz w:val="23"/>
          <w:szCs w:val="23"/>
        </w:rPr>
        <w:t>20</w:t>
      </w:r>
      <w:r>
        <w:rPr>
          <w:sz w:val="23"/>
          <w:szCs w:val="23"/>
        </w:rPr>
        <w:t>20</w:t>
      </w:r>
      <w:r w:rsidRPr="00550AE5">
        <w:rPr>
          <w:sz w:val="23"/>
          <w:szCs w:val="23"/>
        </w:rPr>
        <w:t xml:space="preserve"> m. </w:t>
      </w:r>
      <w:r>
        <w:rPr>
          <w:sz w:val="23"/>
          <w:szCs w:val="23"/>
        </w:rPr>
        <w:t>birželio 25</w:t>
      </w:r>
      <w:r w:rsidRPr="00550AE5">
        <w:rPr>
          <w:sz w:val="23"/>
          <w:szCs w:val="23"/>
        </w:rPr>
        <w:t xml:space="preserve"> d. sprendimu Nr.T9-</w:t>
      </w:r>
      <w:r>
        <w:rPr>
          <w:sz w:val="23"/>
          <w:szCs w:val="23"/>
        </w:rPr>
        <w:t>135</w:t>
      </w:r>
      <w:r w:rsidRPr="00550AE5">
        <w:rPr>
          <w:sz w:val="23"/>
          <w:szCs w:val="23"/>
        </w:rPr>
        <w:t xml:space="preserve"> „Dėl </w:t>
      </w:r>
      <w:r>
        <w:rPr>
          <w:sz w:val="23"/>
          <w:szCs w:val="23"/>
        </w:rPr>
        <w:t>laikino atokvėpio paslaugos vaikams su negalia, suaugusiems asmenims su negalia ir senyvo amžiaus asmenims teikimo ir organizavimo</w:t>
      </w:r>
      <w:r w:rsidRPr="00550AE5">
        <w:rPr>
          <w:sz w:val="23"/>
          <w:szCs w:val="23"/>
        </w:rPr>
        <w:t xml:space="preserve">“ Skuodo socialinių paslaugų šeimai centrui pavesta organizuoti </w:t>
      </w:r>
      <w:r w:rsidR="00350DF8">
        <w:rPr>
          <w:sz w:val="23"/>
          <w:szCs w:val="23"/>
        </w:rPr>
        <w:t>laikino atokvėpio paslaugas d</w:t>
      </w:r>
      <w:r w:rsidR="00350DF8" w:rsidRPr="00350DF8">
        <w:rPr>
          <w:bCs/>
        </w:rPr>
        <w:t xml:space="preserve">ienos socialinės globos suaugusiems asmenims su negalia įstaigoje ir </w:t>
      </w:r>
      <w:r w:rsidR="00350DF8">
        <w:rPr>
          <w:bCs/>
        </w:rPr>
        <w:t>s</w:t>
      </w:r>
      <w:r w:rsidR="00350DF8" w:rsidRPr="00350DF8">
        <w:rPr>
          <w:bCs/>
        </w:rPr>
        <w:t>uaugusiems asmenims su negalia ar senyvo amžiaus asmenims namuose.</w:t>
      </w:r>
      <w:r w:rsidR="00350DF8">
        <w:t xml:space="preserve"> </w:t>
      </w:r>
    </w:p>
    <w:p w14:paraId="3306945B" w14:textId="3F7B43E7" w:rsidR="00E640BF" w:rsidRPr="00550AE5" w:rsidRDefault="00E640BF" w:rsidP="00E640BF">
      <w:pPr>
        <w:ind w:firstLine="1276"/>
        <w:jc w:val="both"/>
        <w:rPr>
          <w:sz w:val="23"/>
          <w:szCs w:val="23"/>
        </w:rPr>
      </w:pPr>
      <w:r w:rsidRPr="00550AE5">
        <w:rPr>
          <w:sz w:val="23"/>
          <w:szCs w:val="23"/>
        </w:rPr>
        <w:t>Dėl šių minėtų pasikeitimų ir vykdomų šių funkcijų padidėjimo tikslinga patvirtinti naujus Skuodo socialinių paslaugų šeimai centro nuostatus.</w:t>
      </w:r>
    </w:p>
    <w:p w14:paraId="5DC0A998" w14:textId="77777777" w:rsidR="00350DF8" w:rsidRPr="00550AE5" w:rsidRDefault="00350DF8" w:rsidP="00350DF8">
      <w:pPr>
        <w:ind w:firstLine="720"/>
        <w:jc w:val="both"/>
        <w:rPr>
          <w:sz w:val="23"/>
          <w:szCs w:val="23"/>
        </w:rPr>
      </w:pPr>
      <w:r w:rsidRPr="00550AE5">
        <w:rPr>
          <w:sz w:val="23"/>
          <w:szCs w:val="23"/>
        </w:rPr>
        <w:t>2. Sprendimo projektas suderintas, specialistų vertinimai ir išvados. Ekonominiai skaičiavimai:</w:t>
      </w:r>
    </w:p>
    <w:p w14:paraId="02D04B85" w14:textId="1E763835" w:rsidR="00B07BC5" w:rsidRDefault="00B07BC5" w:rsidP="00E640BF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7F92588F" w:rsidR="00825E3E" w:rsidRPr="0042787C" w:rsidRDefault="0042787C" w:rsidP="00E640BF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640BF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640BF">
              <w:rPr>
                <w:sz w:val="22"/>
                <w:szCs w:val="22"/>
              </w:rPr>
              <w:t xml:space="preserve"> vedėjo pavaduotoja</w:t>
            </w:r>
            <w:r w:rsidR="005F77DE">
              <w:rPr>
                <w:sz w:val="22"/>
                <w:szCs w:val="22"/>
              </w:rPr>
              <w:t>, pavaduojanti vedėją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Sima Jablonskienė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2020-08-18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5C4593D5" w:rsidR="00825E3E" w:rsidRPr="0042787C" w:rsidRDefault="0042787C" w:rsidP="00E640BF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640BF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640BF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E640BF">
              <w:rPr>
                <w:sz w:val="22"/>
                <w:szCs w:val="22"/>
              </w:rPr>
              <w:t xml:space="preserve">oji </w:t>
            </w:r>
            <w:r w:rsidR="00825E3E" w:rsidRPr="0042787C">
              <w:rPr>
                <w:sz w:val="22"/>
                <w:szCs w:val="22"/>
              </w:rPr>
              <w:t>specialis</w:t>
            </w:r>
            <w:r w:rsidR="00E640BF">
              <w:rPr>
                <w:sz w:val="22"/>
                <w:szCs w:val="22"/>
              </w:rPr>
              <w:t>tė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2020-08-18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E640BF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164371" w14:textId="77777777" w:rsidR="00E640BF" w:rsidRPr="00E640BF" w:rsidRDefault="00E640BF" w:rsidP="00E640BF">
            <w:pPr>
              <w:rPr>
                <w:sz w:val="20"/>
                <w:szCs w:val="20"/>
              </w:rPr>
            </w:pPr>
            <w:r w:rsidRPr="00E640BF">
              <w:rPr>
                <w:sz w:val="20"/>
                <w:szCs w:val="20"/>
              </w:rPr>
              <w:t>Į posėdį kviesti:</w:t>
            </w:r>
          </w:p>
          <w:p w14:paraId="02D04BB9" w14:textId="2C5C5CC9" w:rsidR="00825E3E" w:rsidRPr="00E640BF" w:rsidRDefault="00E640BF" w:rsidP="00E640BF">
            <w:pPr>
              <w:rPr>
                <w:sz w:val="20"/>
                <w:szCs w:val="20"/>
              </w:rPr>
            </w:pPr>
            <w:r w:rsidRPr="00E640BF">
              <w:rPr>
                <w:sz w:val="20"/>
                <w:szCs w:val="20"/>
              </w:rPr>
              <w:t xml:space="preserve">1. Rūtą </w:t>
            </w:r>
            <w:proofErr w:type="spellStart"/>
            <w:r w:rsidRPr="00E640BF">
              <w:rPr>
                <w:sz w:val="20"/>
                <w:szCs w:val="20"/>
              </w:rPr>
              <w:t>Razmienę</w:t>
            </w:r>
            <w:proofErr w:type="spellEnd"/>
            <w:r w:rsidRPr="00E640BF">
              <w:rPr>
                <w:sz w:val="20"/>
                <w:szCs w:val="20"/>
              </w:rPr>
              <w:t>, Skuodo socialinių paslaugų šeimai centro direktorę</w:t>
            </w:r>
            <w:r w:rsidR="005F77DE">
              <w:rPr>
                <w:sz w:val="20"/>
                <w:szCs w:val="20"/>
              </w:rPr>
              <w:t>.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DE96F41" w:rsidR="00825E3E" w:rsidRPr="00E640BF" w:rsidRDefault="00825E3E" w:rsidP="00825E3E">
            <w:pPr>
              <w:jc w:val="both"/>
              <w:rPr>
                <w:sz w:val="20"/>
                <w:szCs w:val="20"/>
              </w:rPr>
            </w:pPr>
            <w:r w:rsidRPr="00E640BF">
              <w:rPr>
                <w:sz w:val="20"/>
                <w:szCs w:val="20"/>
              </w:rPr>
              <w:t xml:space="preserve">Priimtą sprendimą išsiųsti </w:t>
            </w:r>
            <w:r w:rsidR="00E640BF" w:rsidRPr="00E640BF">
              <w:rPr>
                <w:sz w:val="20"/>
                <w:szCs w:val="20"/>
              </w:rPr>
              <w:t xml:space="preserve"> 5</w:t>
            </w:r>
            <w:r w:rsidRPr="00E640BF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E640BF" w:rsidRDefault="00825E3E" w:rsidP="00825E3E">
            <w:pPr>
              <w:jc w:val="both"/>
              <w:rPr>
                <w:sz w:val="20"/>
                <w:szCs w:val="20"/>
              </w:rPr>
            </w:pPr>
            <w:r w:rsidRPr="00E640BF">
              <w:rPr>
                <w:sz w:val="20"/>
                <w:szCs w:val="20"/>
              </w:rPr>
              <w:t>1.</w:t>
            </w:r>
            <w:r w:rsidR="009E2F24" w:rsidRPr="00E640BF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E640BF">
              <w:rPr>
                <w:sz w:val="20"/>
                <w:szCs w:val="20"/>
              </w:rPr>
              <w:t>.</w:t>
            </w:r>
          </w:p>
          <w:p w14:paraId="5B299746" w14:textId="6E606827" w:rsidR="00E640BF" w:rsidRPr="00E640BF" w:rsidRDefault="00E640BF" w:rsidP="00E640BF">
            <w:pPr>
              <w:jc w:val="both"/>
              <w:rPr>
                <w:sz w:val="20"/>
                <w:szCs w:val="20"/>
              </w:rPr>
            </w:pPr>
            <w:r w:rsidRPr="00E640BF">
              <w:rPr>
                <w:sz w:val="20"/>
                <w:szCs w:val="20"/>
              </w:rPr>
              <w:t>1. Socialinės paramos skyriui</w:t>
            </w:r>
            <w:r w:rsidR="005F77DE">
              <w:rPr>
                <w:sz w:val="20"/>
                <w:szCs w:val="20"/>
              </w:rPr>
              <w:t>.</w:t>
            </w:r>
          </w:p>
          <w:p w14:paraId="02D04BBD" w14:textId="67B5513B" w:rsidR="00825E3E" w:rsidRPr="00E640BF" w:rsidRDefault="00E640BF" w:rsidP="00E640BF">
            <w:pPr>
              <w:jc w:val="both"/>
              <w:rPr>
                <w:sz w:val="20"/>
                <w:szCs w:val="20"/>
              </w:rPr>
            </w:pPr>
            <w:r w:rsidRPr="00E640BF">
              <w:rPr>
                <w:sz w:val="20"/>
                <w:szCs w:val="20"/>
              </w:rPr>
              <w:t>2. Skuodo socialinių paslaugų šeimai centrui, 3 vnt.</w:t>
            </w:r>
          </w:p>
        </w:tc>
      </w:tr>
    </w:tbl>
    <w:p w14:paraId="02D04BBF" w14:textId="77777777" w:rsidR="00825E3E" w:rsidRDefault="00825E3E"/>
    <w:p w14:paraId="02D04BC0" w14:textId="65C3D276" w:rsidR="008C20A1" w:rsidRDefault="00D60EFA">
      <w:r>
        <w:t>Projekto autor</w:t>
      </w:r>
      <w:r w:rsidR="005F77DE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C94D378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Socialinės paramos skyri</w:t>
            </w:r>
            <w:r w:rsidR="00E640BF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  <w:r w:rsidR="00E640BF" w:rsidRPr="00C4185E">
              <w:rPr>
                <w:lang w:eastAsia="de-DE"/>
              </w:rPr>
              <w:t xml:space="preserve"> </w:t>
            </w:r>
            <w:r w:rsidR="00E640BF">
              <w:rPr>
                <w:lang w:eastAsia="de-DE"/>
              </w:rPr>
              <w:t>v</w:t>
            </w:r>
            <w:r w:rsidR="00E640BF" w:rsidRPr="00C4185E">
              <w:rPr>
                <w:lang w:eastAsia="de-DE"/>
              </w:rPr>
              <w:t>edėja</w:t>
            </w:r>
          </w:p>
          <w:p w14:paraId="02D04BC2" w14:textId="3AE5A2B9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Rasa Noreikienė</w:t>
            </w:r>
          </w:p>
        </w:tc>
      </w:tr>
    </w:tbl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2020-08-18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1FAA" w14:textId="77777777" w:rsidR="003C0C1A" w:rsidRDefault="003C0C1A">
      <w:r>
        <w:separator/>
      </w:r>
    </w:p>
  </w:endnote>
  <w:endnote w:type="continuationSeparator" w:id="0">
    <w:p w14:paraId="75A55818" w14:textId="77777777" w:rsidR="003C0C1A" w:rsidRDefault="003C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7586" w14:textId="77777777" w:rsidR="003C0C1A" w:rsidRDefault="003C0C1A">
      <w:r>
        <w:separator/>
      </w:r>
    </w:p>
  </w:footnote>
  <w:footnote w:type="continuationSeparator" w:id="0">
    <w:p w14:paraId="24E8D2EB" w14:textId="77777777" w:rsidR="003C0C1A" w:rsidRDefault="003C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294359"/>
    <w:rsid w:val="00350DF8"/>
    <w:rsid w:val="00351C61"/>
    <w:rsid w:val="003B4A17"/>
    <w:rsid w:val="003C0C1A"/>
    <w:rsid w:val="0042787C"/>
    <w:rsid w:val="004D4876"/>
    <w:rsid w:val="005646E8"/>
    <w:rsid w:val="005E31E8"/>
    <w:rsid w:val="005E714C"/>
    <w:rsid w:val="005F77DE"/>
    <w:rsid w:val="006D2541"/>
    <w:rsid w:val="0074367E"/>
    <w:rsid w:val="00825E3E"/>
    <w:rsid w:val="008C20A1"/>
    <w:rsid w:val="00923711"/>
    <w:rsid w:val="009E2F24"/>
    <w:rsid w:val="00A25802"/>
    <w:rsid w:val="00B07BC5"/>
    <w:rsid w:val="00B41040"/>
    <w:rsid w:val="00C60D3D"/>
    <w:rsid w:val="00D036EB"/>
    <w:rsid w:val="00D60EFA"/>
    <w:rsid w:val="00E3360E"/>
    <w:rsid w:val="00E640BF"/>
    <w:rsid w:val="00EA7894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4</cp:revision>
  <dcterms:created xsi:type="dcterms:W3CDTF">2020-08-05T10:49:00Z</dcterms:created>
  <dcterms:modified xsi:type="dcterms:W3CDTF">2020-08-05T10:49:00Z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