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3AB5B695" w:rsidR="00B07BC5" w:rsidRPr="00294359" w:rsidRDefault="004E07CA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D7D7710">
                <wp:simplePos x="0" y="0"/>
                <wp:positionH relativeFrom="column">
                  <wp:posOffset>4852035</wp:posOffset>
                </wp:positionH>
                <wp:positionV relativeFrom="paragraph">
                  <wp:posOffset>69850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5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K/unKP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48057D1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3396BD6" w:rsidR="00B07BC5" w:rsidRDefault="006E0F5B">
            <w:pPr>
              <w:jc w:val="right"/>
            </w:pPr>
            <w:r>
              <w:t>2020 m. vasario 17 d.</w:t>
            </w:r>
          </w:p>
        </w:tc>
        <w:tc>
          <w:tcPr>
            <w:tcW w:w="2618" w:type="dxa"/>
            <w:shd w:val="clear" w:color="auto" w:fill="auto"/>
          </w:tcPr>
          <w:p w14:paraId="02D04B76" w14:textId="71A599CD" w:rsidR="00B07BC5" w:rsidRDefault="00C60D3D">
            <w:r>
              <w:t xml:space="preserve">Nr. </w:t>
            </w:r>
            <w:r w:rsidR="006E0F5B">
              <w:t>T10-5</w:t>
            </w:r>
            <w:r w:rsidR="000E55D8">
              <w:t>0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5ADAC3A2" w:rsidR="00B07BC5" w:rsidRDefault="008C20A1" w:rsidP="006E0F5B">
      <w:pPr>
        <w:ind w:left="2"/>
      </w:pPr>
      <w:r w:rsidRPr="008C20A1">
        <w:rPr>
          <w:b/>
        </w:rPr>
        <w:t>DĖL SUTIKIMO PERIMTI VALSTYBĖS TURTĄ</w:t>
      </w:r>
    </w:p>
    <w:p w14:paraId="394A6BAF" w14:textId="77777777" w:rsidR="00883B38" w:rsidRDefault="00883B38" w:rsidP="00A0135A">
      <w:pPr>
        <w:ind w:firstLine="1298"/>
        <w:jc w:val="both"/>
      </w:pPr>
    </w:p>
    <w:p w14:paraId="02D04B80" w14:textId="1DEEC035" w:rsidR="00B07BC5" w:rsidRDefault="00C60D3D" w:rsidP="00A0135A">
      <w:pPr>
        <w:ind w:firstLine="1298"/>
        <w:jc w:val="both"/>
      </w:pPr>
      <w:r>
        <w:t xml:space="preserve">Pranešėja </w:t>
      </w:r>
      <w:r w:rsidR="00A0135A">
        <w:t>Ramutė Perminienė</w:t>
      </w:r>
      <w:r>
        <w:t xml:space="preserve"> </w:t>
      </w:r>
    </w:p>
    <w:p w14:paraId="52A5AF7F" w14:textId="77777777" w:rsidR="00883B38" w:rsidRDefault="00883B38" w:rsidP="00A0135A">
      <w:pPr>
        <w:ind w:firstLine="1298"/>
        <w:jc w:val="both"/>
      </w:pPr>
    </w:p>
    <w:p w14:paraId="02D04B82" w14:textId="682A3ACF" w:rsidR="00B07BC5" w:rsidRDefault="00C60D3D" w:rsidP="00A0135A">
      <w:pPr>
        <w:ind w:firstLine="1298"/>
        <w:jc w:val="both"/>
      </w:pPr>
      <w:r>
        <w:t>1. Rengiamo projekto rengimo tikslas, esama padėtis šiuo klausimu, galimos neigiamos pasekmės priėmus sprendimą ir kokių priemonių reik</w:t>
      </w:r>
      <w:r w:rsidR="004E07CA">
        <w:t>ė</w:t>
      </w:r>
      <w:r>
        <w:t>tų imtis, kad jų būtų išvengta:</w:t>
      </w:r>
    </w:p>
    <w:p w14:paraId="4C99DE06" w14:textId="2CAD3B78" w:rsidR="00A0135A" w:rsidRDefault="00A0135A" w:rsidP="00A0135A">
      <w:pPr>
        <w:ind w:firstLine="1298"/>
        <w:jc w:val="both"/>
        <w:rPr>
          <w:color w:val="000000"/>
        </w:rPr>
      </w:pPr>
      <w:r>
        <w:rPr>
          <w:color w:val="000000"/>
        </w:rPr>
        <w:t xml:space="preserve">Lietuvos Respublikos </w:t>
      </w:r>
      <w:r w:rsidR="004E07CA">
        <w:rPr>
          <w:color w:val="000000"/>
        </w:rPr>
        <w:t>v</w:t>
      </w:r>
      <w:r>
        <w:rPr>
          <w:color w:val="000000"/>
        </w:rPr>
        <w:t>yriausioji rinkimų komisija (toliau</w:t>
      </w:r>
      <w:r w:rsidR="004E07CA">
        <w:rPr>
          <w:color w:val="000000"/>
        </w:rPr>
        <w:t xml:space="preserve"> </w:t>
      </w:r>
      <w:r>
        <w:rPr>
          <w:color w:val="000000"/>
        </w:rPr>
        <w:t>–</w:t>
      </w:r>
      <w:r w:rsidR="004E07CA">
        <w:rPr>
          <w:color w:val="000000"/>
        </w:rPr>
        <w:t xml:space="preserve"> </w:t>
      </w:r>
      <w:r>
        <w:rPr>
          <w:color w:val="000000"/>
        </w:rPr>
        <w:t>rinkimų komisij</w:t>
      </w:r>
      <w:r w:rsidR="004E07CA">
        <w:rPr>
          <w:color w:val="000000"/>
        </w:rPr>
        <w:t>a</w:t>
      </w:r>
      <w:r>
        <w:rPr>
          <w:color w:val="000000"/>
        </w:rPr>
        <w:t>), vadovaudamasi galiojančiais teisės aktais,</w:t>
      </w:r>
      <w:r w:rsidR="00151F60">
        <w:rPr>
          <w:color w:val="000000"/>
        </w:rPr>
        <w:t xml:space="preserve"> nurodytais sprendimo projekto preambulėje,</w:t>
      </w:r>
      <w:r>
        <w:rPr>
          <w:color w:val="000000"/>
        </w:rPr>
        <w:t xml:space="preserve"> nori perduoti Skuodo rajono savivaldybei valstybei priklausantį, rinkimų komisijos valdomą turtą: 26 balsavimo kabinas, 16 </w:t>
      </w:r>
      <w:r>
        <w:rPr>
          <w:lang w:eastAsia="lt-LT"/>
        </w:rPr>
        <w:t>b</w:t>
      </w:r>
      <w:r w:rsidRPr="001D6C88">
        <w:rPr>
          <w:lang w:eastAsia="lt-LT"/>
        </w:rPr>
        <w:t>alsavimo kabin</w:t>
      </w:r>
      <w:r>
        <w:rPr>
          <w:lang w:eastAsia="lt-LT"/>
        </w:rPr>
        <w:t>ų</w:t>
      </w:r>
      <w:r w:rsidRPr="001D6C88">
        <w:rPr>
          <w:lang w:eastAsia="lt-LT"/>
        </w:rPr>
        <w:t xml:space="preserve"> neįgaliesiems</w:t>
      </w:r>
      <w:r>
        <w:rPr>
          <w:lang w:eastAsia="lt-LT"/>
        </w:rPr>
        <w:t>, 22 iškabas, 17 balsadėžių. Viso turto vertė 7 871,08 Eur.</w:t>
      </w:r>
      <w:r w:rsidR="005550F2">
        <w:rPr>
          <w:lang w:eastAsia="lt-LT"/>
        </w:rPr>
        <w:t xml:space="preserve"> Turt</w:t>
      </w:r>
      <w:r w:rsidR="00883B38">
        <w:rPr>
          <w:lang w:eastAsia="lt-LT"/>
        </w:rPr>
        <w:t>ą norima</w:t>
      </w:r>
      <w:r w:rsidR="005550F2">
        <w:rPr>
          <w:lang w:eastAsia="lt-LT"/>
        </w:rPr>
        <w:t xml:space="preserve"> perduo</w:t>
      </w:r>
      <w:r w:rsidR="00883B38">
        <w:rPr>
          <w:lang w:eastAsia="lt-LT"/>
        </w:rPr>
        <w:t>ti</w:t>
      </w:r>
      <w:r w:rsidR="005550F2">
        <w:rPr>
          <w:lang w:eastAsia="lt-LT"/>
        </w:rPr>
        <w:t xml:space="preserve"> valdyti</w:t>
      </w:r>
      <w:r w:rsidR="00151F60">
        <w:rPr>
          <w:lang w:eastAsia="lt-LT"/>
        </w:rPr>
        <w:t xml:space="preserve"> ir</w:t>
      </w:r>
      <w:r w:rsidR="005550F2">
        <w:rPr>
          <w:lang w:eastAsia="lt-LT"/>
        </w:rPr>
        <w:t xml:space="preserve"> </w:t>
      </w:r>
      <w:r w:rsidR="00151F60">
        <w:rPr>
          <w:lang w:eastAsia="lt-LT"/>
        </w:rPr>
        <w:t xml:space="preserve">naudoti </w:t>
      </w:r>
      <w:r w:rsidR="005550F2">
        <w:rPr>
          <w:lang w:eastAsia="lt-LT"/>
        </w:rPr>
        <w:t>patikėjimo teise</w:t>
      </w:r>
      <w:r w:rsidR="00883B38">
        <w:rPr>
          <w:lang w:eastAsia="lt-LT"/>
        </w:rPr>
        <w:t xml:space="preserve"> tam, </w:t>
      </w:r>
      <w:r w:rsidR="00151F60">
        <w:rPr>
          <w:lang w:eastAsia="lt-LT"/>
        </w:rPr>
        <w:t xml:space="preserve">kad </w:t>
      </w:r>
      <w:r w:rsidR="004E07CA">
        <w:rPr>
          <w:lang w:eastAsia="lt-LT"/>
        </w:rPr>
        <w:t>S</w:t>
      </w:r>
      <w:r w:rsidR="00883B38">
        <w:rPr>
          <w:lang w:eastAsia="lt-LT"/>
        </w:rPr>
        <w:t>avivaldybė</w:t>
      </w:r>
      <w:r w:rsidR="004E07CA">
        <w:rPr>
          <w:lang w:eastAsia="lt-LT"/>
        </w:rPr>
        <w:t>,</w:t>
      </w:r>
      <w:r w:rsidR="00883B38">
        <w:rPr>
          <w:lang w:eastAsia="lt-LT"/>
        </w:rPr>
        <w:t xml:space="preserve"> laikydamasi </w:t>
      </w:r>
      <w:r w:rsidR="004E07CA">
        <w:rPr>
          <w:color w:val="000000"/>
          <w:szCs w:val="20"/>
        </w:rPr>
        <w:t>B</w:t>
      </w:r>
      <w:r w:rsidR="00883B38">
        <w:rPr>
          <w:color w:val="000000"/>
          <w:szCs w:val="20"/>
        </w:rPr>
        <w:t>alsavimo patalpos įrengimo tvarkos aprašo reikalavimų, g</w:t>
      </w:r>
      <w:r w:rsidR="00151F60">
        <w:rPr>
          <w:lang w:eastAsia="lt-LT"/>
        </w:rPr>
        <w:t>al</w:t>
      </w:r>
      <w:r w:rsidR="00883B38">
        <w:rPr>
          <w:lang w:eastAsia="lt-LT"/>
        </w:rPr>
        <w:t>ėtų</w:t>
      </w:r>
      <w:r w:rsidR="00151F60">
        <w:rPr>
          <w:lang w:eastAsia="lt-LT"/>
        </w:rPr>
        <w:t xml:space="preserve"> tinkamai organizuoti </w:t>
      </w:r>
      <w:r w:rsidR="00151F60" w:rsidRPr="00FD3457">
        <w:rPr>
          <w:color w:val="000000"/>
          <w:szCs w:val="20"/>
        </w:rPr>
        <w:t>įstatymų numatytus rinkimus ir referendumus</w:t>
      </w:r>
      <w:r w:rsidR="00151F60">
        <w:rPr>
          <w:lang w:eastAsia="lt-LT"/>
        </w:rPr>
        <w:t>.</w:t>
      </w:r>
      <w:r w:rsidR="00883B38">
        <w:rPr>
          <w:lang w:eastAsia="lt-LT"/>
        </w:rPr>
        <w:t xml:space="preserve"> LR Vyriausybės nutarimo priėmimui reikalingas Tarybos pritarimas</w:t>
      </w:r>
    </w:p>
    <w:p w14:paraId="02D04B84" w14:textId="0A430FFA" w:rsidR="00B07BC5" w:rsidRDefault="00A0135A" w:rsidP="00A0135A">
      <w:pPr>
        <w:ind w:firstLine="1298"/>
        <w:jc w:val="both"/>
      </w:pPr>
      <w:r>
        <w:rPr>
          <w:color w:val="000000"/>
        </w:rPr>
        <w:t xml:space="preserve"> </w:t>
      </w:r>
      <w:r w:rsidR="00C60D3D">
        <w:t>2. Sprendimo projektas suderintas, specialistų vertinimai ir išvados. Ekonominiai skaičiavimai:</w:t>
      </w:r>
      <w:r>
        <w:t xml:space="preserve"> </w:t>
      </w:r>
    </w:p>
    <w:p w14:paraId="02D04B85" w14:textId="77777777" w:rsidR="00B07BC5" w:rsidRDefault="00B07BC5">
      <w:pPr>
        <w:jc w:val="both"/>
      </w:pPr>
    </w:p>
    <w:tbl>
      <w:tblPr>
        <w:tblW w:w="9738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552"/>
        <w:gridCol w:w="1701"/>
        <w:gridCol w:w="1072"/>
      </w:tblGrid>
      <w:tr w:rsidR="00B07BC5" w14:paraId="02D04B8B" w14:textId="77777777" w:rsidTr="00883B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Default="00C60D3D" w:rsidP="0088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Default="00C60D3D" w:rsidP="0088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Default="00C60D3D" w:rsidP="0088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Default="00C60D3D" w:rsidP="0088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Default="00C60D3D" w:rsidP="00883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883B3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93F3ECD" w:rsidR="00825E3E" w:rsidRPr="0042787C" w:rsidRDefault="0042787C" w:rsidP="00883B38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883B38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83B38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C52B18A" w:rsidR="00825E3E" w:rsidRPr="0042787C" w:rsidRDefault="000E55D8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883B3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DBF0EF4" w:rsidR="00825E3E" w:rsidRPr="0042787C" w:rsidRDefault="00883B38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29DE8C74" w:rsidR="00825E3E" w:rsidRPr="0042787C" w:rsidRDefault="00883B38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0BFF0CBE" w:rsidR="00825E3E" w:rsidRPr="0042787C" w:rsidRDefault="000E55D8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883B38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59BF1847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883B38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65F15782" w:rsidR="00825E3E" w:rsidRPr="0042787C" w:rsidRDefault="00883B38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47C2611" w:rsidR="00825E3E" w:rsidRPr="0042787C" w:rsidRDefault="000E55D8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2020-02-17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C62933">
        <w:trPr>
          <w:trHeight w:val="759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77A845A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F2E5109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38063E6F" w14:textId="77777777" w:rsidR="00A95603" w:rsidRDefault="004E07CA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041B36A6" w:rsidR="00825E3E" w:rsidRPr="00D60EFA" w:rsidRDefault="00A9560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883B38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D" w14:textId="26C48CFC" w:rsidR="00825E3E" w:rsidRPr="00883B38" w:rsidRDefault="00A95603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 w:rsidR="00883B38">
              <w:rPr>
                <w:sz w:val="20"/>
                <w:szCs w:val="20"/>
              </w:rPr>
              <w:t xml:space="preserve"> Buhalterinės apskaitos skyriui</w:t>
            </w:r>
            <w:r w:rsidR="004E07CA">
              <w:rPr>
                <w:sz w:val="20"/>
                <w:szCs w:val="20"/>
              </w:rPr>
              <w:t>.</w:t>
            </w:r>
            <w:r w:rsidR="00325B32">
              <w:rPr>
                <w:sz w:val="20"/>
                <w:szCs w:val="20"/>
              </w:rPr>
              <w:t xml:space="preserve"> </w:t>
            </w:r>
          </w:p>
        </w:tc>
      </w:tr>
    </w:tbl>
    <w:p w14:paraId="02D04BBF" w14:textId="77777777" w:rsidR="00825E3E" w:rsidRDefault="00825E3E"/>
    <w:p w14:paraId="02D04BC0" w14:textId="4620380F" w:rsidR="008C20A1" w:rsidRDefault="00D60EFA">
      <w:r>
        <w:t>Projekto autor</w:t>
      </w:r>
      <w:r w:rsidR="00883B38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D135F15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883B38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11D36AC3" w:rsidR="00825E3E" w:rsidRDefault="00883B38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76B36A0B" w14:textId="77777777" w:rsidR="00883B38" w:rsidRDefault="00883B38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989EE8B" w:rsidR="00B07BC5" w:rsidRDefault="006E0F5B">
      <w:pPr>
        <w:jc w:val="both"/>
      </w:pPr>
      <w:r>
        <w:t>2020-02-17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BBB0" w14:textId="77777777" w:rsidR="00FE17D7" w:rsidRDefault="00FE17D7">
      <w:r>
        <w:separator/>
      </w:r>
    </w:p>
  </w:endnote>
  <w:endnote w:type="continuationSeparator" w:id="0">
    <w:p w14:paraId="7F5E871F" w14:textId="77777777" w:rsidR="00FE17D7" w:rsidRDefault="00F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B27F" w14:textId="77777777" w:rsidR="00FE17D7" w:rsidRDefault="00FE17D7">
      <w:r>
        <w:separator/>
      </w:r>
    </w:p>
  </w:footnote>
  <w:footnote w:type="continuationSeparator" w:id="0">
    <w:p w14:paraId="177E7BEA" w14:textId="77777777" w:rsidR="00FE17D7" w:rsidRDefault="00FE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D2E90"/>
    <w:rsid w:val="000E55D8"/>
    <w:rsid w:val="00151F60"/>
    <w:rsid w:val="001D416B"/>
    <w:rsid w:val="00294359"/>
    <w:rsid w:val="002C2E01"/>
    <w:rsid w:val="00325B32"/>
    <w:rsid w:val="003B4A17"/>
    <w:rsid w:val="00421AC3"/>
    <w:rsid w:val="0042787C"/>
    <w:rsid w:val="004E07CA"/>
    <w:rsid w:val="005550F2"/>
    <w:rsid w:val="005646E8"/>
    <w:rsid w:val="006159C5"/>
    <w:rsid w:val="006E0F5B"/>
    <w:rsid w:val="008200A7"/>
    <w:rsid w:val="00825E3E"/>
    <w:rsid w:val="00883B38"/>
    <w:rsid w:val="008C20A1"/>
    <w:rsid w:val="00993DDE"/>
    <w:rsid w:val="00A0135A"/>
    <w:rsid w:val="00A95603"/>
    <w:rsid w:val="00B07BC5"/>
    <w:rsid w:val="00C60D3D"/>
    <w:rsid w:val="00C62933"/>
    <w:rsid w:val="00D036EB"/>
    <w:rsid w:val="00D60EFA"/>
    <w:rsid w:val="00D97499"/>
    <w:rsid w:val="00DC4C78"/>
    <w:rsid w:val="00E3360E"/>
    <w:rsid w:val="00E73677"/>
    <w:rsid w:val="00EA789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A9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4</cp:revision>
  <dcterms:created xsi:type="dcterms:W3CDTF">2020-02-11T06:07:00Z</dcterms:created>
  <dcterms:modified xsi:type="dcterms:W3CDTF">2020-02-17T07:22:00Z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