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  <w:bookmarkStart w:id="0" w:name="_GoBack"/>
      <w:bookmarkEnd w:id="0"/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5B418248" w:rsidR="00B07BC5" w:rsidRPr="00294359" w:rsidRDefault="00F22FE4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5DB371B">
                <wp:simplePos x="0" y="0"/>
                <wp:positionH relativeFrom="column">
                  <wp:posOffset>4804410</wp:posOffset>
                </wp:positionH>
                <wp:positionV relativeFrom="paragraph">
                  <wp:posOffset>79375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78.3pt;margin-top:6.2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gUonQOEAAAAL&#10;AQAADwAAAGRycy9kb3ducmV2LnhtbEyPUUvDMBSF34X9h3AFX2RLWlkntemQgThEGHa656y5tmXN&#10;Tddkbf33Zk/6eDkf53w3W0+mZQP2rrEkIVoIYEil1Q1VEj73L/NHYM4r0qq1hBJ+0ME6n91kKtV2&#10;pA8cCl+xUEIuVRJq77uUc1fWaJRb2A4pZN+2N8qHs6+47tUYyk3LYyESblRDYaFWHW5qLE/FxUgY&#10;y91w2L+/8t39YWvpvD1viq83Ke9up+cnYB4n/wfDVT+oQx6cjvZC2rFWwmqZJAENQbwEdgWEeIiB&#10;HSXEkYiA5xn//0P+Cw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IFKJ0DhAAAACw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56AA385F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2020 m. sausio 20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T10-8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77777777" w:rsidR="00B07BC5" w:rsidRDefault="00C60D3D" w:rsidP="00FA2745">
      <w:pPr>
        <w:ind w:firstLine="1247"/>
        <w:jc w:val="both"/>
      </w:pPr>
      <w:r>
        <w:t xml:space="preserve">Sprendimo projekto pavadinimas </w:t>
      </w:r>
      <w:r w:rsidR="008C20A1" w:rsidRPr="008C20A1">
        <w:rPr>
          <w:b/>
        </w:rPr>
        <w:t>DĖL UGDYMO ĮSTAIGŲ PAREIGYBIŲ NORMATYVŲ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0" w14:textId="0E7A8D12" w:rsidR="00B07BC5" w:rsidRDefault="0047337E" w:rsidP="00FA2745">
      <w:pPr>
        <w:ind w:firstLine="1247"/>
        <w:jc w:val="both"/>
      </w:pPr>
      <w:r>
        <w:t xml:space="preserve">Pranešėja Birutė </w:t>
      </w:r>
      <w:proofErr w:type="spellStart"/>
      <w:r>
        <w:t>Gedrimienė</w:t>
      </w:r>
      <w:proofErr w:type="spellEnd"/>
      <w:r w:rsidR="00C60D3D">
        <w:t xml:space="preserve"> </w:t>
      </w:r>
    </w:p>
    <w:p w14:paraId="02D04B81" w14:textId="77777777" w:rsidR="00B07BC5" w:rsidRDefault="00B07BC5" w:rsidP="00FA2745">
      <w:pPr>
        <w:ind w:firstLine="1247"/>
        <w:jc w:val="both"/>
      </w:pPr>
    </w:p>
    <w:p w14:paraId="02D04B82" w14:textId="0E82B53C" w:rsidR="00B07BC5" w:rsidRDefault="00C60D3D" w:rsidP="00FA2745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F22FE4">
        <w:t>ė</w:t>
      </w:r>
      <w:r>
        <w:t>tų imtis, kad jų būtų išvengta:</w:t>
      </w:r>
    </w:p>
    <w:p w14:paraId="58B57131" w14:textId="1C923E18" w:rsidR="00924B49" w:rsidRDefault="00924B49" w:rsidP="00FA2745">
      <w:pPr>
        <w:ind w:firstLine="1247"/>
        <w:jc w:val="both"/>
      </w:pPr>
      <w:r>
        <w:t>S</w:t>
      </w:r>
      <w:r w:rsidR="00124525">
        <w:t>p</w:t>
      </w:r>
      <w:r>
        <w:t xml:space="preserve">rendimo projekte parengti bendrojo ugdymo mokyklų bei ikimokyklinio ugdymo  mokyklų pareigybių normatyvai. </w:t>
      </w:r>
    </w:p>
    <w:p w14:paraId="19602D07" w14:textId="2EF8806F" w:rsidR="007C55EF" w:rsidRDefault="00924B49" w:rsidP="00FA2745">
      <w:pPr>
        <w:ind w:firstLine="1247"/>
        <w:jc w:val="both"/>
      </w:pPr>
      <w:r>
        <w:t>M</w:t>
      </w:r>
      <w:r w:rsidR="00124525">
        <w:t>ažinamos bendrojo ugdymo įstaigų direktoriaus</w:t>
      </w:r>
      <w:r w:rsidR="004A1210">
        <w:t xml:space="preserve"> pavaduotojo</w:t>
      </w:r>
      <w:r w:rsidR="00124525">
        <w:t xml:space="preserve"> ugdymui pareigybės</w:t>
      </w:r>
      <w:r>
        <w:t>:</w:t>
      </w:r>
      <w:r w:rsidR="00124525">
        <w:t xml:space="preserve"> paliekant po </w:t>
      </w:r>
      <w:r w:rsidR="00373115">
        <w:t>1,5 pareigybės</w:t>
      </w:r>
      <w:r w:rsidR="00124525">
        <w:t xml:space="preserve"> gimnazijose, 2 pareigybes progimnazijoje ir po 0,5 pareigybės pagrindinėse mokyklose. </w:t>
      </w:r>
      <w:r w:rsidR="002D2A22">
        <w:t>U</w:t>
      </w:r>
      <w:r w:rsidR="00124525">
        <w:t>gdymo procesui organizuoti ir valdyti</w:t>
      </w:r>
      <w:r w:rsidR="002D2A22" w:rsidRPr="002D2A22">
        <w:t xml:space="preserve"> </w:t>
      </w:r>
      <w:r w:rsidR="002D2A22">
        <w:t>mokymo lėšų neužtenka. Iš savivaldybės biudžeto lėšų 2020 metams</w:t>
      </w:r>
      <w:r w:rsidR="00DD6E31">
        <w:t xml:space="preserve"> mokyklų valdymo išlaidoms</w:t>
      </w:r>
      <w:r w:rsidR="00373115">
        <w:t xml:space="preserve"> </w:t>
      </w:r>
      <w:r w:rsidR="0087791A">
        <w:t xml:space="preserve">planuojama skirti </w:t>
      </w:r>
      <w:r w:rsidR="00373115">
        <w:t>apie 82</w:t>
      </w:r>
      <w:r w:rsidR="002D2A22">
        <w:t xml:space="preserve"> tūkst</w:t>
      </w:r>
      <w:r>
        <w:t>. E</w:t>
      </w:r>
      <w:r w:rsidR="002D2A22">
        <w:t xml:space="preserve">ur. </w:t>
      </w:r>
    </w:p>
    <w:p w14:paraId="17400C1A" w14:textId="19AC327F" w:rsidR="004A1210" w:rsidRDefault="004A1210" w:rsidP="00FA2745">
      <w:pPr>
        <w:ind w:firstLine="1247"/>
        <w:jc w:val="both"/>
      </w:pPr>
      <w:r>
        <w:t>Trūkstant mokymo lėšų švietimo pagalbos pareigybių išlaikymui mažinamos</w:t>
      </w:r>
      <w:r w:rsidRPr="004A1210">
        <w:t>:</w:t>
      </w:r>
    </w:p>
    <w:p w14:paraId="153D51A1" w14:textId="476F77C8" w:rsidR="00124525" w:rsidRDefault="00F22FE4" w:rsidP="00FA2745">
      <w:pPr>
        <w:ind w:firstLine="1247"/>
        <w:jc w:val="both"/>
      </w:pPr>
      <w:r>
        <w:t>1.</w:t>
      </w:r>
      <w:r w:rsidR="004A1210">
        <w:t xml:space="preserve"> bibliotekininkų pareigybės</w:t>
      </w:r>
      <w:r w:rsidR="007C55EF">
        <w:t>:</w:t>
      </w:r>
      <w:r w:rsidR="004A1210">
        <w:t xml:space="preserve"> paliekant gimnazijose po 1 pareigybę, progimnazijoje 1,5 pareigybės, pagrindinėse mokyklose  po 0,5 pareigybės.</w:t>
      </w:r>
    </w:p>
    <w:p w14:paraId="5C0BC457" w14:textId="1A52FF99" w:rsidR="004A1210" w:rsidRDefault="004A1210" w:rsidP="00FA2745">
      <w:pPr>
        <w:ind w:firstLine="1247"/>
        <w:jc w:val="both"/>
      </w:pPr>
      <w:r>
        <w:t xml:space="preserve"> </w:t>
      </w:r>
      <w:r w:rsidR="00F22FE4">
        <w:t>2.</w:t>
      </w:r>
      <w:r>
        <w:t xml:space="preserve"> socialinio pedagogo pareigybės</w:t>
      </w:r>
      <w:r w:rsidR="007C55EF">
        <w:t xml:space="preserve">: </w:t>
      </w:r>
      <w:r w:rsidRPr="004A1210">
        <w:t xml:space="preserve"> </w:t>
      </w:r>
      <w:r>
        <w:t>paliekant gimnazijose po 1 pareigybę, progimnazijoje 1,5 pareigybės, pagrindinėse mokyklose  po 0,25 pareigybės.</w:t>
      </w:r>
    </w:p>
    <w:p w14:paraId="2CB2748F" w14:textId="74A25F4D" w:rsidR="00AE6786" w:rsidRDefault="00AE6786" w:rsidP="00FA2745">
      <w:pPr>
        <w:ind w:firstLine="1247"/>
        <w:jc w:val="both"/>
      </w:pPr>
      <w:r>
        <w:t>Neformaliojo ugdymo organizatoriaus pareigybė mokyklose steigiama, atsižvelgiant į įstaigos turimas mokymo lėšas, skirtas švietimo pagalbai.</w:t>
      </w:r>
    </w:p>
    <w:p w14:paraId="1518C855" w14:textId="22E77195" w:rsidR="004A1210" w:rsidRDefault="004A1210" w:rsidP="00FA2745">
      <w:pPr>
        <w:ind w:firstLine="1247"/>
        <w:jc w:val="both"/>
      </w:pPr>
      <w:r>
        <w:t>Laborantų pareigybės naikinamos  pagrindinėse mokyklose.</w:t>
      </w:r>
    </w:p>
    <w:p w14:paraId="48684CB7" w14:textId="279A77D3" w:rsidR="002D2A22" w:rsidRDefault="00606C4B" w:rsidP="00DD6E31">
      <w:pPr>
        <w:ind w:firstLine="1247"/>
        <w:jc w:val="both"/>
      </w:pPr>
      <w:r>
        <w:t>Mažinamų bibliotekininkų, socialinių pedagogų, laborantų pareigybės mokyklose  neužimtos.</w:t>
      </w:r>
    </w:p>
    <w:p w14:paraId="4F2FCFC5" w14:textId="2809F9EF" w:rsidR="00AE6786" w:rsidRDefault="00EF2488" w:rsidP="00FA2745">
      <w:pPr>
        <w:ind w:firstLine="1247"/>
        <w:jc w:val="both"/>
      </w:pPr>
      <w:r>
        <w:t>Peržiūrėjus mokinių vežimo mokykliniu autobusu maršrutus bei pravažiuot</w:t>
      </w:r>
      <w:r w:rsidR="00F22FE4">
        <w:t>ų</w:t>
      </w:r>
      <w:r w:rsidR="00924B49">
        <w:t xml:space="preserve"> mokyklų automobilių kilometr</w:t>
      </w:r>
      <w:r w:rsidR="00F22FE4">
        <w:t>ų skaičius</w:t>
      </w:r>
      <w:r>
        <w:t xml:space="preserve">, nuspręsta vairuotojų pareigybes nustatyti atsižvelgiant  į 1 dienos pravažiuotus  mokinių vežimo kilometrus – 300 km </w:t>
      </w:r>
      <w:r w:rsidR="007C55EF">
        <w:t xml:space="preserve"> per dieną</w:t>
      </w:r>
      <w:r>
        <w:t xml:space="preserve"> skiriant 1 pareigybę </w:t>
      </w:r>
      <w:r w:rsidR="00924B49">
        <w:t xml:space="preserve"> ir </w:t>
      </w:r>
      <w:r>
        <w:t>pridedant ugdymo įstaigo</w:t>
      </w:r>
      <w:r w:rsidR="00B734E9">
        <w:t xml:space="preserve">s reikmėms po 0,75 pareigybės </w:t>
      </w:r>
      <w:r>
        <w:t>g</w:t>
      </w:r>
      <w:r w:rsidR="00B734E9">
        <w:t>imnazijose ir progimnazijoje,</w:t>
      </w:r>
      <w:r>
        <w:t xml:space="preserve"> po 0,5 pareigybės  pagrindinėse mokyklose</w:t>
      </w:r>
      <w:r w:rsidR="00753F00">
        <w:t xml:space="preserve"> bei 1 pareigybę</w:t>
      </w:r>
      <w:r w:rsidR="00B734E9">
        <w:t xml:space="preserve"> turint 4 ir daugia</w:t>
      </w:r>
      <w:r w:rsidR="00753F00">
        <w:t>u mokyklinių autobusų. Mažėtų  0,75</w:t>
      </w:r>
      <w:r w:rsidR="00B734E9">
        <w:t xml:space="preserve"> vairuotojo pareigybė</w:t>
      </w:r>
      <w:r w:rsidR="00753F00">
        <w:t>s</w:t>
      </w:r>
      <w:r w:rsidR="002B1D3D">
        <w:t xml:space="preserve"> Mosėdžio gimnazijoje</w:t>
      </w:r>
      <w:r>
        <w:t>, didėtų 0,25 p</w:t>
      </w:r>
      <w:r w:rsidR="007C55EF">
        <w:t>areigybės Ylakių gimnazijoje ir 0,5 pareigybės Bartuvos progimnazijoje.</w:t>
      </w:r>
    </w:p>
    <w:p w14:paraId="02D04B84" w14:textId="50BD4D0E" w:rsidR="00B07BC5" w:rsidRDefault="00C60D3D" w:rsidP="00FA2745">
      <w:pPr>
        <w:ind w:firstLine="1247"/>
        <w:jc w:val="both"/>
      </w:pPr>
      <w:r>
        <w:t>2. Sprendimo projektas suderintas, specialistų vertinimai ir išvados. Ekonominiai skaičiavimai:</w:t>
      </w:r>
    </w:p>
    <w:p w14:paraId="02D04B85" w14:textId="06C117E0" w:rsidR="00B07BC5" w:rsidRDefault="002D2A22" w:rsidP="00FA2745">
      <w:pPr>
        <w:ind w:firstLine="1247"/>
        <w:jc w:val="both"/>
      </w:pPr>
      <w:r>
        <w:t>Di</w:t>
      </w:r>
      <w:r w:rsidR="009B5607">
        <w:t xml:space="preserve">rektoriaus pavaduotojo ugdymui 1 pareigybės 1 mėnesio išlaidos darbo užmokesčiui ir įmokoms socialiniam draudimui </w:t>
      </w:r>
      <w:r w:rsidR="00F22FE4">
        <w:t xml:space="preserve"> –</w:t>
      </w:r>
      <w:r>
        <w:t xml:space="preserve"> apie </w:t>
      </w:r>
      <w:r w:rsidR="009B5607">
        <w:t>1</w:t>
      </w:r>
      <w:r w:rsidR="0087791A">
        <w:t xml:space="preserve"> </w:t>
      </w:r>
      <w:r w:rsidR="009B5607">
        <w:t>690</w:t>
      </w:r>
      <w:r>
        <w:t xml:space="preserve"> </w:t>
      </w:r>
      <w:r w:rsidR="00F22FE4">
        <w:t>E</w:t>
      </w:r>
      <w:r>
        <w:t xml:space="preserve">ur, metams– apie </w:t>
      </w:r>
      <w:r w:rsidR="009B5607">
        <w:t>20</w:t>
      </w:r>
      <w:r w:rsidR="0087791A">
        <w:t xml:space="preserve"> </w:t>
      </w:r>
      <w:r w:rsidR="009B5607">
        <w:t>355</w:t>
      </w:r>
      <w:r>
        <w:t xml:space="preserve"> </w:t>
      </w:r>
      <w:r w:rsidR="00F22FE4">
        <w:t>E</w:t>
      </w:r>
      <w:r>
        <w:t xml:space="preserve">ur. </w:t>
      </w:r>
    </w:p>
    <w:p w14:paraId="0F0DB606" w14:textId="0941F2E6" w:rsidR="007C55EF" w:rsidRDefault="00606C4B" w:rsidP="00F22FE4">
      <w:pPr>
        <w:ind w:firstLine="1247"/>
        <w:jc w:val="both"/>
      </w:pPr>
      <w:r>
        <w:t xml:space="preserve">Vairuotojo </w:t>
      </w:r>
      <w:r w:rsidR="009B5607">
        <w:t>1</w:t>
      </w:r>
      <w:r>
        <w:t xml:space="preserve"> pareigybės  išlaidos 1 mėnesiui</w:t>
      </w:r>
      <w:r w:rsidR="00F22FE4">
        <w:t xml:space="preserve"> –</w:t>
      </w:r>
      <w:r>
        <w:t xml:space="preserve"> apie </w:t>
      </w:r>
      <w:r w:rsidR="00DD6E31">
        <w:t>732</w:t>
      </w:r>
      <w:r w:rsidR="00AC38A5">
        <w:t xml:space="preserve"> </w:t>
      </w:r>
      <w:r w:rsidR="00F22FE4">
        <w:t>E</w:t>
      </w:r>
      <w:r>
        <w:t>ur, metams</w:t>
      </w:r>
      <w:r w:rsidR="00F22FE4">
        <w:t xml:space="preserve"> </w:t>
      </w:r>
      <w:r w:rsidR="00DD6E31">
        <w:t>– apie 8</w:t>
      </w:r>
      <w:r w:rsidR="0087791A">
        <w:t xml:space="preserve"> </w:t>
      </w:r>
      <w:r w:rsidR="00DD6E31">
        <w:t>784</w:t>
      </w:r>
      <w:r w:rsidR="00F22FE4">
        <w:t xml:space="preserve"> E</w:t>
      </w:r>
      <w:r>
        <w:t>ur</w:t>
      </w:r>
    </w:p>
    <w:p w14:paraId="15619054" w14:textId="10287E6C" w:rsidR="00DD6E31" w:rsidRDefault="00DD6E31" w:rsidP="00DD6E31">
      <w:pPr>
        <w:jc w:val="both"/>
      </w:pPr>
    </w:p>
    <w:tbl>
      <w:tblPr>
        <w:tblW w:w="9911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60"/>
        <w:gridCol w:w="2831"/>
        <w:gridCol w:w="2395"/>
        <w:gridCol w:w="2819"/>
        <w:gridCol w:w="1306"/>
      </w:tblGrid>
      <w:tr w:rsidR="00B07BC5" w14:paraId="02D04B8B" w14:textId="77777777" w:rsidTr="008779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87791A">
        <w:trPr>
          <w:trHeight w:val="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33E6F5E9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 xml:space="preserve">Teisės, personalo ir dokumentų valdymo </w:t>
            </w:r>
            <w:r w:rsidRPr="0042787C">
              <w:rPr>
                <w:sz w:val="22"/>
                <w:szCs w:val="22"/>
              </w:rPr>
              <w:lastRenderedPageBreak/>
              <w:t>skyri</w:t>
            </w:r>
            <w:r w:rsidR="0047337E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47337E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lastRenderedPageBreak/>
              <w:t>Lijana Beinoraitė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2020-01-20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99" w14:textId="77777777" w:rsidTr="0087791A">
        <w:trPr>
          <w:trHeight w:val="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34979734" w:rsidR="00825E3E" w:rsidRPr="0042787C" w:rsidRDefault="0042787C" w:rsidP="0087791A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Finansų skyri</w:t>
            </w:r>
            <w:r w:rsidR="0047337E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47337E">
              <w:rPr>
                <w:sz w:val="22"/>
                <w:szCs w:val="22"/>
              </w:rPr>
              <w:t xml:space="preserve"> vedėja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Nijolė Mackevičienė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2020-01-20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7" w14:textId="77777777" w:rsidTr="0087791A">
        <w:trPr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57848F47" w:rsidR="00825E3E" w:rsidRPr="00D60EFA" w:rsidRDefault="0047337E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3" w14:textId="5DDA9920" w:rsidR="00825E3E" w:rsidRPr="0042787C" w:rsidRDefault="0042787C" w:rsidP="0087791A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Švietimo, kultūros ir sporto skyri</w:t>
            </w:r>
            <w:r w:rsidR="0047337E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87791A">
              <w:rPr>
                <w:sz w:val="22"/>
                <w:szCs w:val="22"/>
              </w:rPr>
              <w:t xml:space="preserve"> </w:t>
            </w:r>
            <w:r w:rsidR="0047337E">
              <w:rPr>
                <w:sz w:val="22"/>
                <w:szCs w:val="22"/>
              </w:rPr>
              <w:t>v</w:t>
            </w:r>
            <w:r w:rsidR="00AE6786">
              <w:rPr>
                <w:sz w:val="22"/>
                <w:szCs w:val="22"/>
              </w:rPr>
              <w:t>edėja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6DB4E130" w:rsidR="00825E3E" w:rsidRPr="0042787C" w:rsidRDefault="00AE6786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Renata </w:t>
            </w:r>
            <w:proofErr w:type="spellStart"/>
            <w:r>
              <w:rPr>
                <w:sz w:val="22"/>
                <w:szCs w:val="22"/>
              </w:rPr>
              <w:t>Kilijonienė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67E56C78" w:rsidR="00825E3E" w:rsidRPr="0042787C" w:rsidRDefault="00F22FE4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2020-01-20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E" w14:textId="77777777" w:rsidTr="0087791A">
        <w:trPr>
          <w:trHeight w:val="8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8" w14:textId="7B2E817B" w:rsidR="00825E3E" w:rsidRPr="00D60EFA" w:rsidRDefault="0047337E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AA" w14:textId="26314781" w:rsidR="00825E3E" w:rsidRPr="0042787C" w:rsidRDefault="0047337E" w:rsidP="0087791A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 vyriausioji specialistė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B" w14:textId="6444A63E" w:rsidR="00825E3E" w:rsidRPr="0042787C" w:rsidRDefault="0047337E" w:rsidP="00473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Reda Lenkytė -Maniukė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AC" w14:textId="677F1EB1" w:rsidR="00825E3E" w:rsidRPr="0042787C" w:rsidRDefault="00F22FE4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2020-01-20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D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87791A">
        <w:trPr>
          <w:trHeight w:val="1105"/>
        </w:trPr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Į posėdį kviesti:</w:t>
            </w:r>
          </w:p>
          <w:p w14:paraId="02D04BB7" w14:textId="17326CFA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435764">
              <w:rPr>
                <w:sz w:val="20"/>
                <w:szCs w:val="20"/>
              </w:rPr>
              <w:t>Ugdymo įstaigų vadovus</w:t>
            </w:r>
            <w:r w:rsidR="00F22FE4">
              <w:rPr>
                <w:sz w:val="20"/>
                <w:szCs w:val="20"/>
              </w:rPr>
              <w:t>.</w:t>
            </w:r>
          </w:p>
          <w:p w14:paraId="02D04BB9" w14:textId="53F866AC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7B87BEA8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0222479B" w14:textId="74131BC4" w:rsidR="00F22FE4" w:rsidRDefault="00F22FE4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Vyriausybės atstovo Klaipėdos apskrit</w:t>
            </w:r>
            <w:r w:rsidR="0087791A">
              <w:rPr>
                <w:sz w:val="20"/>
                <w:szCs w:val="20"/>
              </w:rPr>
              <w:t>yje</w:t>
            </w:r>
            <w:r>
              <w:rPr>
                <w:sz w:val="20"/>
                <w:szCs w:val="20"/>
              </w:rPr>
              <w:t xml:space="preserve"> tarnybai el. paštu.</w:t>
            </w:r>
          </w:p>
          <w:p w14:paraId="02D04BBB" w14:textId="15F2DF36" w:rsidR="00825E3E" w:rsidRDefault="00F22FE4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5E3E" w:rsidRPr="00D60E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A0E86">
              <w:rPr>
                <w:sz w:val="20"/>
                <w:szCs w:val="20"/>
              </w:rPr>
              <w:t>Finansų skyriui</w:t>
            </w:r>
            <w:r>
              <w:rPr>
                <w:sz w:val="20"/>
                <w:szCs w:val="20"/>
              </w:rPr>
              <w:t>.</w:t>
            </w:r>
            <w:r w:rsidR="001A0E86">
              <w:rPr>
                <w:sz w:val="20"/>
                <w:szCs w:val="20"/>
              </w:rPr>
              <w:t xml:space="preserve"> </w:t>
            </w:r>
          </w:p>
          <w:p w14:paraId="47330C81" w14:textId="72146BE6" w:rsidR="00435764" w:rsidRPr="00D60EFA" w:rsidRDefault="00F22FE4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5E3E" w:rsidRPr="00D60E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35764">
              <w:rPr>
                <w:sz w:val="20"/>
                <w:szCs w:val="20"/>
              </w:rPr>
              <w:t>Švietimo, kultūros ir sporto skyriui</w:t>
            </w:r>
            <w:r>
              <w:rPr>
                <w:sz w:val="20"/>
                <w:szCs w:val="20"/>
              </w:rPr>
              <w:t>.</w:t>
            </w:r>
          </w:p>
          <w:p w14:paraId="6C90C403" w14:textId="7E812005" w:rsidR="00825E3E" w:rsidRDefault="00F22FE4" w:rsidP="00825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25E3E" w:rsidRPr="00D60E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35764">
              <w:rPr>
                <w:sz w:val="20"/>
                <w:szCs w:val="20"/>
              </w:rPr>
              <w:t>Biudžetinių įstaigų buhalterinės apskaitos tvarkymo centrui</w:t>
            </w:r>
            <w:r>
              <w:rPr>
                <w:sz w:val="20"/>
                <w:szCs w:val="20"/>
              </w:rPr>
              <w:t>.</w:t>
            </w:r>
          </w:p>
          <w:p w14:paraId="02D04BBD" w14:textId="1C1D2B0A" w:rsidR="00435764" w:rsidRDefault="00AE6786" w:rsidP="00825E3E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5.</w:t>
            </w:r>
            <w:r w:rsidR="00435764">
              <w:rPr>
                <w:sz w:val="20"/>
                <w:szCs w:val="20"/>
              </w:rPr>
              <w:t>Ugdymo  įstaigoms (9 vnt.)</w:t>
            </w:r>
            <w:r w:rsidR="0087791A">
              <w:rPr>
                <w:sz w:val="20"/>
                <w:szCs w:val="20"/>
              </w:rPr>
              <w:t>.</w:t>
            </w:r>
          </w:p>
        </w:tc>
      </w:tr>
    </w:tbl>
    <w:p w14:paraId="02D04BBF" w14:textId="08BCA6FF" w:rsidR="00825E3E" w:rsidRDefault="00825E3E"/>
    <w:p w14:paraId="02D04BC0" w14:textId="11683258" w:rsidR="008C20A1" w:rsidRDefault="00E526AF" w:rsidP="00FA2745">
      <w:pPr>
        <w:ind w:hanging="142"/>
      </w:pPr>
      <w:r>
        <w:t>Projekto autorė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52B98D5F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Finansų skyri</w:t>
            </w:r>
            <w:r w:rsidR="00F22FE4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006C1EB4" w:rsidR="00825E3E" w:rsidRDefault="00F22FE4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02D04BC3" w14:textId="77777777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Birutė Gedrimienė</w:t>
            </w:r>
          </w:p>
        </w:tc>
      </w:tr>
    </w:tbl>
    <w:p w14:paraId="02D04BC5" w14:textId="77777777" w:rsidR="00825E3E" w:rsidRDefault="00825E3E"/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8" w14:textId="0CCABC93" w:rsidR="0042787C" w:rsidRDefault="00C60D3D" w:rsidP="0087791A">
      <w:pPr>
        <w:ind w:left="-142"/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02D04BCA" w14:textId="108AA7E0" w:rsidR="0042787C" w:rsidRDefault="00421AC3" w:rsidP="0087791A">
      <w:pPr>
        <w:ind w:left="-142"/>
        <w:jc w:val="both"/>
      </w:pPr>
      <w:r>
        <w:t>Žydrūnas Ramanavičius</w:t>
      </w:r>
    </w:p>
    <w:p w14:paraId="02D04BCB" w14:textId="77777777" w:rsidR="00B07BC5" w:rsidRDefault="00C60D3D" w:rsidP="0087791A">
      <w:pPr>
        <w:ind w:left="-142"/>
        <w:jc w:val="both"/>
      </w:pPr>
      <w:r>
        <w:t>2020-01-20</w:t>
      </w:r>
    </w:p>
    <w:sectPr w:rsidR="00B07BC5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4A919" w14:textId="77777777" w:rsidR="00550CD2" w:rsidRDefault="00550CD2">
      <w:r>
        <w:separator/>
      </w:r>
    </w:p>
  </w:endnote>
  <w:endnote w:type="continuationSeparator" w:id="0">
    <w:p w14:paraId="69C56F6D" w14:textId="77777777" w:rsidR="00550CD2" w:rsidRDefault="0055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E7A58" w14:textId="77777777" w:rsidR="00550CD2" w:rsidRDefault="00550CD2">
      <w:r>
        <w:separator/>
      </w:r>
    </w:p>
  </w:footnote>
  <w:footnote w:type="continuationSeparator" w:id="0">
    <w:p w14:paraId="1B2A2D52" w14:textId="77777777" w:rsidR="00550CD2" w:rsidRDefault="00550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217519"/>
      <w:docPartObj>
        <w:docPartGallery w:val="Page Numbers (Top of Page)"/>
        <w:docPartUnique/>
      </w:docPartObj>
    </w:sdtPr>
    <w:sdtEndPr/>
    <w:sdtContent>
      <w:p w14:paraId="4E2D3767" w14:textId="751A54F4" w:rsidR="0087791A" w:rsidRDefault="0087791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F00">
          <w:rPr>
            <w:noProof/>
          </w:rPr>
          <w:t>2</w:t>
        </w:r>
        <w:r>
          <w:fldChar w:fldCharType="end"/>
        </w:r>
      </w:p>
    </w:sdtContent>
  </w:sdt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5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C5"/>
    <w:rsid w:val="000D7022"/>
    <w:rsid w:val="00124525"/>
    <w:rsid w:val="001A0E86"/>
    <w:rsid w:val="001D416B"/>
    <w:rsid w:val="00294359"/>
    <w:rsid w:val="002B1D3D"/>
    <w:rsid w:val="002D2A22"/>
    <w:rsid w:val="00373115"/>
    <w:rsid w:val="003B4A17"/>
    <w:rsid w:val="00421AC3"/>
    <w:rsid w:val="0042787C"/>
    <w:rsid w:val="00435764"/>
    <w:rsid w:val="0047337E"/>
    <w:rsid w:val="004A1210"/>
    <w:rsid w:val="00550CD2"/>
    <w:rsid w:val="005646E8"/>
    <w:rsid w:val="00606C4B"/>
    <w:rsid w:val="006F61AC"/>
    <w:rsid w:val="00736480"/>
    <w:rsid w:val="00753F00"/>
    <w:rsid w:val="0077770F"/>
    <w:rsid w:val="007C55EF"/>
    <w:rsid w:val="00825E3E"/>
    <w:rsid w:val="008263FE"/>
    <w:rsid w:val="0087791A"/>
    <w:rsid w:val="008C20A1"/>
    <w:rsid w:val="00924B49"/>
    <w:rsid w:val="009B5607"/>
    <w:rsid w:val="009D2817"/>
    <w:rsid w:val="00AC38A5"/>
    <w:rsid w:val="00AE6786"/>
    <w:rsid w:val="00B07BC5"/>
    <w:rsid w:val="00B734E9"/>
    <w:rsid w:val="00C60D3D"/>
    <w:rsid w:val="00CD6A53"/>
    <w:rsid w:val="00D036EB"/>
    <w:rsid w:val="00D20B4E"/>
    <w:rsid w:val="00D60EFA"/>
    <w:rsid w:val="00DD6E31"/>
    <w:rsid w:val="00E25E0F"/>
    <w:rsid w:val="00E3360E"/>
    <w:rsid w:val="00E526AF"/>
    <w:rsid w:val="00E732C1"/>
    <w:rsid w:val="00EA7894"/>
    <w:rsid w:val="00EF2488"/>
    <w:rsid w:val="00F22FE4"/>
    <w:rsid w:val="00FA2745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5726FEC1-01D7-490C-B02D-3911C79E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274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27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2116</Words>
  <Characters>1207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Darbuotojas</cp:lastModifiedBy>
  <cp:revision>2</cp:revision>
  <dcterms:created xsi:type="dcterms:W3CDTF">2020-01-20T11:25:00Z</dcterms:created>
  <dcterms:modified xsi:type="dcterms:W3CDTF">2020-01-20T11:25:00Z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