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77777777" w:rsidR="00B07BC5" w:rsidRPr="00294359" w:rsidRDefault="00B07BC5">
      <w:pPr>
        <w:jc w:val="center"/>
        <w:rPr>
          <w:sz w:val="20"/>
          <w:szCs w:val="20"/>
        </w:rPr>
      </w:pPr>
    </w:p>
    <w:p w14:paraId="02D04B73" w14:textId="77777777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5D7CA948">
                <wp:simplePos x="0" y="0"/>
                <wp:positionH relativeFrom="column">
                  <wp:posOffset>4852035</wp:posOffset>
                </wp:positionH>
                <wp:positionV relativeFrom="paragraph">
                  <wp:posOffset>4763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margin-left:382.05pt;margin-top:.4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77777777" w:rsidR="00B07BC5" w:rsidRDefault="00C60D3D">
            <w:pPr>
              <w:jc w:val="right"/>
            </w:pPr>
            <w:r>
              <w:t>2019 m. gegužės 21 d.</w:t>
            </w:r>
          </w:p>
        </w:tc>
        <w:tc>
          <w:tcPr>
            <w:tcW w:w="2618" w:type="dxa"/>
            <w:shd w:val="clear" w:color="auto" w:fill="auto"/>
          </w:tcPr>
          <w:p w14:paraId="02D04B76" w14:textId="77777777" w:rsidR="00B07BC5" w:rsidRDefault="00C60D3D">
            <w:r>
              <w:t>Nr. T10-81</w:t>
            </w:r>
            <w:r w:rsidR="00D60EFA">
              <w:t>/</w:t>
            </w:r>
            <w:r>
              <w:t>T9-</w:t>
            </w:r>
          </w:p>
        </w:tc>
      </w:tr>
    </w:tbl>
    <w:p w14:paraId="02D04B79" w14:textId="13AC3D15" w:rsidR="00B07BC5" w:rsidRDefault="00C60D3D" w:rsidP="001D5BF7">
      <w:pPr>
        <w:ind w:left="2160"/>
      </w:pPr>
      <w:r>
        <w:rPr>
          <w:sz w:val="20"/>
        </w:rPr>
        <w:tab/>
      </w:r>
      <w:r w:rsidR="001D5BF7">
        <w:rPr>
          <w:sz w:val="20"/>
        </w:rPr>
        <w:t xml:space="preserve">                                      </w:t>
      </w: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7777777" w:rsidR="00B07BC5" w:rsidRDefault="00B07BC5">
      <w:pPr>
        <w:ind w:firstLine="720"/>
      </w:pPr>
    </w:p>
    <w:p w14:paraId="5B394719" w14:textId="06F28A1E" w:rsidR="00AC585D" w:rsidRDefault="00C60D3D" w:rsidP="00AC585D">
      <w:pPr>
        <w:ind w:firstLine="720"/>
        <w:jc w:val="both"/>
      </w:pPr>
      <w:r>
        <w:t xml:space="preserve">Sprendimo projekto pavadinimas </w:t>
      </w:r>
      <w:r w:rsidR="00AC585D" w:rsidRPr="008C20A1">
        <w:rPr>
          <w:b/>
        </w:rPr>
        <w:t xml:space="preserve">DĖL SKUODO RAJONO SAVIVALDYBĖS JAUNIMO REIKALŲ TARYBOS NUOSTATŲ </w:t>
      </w:r>
      <w:r w:rsidR="00AC585D">
        <w:rPr>
          <w:b/>
        </w:rPr>
        <w:t>IR</w:t>
      </w:r>
      <w:r w:rsidR="007C207A">
        <w:rPr>
          <w:b/>
        </w:rPr>
        <w:t xml:space="preserve"> </w:t>
      </w:r>
      <w:r w:rsidR="00AC585D" w:rsidRPr="008C20A1">
        <w:rPr>
          <w:b/>
        </w:rPr>
        <w:t>JAUNIMO ATSTOVŲ RINKIMŲ ORGANIZAVIMO TVARKOS APRAŠO PATVIRTINIMO</w:t>
      </w:r>
      <w:r w:rsidR="00AC585D">
        <w:t xml:space="preserve"> </w:t>
      </w:r>
    </w:p>
    <w:p w14:paraId="02D04B7F" w14:textId="52066ABA" w:rsidR="00B07BC5" w:rsidRDefault="00B07BC5" w:rsidP="00AC585D">
      <w:pPr>
        <w:ind w:firstLine="720"/>
        <w:jc w:val="both"/>
      </w:pPr>
    </w:p>
    <w:p w14:paraId="02D04B80" w14:textId="7F752434" w:rsidR="00B07BC5" w:rsidRDefault="00C60D3D" w:rsidP="00B6439D">
      <w:pPr>
        <w:ind w:firstLine="1247"/>
        <w:jc w:val="both"/>
      </w:pPr>
      <w:r>
        <w:tab/>
        <w:t xml:space="preserve">Pranešėja </w:t>
      </w:r>
      <w:r w:rsidR="00AA6AE4">
        <w:t>Laura Popovienė</w:t>
      </w:r>
    </w:p>
    <w:p w14:paraId="02D04B82" w14:textId="21A965C3" w:rsidR="00B07BC5" w:rsidRDefault="00C60D3D" w:rsidP="00B6439D">
      <w:pPr>
        <w:ind w:firstLine="1247"/>
        <w:jc w:val="both"/>
      </w:pPr>
      <w:r>
        <w:t>1. Rengiamo projekto rengimo tikslas, esama padėtis šiuo klausimu, galimos neigiamos pasekmės priėmus sprendimą ir kokių priemonių reik</w:t>
      </w:r>
      <w:r w:rsidR="001D5BF7">
        <w:t>ė</w:t>
      </w:r>
      <w:r>
        <w:t>tų imtis, kad jų būtų išvengta:</w:t>
      </w:r>
    </w:p>
    <w:p w14:paraId="02D04B83" w14:textId="01581BD1" w:rsidR="00B07BC5" w:rsidRDefault="00EC63B0" w:rsidP="00B6439D">
      <w:pPr>
        <w:ind w:firstLine="1247"/>
        <w:jc w:val="both"/>
      </w:pPr>
      <w:r>
        <w:t xml:space="preserve">Atsižvelgiant į </w:t>
      </w:r>
      <w:r w:rsidR="00D877EC">
        <w:t>tai, kad patvirtinti nauji Savivaldybių jaunimo reikalų tarybos pavyzdiniai nuostatai, kuriais vado</w:t>
      </w:r>
      <w:r w:rsidR="001D5BF7">
        <w:t>vaudamasis</w:t>
      </w:r>
      <w:r w:rsidR="00D877EC">
        <w:t xml:space="preserve"> Jaunimo reikalų departamentas prie </w:t>
      </w:r>
      <w:r w:rsidR="001D5BF7">
        <w:t>S</w:t>
      </w:r>
      <w:r w:rsidR="00D877EC">
        <w:t xml:space="preserve">ocialinės ir darbo ministerijos rekomenduoja tvirtinti Savivaldybių jaunimo reikalų tarybos nuostatus, </w:t>
      </w:r>
      <w:r>
        <w:t>paruoš</w:t>
      </w:r>
      <w:r w:rsidR="001D5BF7">
        <w:t>t</w:t>
      </w:r>
      <w:r>
        <w:t xml:space="preserve">i Skuodo rajono savivaldybės jaunimo reikalų tarybos nuostatai. </w:t>
      </w:r>
    </w:p>
    <w:p w14:paraId="5693B956" w14:textId="39F47C19" w:rsidR="0063521C" w:rsidRDefault="0063521C" w:rsidP="00B6439D">
      <w:pPr>
        <w:ind w:firstLine="1247"/>
        <w:jc w:val="both"/>
      </w:pPr>
      <w:r>
        <w:t>Jaunimo reikalų tarybos nuostat</w:t>
      </w:r>
      <w:r w:rsidR="00720E75">
        <w:t>u</w:t>
      </w:r>
      <w:r>
        <w:t xml:space="preserve">ose numatyta, kad Skuodo rajono savivaldybės </w:t>
      </w:r>
      <w:r w:rsidR="001D5BF7">
        <w:t>j</w:t>
      </w:r>
      <w:r>
        <w:t>aunimo reikalų tarybos sudėtyje pusė jos narių turi būti jaunimo (14</w:t>
      </w:r>
      <w:r w:rsidR="001D5BF7">
        <w:t>–</w:t>
      </w:r>
      <w:r>
        <w:t>29 m.) atstovų, taip užtikrinamas jaunų žmonių įtraukimas ir interesų atstovavimas formuojant ir įgyvendinant jaunimo politiką savivaldybėje. Atsižvelgiant į Jaunimo reikalų departamento rekomendacijas</w:t>
      </w:r>
      <w:r w:rsidR="001D5BF7">
        <w:t>,</w:t>
      </w:r>
      <w:r>
        <w:t xml:space="preserve"> skaidriai ir demokratiškai suformuoti Jaunimo reikalų tarybą, jaunimo atstovai renkami visuotinio susirinkimo metu.</w:t>
      </w:r>
    </w:p>
    <w:p w14:paraId="04784F38" w14:textId="67E78A55" w:rsidR="0063521C" w:rsidRDefault="0063521C" w:rsidP="00B6439D">
      <w:pPr>
        <w:ind w:firstLine="1247"/>
        <w:jc w:val="both"/>
      </w:pPr>
      <w:r>
        <w:t xml:space="preserve">Taigi šiuo sprendimu siekiama patvirtinti Savivaldybės jaunimo reikalų tarybos nuostatus ir </w:t>
      </w:r>
      <w:r w:rsidR="0049620A">
        <w:t xml:space="preserve">Skuodo rajono savivaldybės </w:t>
      </w:r>
      <w:r>
        <w:t xml:space="preserve">jaunimo atstovų rinkimų </w:t>
      </w:r>
      <w:r w:rsidR="006918BA">
        <w:t xml:space="preserve">organizavimo </w:t>
      </w:r>
      <w:r>
        <w:t>tvark</w:t>
      </w:r>
      <w:r w:rsidR="006918BA">
        <w:t>os aprašą.</w:t>
      </w:r>
    </w:p>
    <w:p w14:paraId="02D04B84" w14:textId="38B2C528" w:rsidR="00B07BC5" w:rsidRDefault="00C60D3D" w:rsidP="00B6439D">
      <w:pPr>
        <w:ind w:firstLine="1247"/>
        <w:jc w:val="both"/>
      </w:pPr>
      <w:r>
        <w:t>2. Sprendimo projektas suderintas, specialistų vertinimai ir išvados. Ekonominiai skaičiavimai:</w:t>
      </w: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402"/>
        <w:gridCol w:w="2488"/>
        <w:gridCol w:w="2046"/>
        <w:gridCol w:w="1249"/>
      </w:tblGrid>
      <w:tr w:rsidR="00B07BC5" w14:paraId="02D04B8B" w14:textId="77777777" w:rsidTr="007C207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825E3E" w14:paraId="02D04B92" w14:textId="77777777" w:rsidTr="007C207A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B6439D" w:rsidRDefault="00825E3E" w:rsidP="00825E3E">
            <w:pPr>
              <w:jc w:val="center"/>
              <w:rPr>
                <w:sz w:val="22"/>
                <w:szCs w:val="22"/>
              </w:rPr>
            </w:pPr>
            <w:r w:rsidRPr="00B6439D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37781732" w:rsidR="00825E3E" w:rsidRPr="00B6439D" w:rsidRDefault="0042787C" w:rsidP="00825E3E">
            <w:pPr>
              <w:rPr>
                <w:sz w:val="22"/>
                <w:szCs w:val="22"/>
              </w:rPr>
            </w:pPr>
            <w:r w:rsidRPr="00B6439D">
              <w:rPr>
                <w:sz w:val="22"/>
                <w:szCs w:val="22"/>
              </w:rPr>
              <w:t>Teisės, personalo ir dokumentų valdymo skyri</w:t>
            </w:r>
            <w:r w:rsidR="00B6439D" w:rsidRPr="00B6439D">
              <w:rPr>
                <w:sz w:val="22"/>
                <w:szCs w:val="22"/>
              </w:rPr>
              <w:t>a</w:t>
            </w:r>
            <w:r w:rsidRPr="00B6439D">
              <w:rPr>
                <w:sz w:val="22"/>
                <w:szCs w:val="22"/>
              </w:rPr>
              <w:t>us</w:t>
            </w:r>
            <w:r w:rsidR="00B6439D" w:rsidRPr="00B6439D">
              <w:rPr>
                <w:sz w:val="22"/>
                <w:szCs w:val="22"/>
              </w:rPr>
              <w:t xml:space="preserve"> v</w:t>
            </w:r>
            <w:r w:rsidR="00825E3E" w:rsidRPr="00B6439D">
              <w:rPr>
                <w:sz w:val="22"/>
                <w:szCs w:val="22"/>
              </w:rPr>
              <w:t>edėja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825E3E" w:rsidRPr="00B6439D" w:rsidRDefault="00825E3E" w:rsidP="00D036EB">
            <w:pPr>
              <w:jc w:val="center"/>
              <w:rPr>
                <w:sz w:val="22"/>
                <w:szCs w:val="22"/>
              </w:rPr>
            </w:pPr>
            <w:r w:rsidRPr="00B6439D">
              <w:rPr>
                <w:sz w:val="22"/>
                <w:szCs w:val="22"/>
              </w:rPr>
              <w:t>Lijana Beinoraitė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77777777" w:rsidR="00825E3E" w:rsidRPr="00B6439D" w:rsidRDefault="00825E3E" w:rsidP="00825E3E">
            <w:pPr>
              <w:jc w:val="center"/>
              <w:rPr>
                <w:sz w:val="22"/>
                <w:szCs w:val="22"/>
              </w:rPr>
            </w:pPr>
            <w:r w:rsidRPr="00B6439D">
              <w:rPr>
                <w:sz w:val="22"/>
                <w:szCs w:val="22"/>
              </w:rPr>
              <w:t>2019-05-21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99" w14:textId="77777777" w:rsidTr="007C207A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3" w14:textId="77777777" w:rsidR="00825E3E" w:rsidRPr="00B6439D" w:rsidRDefault="00825E3E" w:rsidP="00825E3E">
            <w:pPr>
              <w:jc w:val="center"/>
              <w:rPr>
                <w:sz w:val="22"/>
                <w:szCs w:val="22"/>
              </w:rPr>
            </w:pPr>
            <w:r w:rsidRPr="00B6439D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5" w14:textId="51DACC2B" w:rsidR="00825E3E" w:rsidRPr="00B6439D" w:rsidRDefault="00AA6AE4" w:rsidP="00825E3E">
            <w:pPr>
              <w:rPr>
                <w:sz w:val="22"/>
                <w:szCs w:val="22"/>
              </w:rPr>
            </w:pPr>
            <w:r w:rsidRPr="00B6439D">
              <w:rPr>
                <w:sz w:val="22"/>
                <w:szCs w:val="22"/>
              </w:rPr>
              <w:t>Teisės, personalo ir dokumentų valdymo skyriaus</w:t>
            </w:r>
            <w:r w:rsidR="00B6439D" w:rsidRPr="00B6439D">
              <w:rPr>
                <w:sz w:val="22"/>
                <w:szCs w:val="22"/>
              </w:rPr>
              <w:t xml:space="preserve"> </w:t>
            </w:r>
            <w:r w:rsidRPr="00B6439D">
              <w:rPr>
                <w:sz w:val="22"/>
                <w:szCs w:val="22"/>
              </w:rPr>
              <w:t>vyriausioji specialistė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6" w14:textId="2A871611" w:rsidR="00825E3E" w:rsidRPr="00B6439D" w:rsidRDefault="00AA6AE4" w:rsidP="00D036EB">
            <w:pPr>
              <w:jc w:val="center"/>
              <w:rPr>
                <w:sz w:val="22"/>
                <w:szCs w:val="22"/>
              </w:rPr>
            </w:pPr>
            <w:r w:rsidRPr="00B6439D">
              <w:rPr>
                <w:sz w:val="22"/>
                <w:szCs w:val="22"/>
              </w:rPr>
              <w:t>Reda Lenkytė-Maniukė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7" w14:textId="77777777" w:rsidR="00825E3E" w:rsidRPr="00B6439D" w:rsidRDefault="00825E3E" w:rsidP="00825E3E">
            <w:pPr>
              <w:jc w:val="center"/>
              <w:rPr>
                <w:sz w:val="22"/>
                <w:szCs w:val="22"/>
              </w:rPr>
            </w:pPr>
            <w:r w:rsidRPr="00B6439D">
              <w:rPr>
                <w:sz w:val="22"/>
                <w:szCs w:val="22"/>
              </w:rPr>
              <w:t>2019-05-21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8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:rsidRPr="00B6439D" w14:paraId="02D04BBE" w14:textId="77777777" w:rsidTr="007C207A">
        <w:trPr>
          <w:trHeight w:val="1105"/>
        </w:trPr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9" w14:textId="753007DD" w:rsidR="00825E3E" w:rsidRPr="00B6439D" w:rsidRDefault="00825E3E" w:rsidP="00825E3E">
            <w:pPr>
              <w:rPr>
                <w:sz w:val="22"/>
                <w:szCs w:val="22"/>
              </w:rPr>
            </w:pP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27C43DBD" w:rsidR="00825E3E" w:rsidRPr="00B6439D" w:rsidRDefault="00825E3E" w:rsidP="00825E3E">
            <w:pPr>
              <w:jc w:val="both"/>
              <w:rPr>
                <w:sz w:val="22"/>
                <w:szCs w:val="22"/>
              </w:rPr>
            </w:pPr>
            <w:r w:rsidRPr="00B6439D">
              <w:rPr>
                <w:sz w:val="22"/>
                <w:szCs w:val="22"/>
              </w:rPr>
              <w:t>Priimtą sprendimą išsiųsti:</w:t>
            </w:r>
          </w:p>
          <w:p w14:paraId="02D04BBD" w14:textId="6FA65F81" w:rsidR="00825E3E" w:rsidRPr="00B6439D" w:rsidRDefault="00825E3E" w:rsidP="00825E3E">
            <w:pPr>
              <w:jc w:val="both"/>
              <w:rPr>
                <w:sz w:val="22"/>
                <w:szCs w:val="22"/>
              </w:rPr>
            </w:pPr>
            <w:r w:rsidRPr="00B6439D">
              <w:rPr>
                <w:sz w:val="22"/>
                <w:szCs w:val="22"/>
              </w:rPr>
              <w:t>1.</w:t>
            </w:r>
            <w:r w:rsidR="00B6439D" w:rsidRPr="00B6439D">
              <w:rPr>
                <w:sz w:val="22"/>
                <w:szCs w:val="22"/>
              </w:rPr>
              <w:t xml:space="preserve"> Vyriausybės atstovo Klaipėdos apskrityje tarnybai el. paštu.</w:t>
            </w:r>
          </w:p>
        </w:tc>
      </w:tr>
    </w:tbl>
    <w:p w14:paraId="02D04BC0" w14:textId="2E813296" w:rsidR="008C20A1" w:rsidRPr="00B6439D" w:rsidRDefault="00D60EFA">
      <w:pPr>
        <w:rPr>
          <w:sz w:val="22"/>
          <w:szCs w:val="22"/>
        </w:rPr>
      </w:pPr>
      <w:r w:rsidRPr="00B6439D">
        <w:rPr>
          <w:sz w:val="22"/>
          <w:szCs w:val="22"/>
        </w:rPr>
        <w:t>Projekto autor</w:t>
      </w:r>
      <w:r w:rsidR="00B6439D" w:rsidRPr="00B6439D">
        <w:rPr>
          <w:sz w:val="22"/>
          <w:szCs w:val="22"/>
        </w:rPr>
        <w:t>ė</w:t>
      </w:r>
      <w:r w:rsidRPr="00B6439D">
        <w:rPr>
          <w:sz w:val="22"/>
          <w:szCs w:val="22"/>
        </w:rPr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:rsidRPr="00B6439D" w14:paraId="02D04BC4" w14:textId="77777777" w:rsidTr="00825E3E">
        <w:trPr>
          <w:trHeight w:val="180"/>
        </w:trPr>
        <w:tc>
          <w:tcPr>
            <w:tcW w:w="6379" w:type="dxa"/>
          </w:tcPr>
          <w:p w14:paraId="02D04BC1" w14:textId="1EE29083" w:rsidR="00825E3E" w:rsidRPr="00B6439D" w:rsidRDefault="00825E3E" w:rsidP="00825E3E">
            <w:pPr>
              <w:pStyle w:val="Antrats"/>
              <w:ind w:left="-105"/>
              <w:rPr>
                <w:sz w:val="22"/>
                <w:szCs w:val="22"/>
                <w:lang w:eastAsia="de-DE"/>
              </w:rPr>
            </w:pPr>
            <w:r w:rsidRPr="00B6439D">
              <w:rPr>
                <w:sz w:val="22"/>
                <w:szCs w:val="22"/>
                <w:lang w:eastAsia="de-DE"/>
              </w:rPr>
              <w:t>Švietimo, kultūros ir sporto skyri</w:t>
            </w:r>
            <w:r w:rsidR="00B6439D" w:rsidRPr="00B6439D">
              <w:rPr>
                <w:sz w:val="22"/>
                <w:szCs w:val="22"/>
                <w:lang w:eastAsia="de-DE"/>
              </w:rPr>
              <w:t>a</w:t>
            </w:r>
            <w:r w:rsidRPr="00B6439D">
              <w:rPr>
                <w:sz w:val="22"/>
                <w:szCs w:val="22"/>
                <w:lang w:eastAsia="de-DE"/>
              </w:rPr>
              <w:t>us</w:t>
            </w:r>
          </w:p>
          <w:p w14:paraId="02D04BC2" w14:textId="2D7E5D70" w:rsidR="00825E3E" w:rsidRPr="00B6439D" w:rsidRDefault="00B6439D" w:rsidP="00825E3E">
            <w:pPr>
              <w:pStyle w:val="Antrats"/>
              <w:ind w:left="-105"/>
              <w:rPr>
                <w:sz w:val="22"/>
                <w:szCs w:val="22"/>
                <w:lang w:eastAsia="de-DE"/>
              </w:rPr>
            </w:pPr>
            <w:r w:rsidRPr="00B6439D">
              <w:rPr>
                <w:sz w:val="22"/>
                <w:szCs w:val="22"/>
                <w:lang w:eastAsia="de-DE"/>
              </w:rPr>
              <w:t>v</w:t>
            </w:r>
            <w:r w:rsidR="00825E3E" w:rsidRPr="00B6439D">
              <w:rPr>
                <w:sz w:val="22"/>
                <w:szCs w:val="22"/>
                <w:lang w:eastAsia="de-DE"/>
              </w:rPr>
              <w:t>yriausioji specialistė</w:t>
            </w:r>
          </w:p>
        </w:tc>
        <w:tc>
          <w:tcPr>
            <w:tcW w:w="3402" w:type="dxa"/>
          </w:tcPr>
          <w:p w14:paraId="3E6C3E05" w14:textId="77777777" w:rsidR="00B6439D" w:rsidRPr="00B6439D" w:rsidRDefault="00B6439D" w:rsidP="00825E3E">
            <w:pPr>
              <w:ind w:right="-105"/>
              <w:jc w:val="right"/>
              <w:rPr>
                <w:sz w:val="22"/>
                <w:szCs w:val="22"/>
                <w:lang w:eastAsia="de-DE"/>
              </w:rPr>
            </w:pPr>
          </w:p>
          <w:p w14:paraId="02D04BC3" w14:textId="23102BC7" w:rsidR="00825E3E" w:rsidRPr="00B6439D" w:rsidRDefault="00825E3E" w:rsidP="00825E3E">
            <w:pPr>
              <w:ind w:right="-105"/>
              <w:jc w:val="right"/>
              <w:rPr>
                <w:sz w:val="22"/>
                <w:szCs w:val="22"/>
              </w:rPr>
            </w:pPr>
            <w:r w:rsidRPr="00B6439D">
              <w:rPr>
                <w:sz w:val="22"/>
                <w:szCs w:val="22"/>
                <w:lang w:eastAsia="de-DE"/>
              </w:rPr>
              <w:t>Laura Popovienė</w:t>
            </w:r>
          </w:p>
        </w:tc>
      </w:tr>
    </w:tbl>
    <w:p w14:paraId="02D04BC6" w14:textId="77777777" w:rsidR="00D60EFA" w:rsidRPr="00B6439D" w:rsidRDefault="00D60EFA">
      <w:pPr>
        <w:rPr>
          <w:sz w:val="22"/>
          <w:szCs w:val="22"/>
        </w:rPr>
      </w:pPr>
      <w:r w:rsidRPr="00B6439D">
        <w:rPr>
          <w:sz w:val="22"/>
          <w:szCs w:val="22"/>
        </w:rPr>
        <w:tab/>
      </w:r>
      <w:r w:rsidRPr="00B6439D">
        <w:rPr>
          <w:sz w:val="22"/>
          <w:szCs w:val="22"/>
        </w:rPr>
        <w:tab/>
      </w:r>
      <w:r w:rsidRPr="00B6439D">
        <w:rPr>
          <w:sz w:val="22"/>
          <w:szCs w:val="22"/>
        </w:rPr>
        <w:tab/>
      </w:r>
      <w:r w:rsidRPr="00B6439D">
        <w:rPr>
          <w:sz w:val="22"/>
          <w:szCs w:val="22"/>
        </w:rPr>
        <w:tab/>
      </w:r>
    </w:p>
    <w:p w14:paraId="1B769A03" w14:textId="77777777" w:rsidR="00AB7EB6" w:rsidRDefault="00AB7EB6" w:rsidP="007C207A">
      <w:pPr>
        <w:pStyle w:val="Pagrindinistekstas31"/>
        <w:tabs>
          <w:tab w:val="left" w:pos="1080"/>
        </w:tabs>
        <w:spacing w:after="0"/>
        <w:rPr>
          <w:sz w:val="22"/>
          <w:szCs w:val="22"/>
        </w:rPr>
      </w:pPr>
    </w:p>
    <w:p w14:paraId="6AA5CA18" w14:textId="77777777" w:rsidR="00AB7EB6" w:rsidRDefault="00AB7EB6" w:rsidP="007C207A">
      <w:pPr>
        <w:pStyle w:val="Pagrindinistekstas31"/>
        <w:tabs>
          <w:tab w:val="left" w:pos="1080"/>
        </w:tabs>
        <w:spacing w:after="0"/>
        <w:rPr>
          <w:sz w:val="22"/>
          <w:szCs w:val="22"/>
        </w:rPr>
      </w:pPr>
    </w:p>
    <w:p w14:paraId="4C49BD7C" w14:textId="7546DB86" w:rsidR="00AC194C" w:rsidRPr="007C207A" w:rsidRDefault="00C60D3D" w:rsidP="007C207A">
      <w:pPr>
        <w:pStyle w:val="Pagrindinistekstas31"/>
        <w:tabs>
          <w:tab w:val="left" w:pos="1080"/>
        </w:tabs>
        <w:spacing w:after="0"/>
        <w:rPr>
          <w:bCs/>
          <w:sz w:val="22"/>
          <w:szCs w:val="22"/>
        </w:rPr>
      </w:pPr>
      <w:bookmarkStart w:id="0" w:name="_GoBack"/>
      <w:bookmarkEnd w:id="0"/>
      <w:r w:rsidRPr="00B6439D">
        <w:rPr>
          <w:sz w:val="22"/>
          <w:szCs w:val="22"/>
        </w:rPr>
        <w:t>SUDERINTA</w:t>
      </w:r>
      <w:r w:rsidRPr="00B6439D">
        <w:rPr>
          <w:sz w:val="22"/>
          <w:szCs w:val="22"/>
        </w:rPr>
        <w:br/>
      </w:r>
      <w:r w:rsidR="00AC194C" w:rsidRPr="00B6439D">
        <w:rPr>
          <w:bCs/>
          <w:sz w:val="22"/>
          <w:szCs w:val="22"/>
        </w:rPr>
        <w:t>L</w:t>
      </w:r>
      <w:r w:rsidR="00B6439D" w:rsidRPr="00B6439D">
        <w:rPr>
          <w:bCs/>
          <w:sz w:val="22"/>
          <w:szCs w:val="22"/>
        </w:rPr>
        <w:t>.</w:t>
      </w:r>
      <w:r w:rsidR="00AC194C" w:rsidRPr="00B6439D">
        <w:rPr>
          <w:bCs/>
          <w:sz w:val="22"/>
          <w:szCs w:val="22"/>
        </w:rPr>
        <w:t xml:space="preserve"> e</w:t>
      </w:r>
      <w:r w:rsidR="00B6439D" w:rsidRPr="00B6439D">
        <w:rPr>
          <w:bCs/>
          <w:sz w:val="22"/>
          <w:szCs w:val="22"/>
        </w:rPr>
        <w:t>.</w:t>
      </w:r>
      <w:r w:rsidR="00AC194C" w:rsidRPr="00B6439D">
        <w:rPr>
          <w:bCs/>
          <w:sz w:val="22"/>
          <w:szCs w:val="22"/>
        </w:rPr>
        <w:t xml:space="preserve"> direktoriaus</w:t>
      </w:r>
      <w:r w:rsidR="00B6439D" w:rsidRPr="00B6439D">
        <w:rPr>
          <w:bCs/>
          <w:sz w:val="22"/>
          <w:szCs w:val="22"/>
        </w:rPr>
        <w:t xml:space="preserve"> </w:t>
      </w:r>
      <w:r w:rsidR="00AC194C" w:rsidRPr="007C207A">
        <w:rPr>
          <w:bCs/>
          <w:sz w:val="22"/>
          <w:szCs w:val="22"/>
        </w:rPr>
        <w:t>pareigas</w:t>
      </w:r>
    </w:p>
    <w:p w14:paraId="7B44DB26" w14:textId="20209E25" w:rsidR="00AC194C" w:rsidRPr="00B6439D" w:rsidRDefault="00AC194C" w:rsidP="00AC194C">
      <w:pPr>
        <w:tabs>
          <w:tab w:val="left" w:pos="1080"/>
        </w:tabs>
        <w:suppressAutoHyphens/>
        <w:rPr>
          <w:bCs/>
          <w:sz w:val="22"/>
          <w:szCs w:val="22"/>
          <w:lang w:eastAsia="zh-CN"/>
        </w:rPr>
      </w:pPr>
      <w:r w:rsidRPr="00B6439D">
        <w:rPr>
          <w:bCs/>
          <w:sz w:val="22"/>
          <w:szCs w:val="22"/>
          <w:lang w:eastAsia="zh-CN"/>
        </w:rPr>
        <w:t xml:space="preserve">Nijolė Mackevičienė                       </w:t>
      </w:r>
    </w:p>
    <w:p w14:paraId="02D04BCB" w14:textId="74E0E271" w:rsidR="00B07BC5" w:rsidRPr="00B6439D" w:rsidRDefault="00C60D3D" w:rsidP="00AC194C">
      <w:pPr>
        <w:jc w:val="both"/>
        <w:rPr>
          <w:sz w:val="22"/>
          <w:szCs w:val="22"/>
        </w:rPr>
      </w:pPr>
      <w:r w:rsidRPr="00B6439D">
        <w:rPr>
          <w:sz w:val="22"/>
          <w:szCs w:val="22"/>
        </w:rPr>
        <w:t>2019-05-21</w:t>
      </w:r>
    </w:p>
    <w:sectPr w:rsidR="00B07BC5" w:rsidRPr="00B6439D" w:rsidSect="00D60EFA">
      <w:headerReference w:type="default" r:id="rId7"/>
      <w:headerReference w:type="first" r:id="rId8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46A24" w14:textId="77777777" w:rsidR="00E70FEF" w:rsidRDefault="00E70FEF">
      <w:r>
        <w:separator/>
      </w:r>
    </w:p>
  </w:endnote>
  <w:endnote w:type="continuationSeparator" w:id="0">
    <w:p w14:paraId="16B4E91E" w14:textId="77777777" w:rsidR="00E70FEF" w:rsidRDefault="00E7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A55B5" w14:textId="77777777" w:rsidR="00E70FEF" w:rsidRDefault="00E70FEF">
      <w:r>
        <w:separator/>
      </w:r>
    </w:p>
  </w:footnote>
  <w:footnote w:type="continuationSeparator" w:id="0">
    <w:p w14:paraId="766071DB" w14:textId="77777777" w:rsidR="00E70FEF" w:rsidRDefault="00E70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3" w14:textId="77777777" w:rsidR="00B07BC5" w:rsidRDefault="00C60D3D">
    <w:pPr>
      <w:pStyle w:val="Antrats"/>
    </w:pPr>
    <w:r>
      <w:rPr>
        <w:noProof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044E46"/>
    <w:rsid w:val="000471C5"/>
    <w:rsid w:val="000737E1"/>
    <w:rsid w:val="0013009B"/>
    <w:rsid w:val="001D5BF7"/>
    <w:rsid w:val="00294359"/>
    <w:rsid w:val="003B4A17"/>
    <w:rsid w:val="0042787C"/>
    <w:rsid w:val="00451C89"/>
    <w:rsid w:val="0049620A"/>
    <w:rsid w:val="00516653"/>
    <w:rsid w:val="00516AFF"/>
    <w:rsid w:val="005646E8"/>
    <w:rsid w:val="005C2C03"/>
    <w:rsid w:val="005E0595"/>
    <w:rsid w:val="0063521C"/>
    <w:rsid w:val="006634E4"/>
    <w:rsid w:val="006918BA"/>
    <w:rsid w:val="006A3485"/>
    <w:rsid w:val="00720E75"/>
    <w:rsid w:val="00765349"/>
    <w:rsid w:val="007C207A"/>
    <w:rsid w:val="00825E3E"/>
    <w:rsid w:val="008314FB"/>
    <w:rsid w:val="008C20A1"/>
    <w:rsid w:val="00AA6AE4"/>
    <w:rsid w:val="00AB7EB6"/>
    <w:rsid w:val="00AC194C"/>
    <w:rsid w:val="00AC585D"/>
    <w:rsid w:val="00B07BC5"/>
    <w:rsid w:val="00B6439D"/>
    <w:rsid w:val="00BF39A7"/>
    <w:rsid w:val="00C60D3D"/>
    <w:rsid w:val="00D036EB"/>
    <w:rsid w:val="00D557E6"/>
    <w:rsid w:val="00D60EFA"/>
    <w:rsid w:val="00D7485D"/>
    <w:rsid w:val="00D877EC"/>
    <w:rsid w:val="00E3360E"/>
    <w:rsid w:val="00E70FEF"/>
    <w:rsid w:val="00EA7894"/>
    <w:rsid w:val="00EC63B0"/>
    <w:rsid w:val="00F2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customStyle="1" w:styleId="Pagrindinistekstas31">
    <w:name w:val="Pagrindinis tekstas 31"/>
    <w:basedOn w:val="prastasis"/>
    <w:rsid w:val="00AC194C"/>
    <w:pPr>
      <w:suppressAutoHyphens/>
      <w:spacing w:after="120"/>
    </w:pPr>
    <w:rPr>
      <w:sz w:val="16"/>
      <w:szCs w:val="16"/>
      <w:lang w:val="en-AU" w:eastAsia="zh-CN"/>
    </w:rPr>
  </w:style>
  <w:style w:type="paragraph" w:styleId="Sraopastraipa">
    <w:name w:val="List Paragraph"/>
    <w:basedOn w:val="prastasis"/>
    <w:uiPriority w:val="34"/>
    <w:qFormat/>
    <w:rsid w:val="00B64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70D92-E9A4-4356-A51F-386BF479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1370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Živilė Sendrauskienė</cp:lastModifiedBy>
  <cp:revision>2</cp:revision>
  <dcterms:created xsi:type="dcterms:W3CDTF">2019-05-21T13:15:00Z</dcterms:created>
  <dcterms:modified xsi:type="dcterms:W3CDTF">2019-05-21T13:15:00Z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