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D42" w:rsidRPr="009A1D42" w:rsidRDefault="009A1D42" w:rsidP="00B3371F">
      <w:pPr>
        <w:ind w:firstLine="4820"/>
      </w:pPr>
      <w:r w:rsidRPr="009A1D42">
        <w:t>PATVIRTINTA</w:t>
      </w:r>
    </w:p>
    <w:p w:rsidR="009A1D42" w:rsidRPr="009A1D42" w:rsidRDefault="009A1D42" w:rsidP="00B3371F">
      <w:pPr>
        <w:ind w:firstLine="4820"/>
      </w:pPr>
      <w:r w:rsidRPr="009A1D42">
        <w:t xml:space="preserve">Skuodo rajono savivaldybės tarybos </w:t>
      </w:r>
    </w:p>
    <w:p w:rsidR="009A1D42" w:rsidRPr="009A1D42" w:rsidRDefault="009A1D42" w:rsidP="00B3371F">
      <w:pPr>
        <w:ind w:firstLine="4820"/>
      </w:pPr>
      <w:r w:rsidRPr="009A1D42">
        <w:t xml:space="preserve">2019 m. vasario 18 d. sprendimu </w:t>
      </w:r>
      <w:bookmarkStart w:id="0" w:name="SHOWS"/>
      <w:r w:rsidRPr="009A1D42">
        <w:t>Nr. T10-23/T9-</w:t>
      </w:r>
      <w:bookmarkEnd w:id="0"/>
    </w:p>
    <w:p w:rsidR="00AF502C" w:rsidRPr="0044354C" w:rsidRDefault="00AF502C" w:rsidP="00B3371F">
      <w:pPr>
        <w:ind w:firstLine="4820"/>
      </w:pPr>
    </w:p>
    <w:p w:rsidR="001E6C7E" w:rsidRPr="001E6C7E" w:rsidRDefault="001E6C7E" w:rsidP="001E6C7E">
      <w:pPr>
        <w:keepNext/>
        <w:jc w:val="center"/>
        <w:outlineLvl w:val="0"/>
        <w:rPr>
          <w:lang w:eastAsia="en-US"/>
        </w:rPr>
      </w:pPr>
      <w:r w:rsidRPr="001E6C7E">
        <w:rPr>
          <w:b/>
          <w:bCs/>
          <w:lang w:eastAsia="en-US"/>
        </w:rPr>
        <w:t>VIETINĖS RINKLIAVOS UŽ KOMUNALINIŲ ATLIEKŲ SURINKIMĄ IŠ ATLIEKŲ TURĖTOJŲ IR ATLIEKŲ TVARKYMĄ LENGVATŲ TEIKIMO TVARKOS APRAŠAS</w:t>
      </w:r>
    </w:p>
    <w:p w:rsidR="001E6C7E" w:rsidRPr="001E6C7E" w:rsidRDefault="001E6C7E" w:rsidP="001E6C7E">
      <w:pPr>
        <w:keepNext/>
        <w:jc w:val="center"/>
        <w:outlineLvl w:val="3"/>
        <w:rPr>
          <w:bCs/>
          <w:lang w:eastAsia="en-US"/>
        </w:rPr>
      </w:pPr>
    </w:p>
    <w:p w:rsidR="001E6C7E" w:rsidRPr="001E6C7E" w:rsidRDefault="001E6C7E" w:rsidP="001E6C7E">
      <w:pPr>
        <w:keepNext/>
        <w:jc w:val="center"/>
        <w:outlineLvl w:val="3"/>
        <w:rPr>
          <w:b/>
          <w:bCs/>
          <w:lang w:eastAsia="en-US"/>
        </w:rPr>
      </w:pPr>
      <w:r w:rsidRPr="001E6C7E">
        <w:rPr>
          <w:b/>
          <w:bCs/>
          <w:lang w:eastAsia="en-US"/>
        </w:rPr>
        <w:t>I SKYRIUS</w:t>
      </w:r>
    </w:p>
    <w:p w:rsidR="001E6C7E" w:rsidRPr="001E6C7E" w:rsidRDefault="001E6C7E" w:rsidP="001E6C7E">
      <w:pPr>
        <w:keepNext/>
        <w:jc w:val="center"/>
        <w:outlineLvl w:val="3"/>
        <w:rPr>
          <w:b/>
          <w:bCs/>
          <w:lang w:eastAsia="en-US"/>
        </w:rPr>
      </w:pPr>
      <w:r w:rsidRPr="001E6C7E">
        <w:rPr>
          <w:b/>
          <w:bCs/>
          <w:lang w:eastAsia="en-US"/>
        </w:rPr>
        <w:t>BENDROSIOS NUOSTATOS</w:t>
      </w:r>
    </w:p>
    <w:p w:rsidR="001E6C7E" w:rsidRPr="001E6C7E" w:rsidRDefault="001E6C7E" w:rsidP="001E6C7E">
      <w:pPr>
        <w:keepNext/>
        <w:tabs>
          <w:tab w:val="left" w:pos="1560"/>
        </w:tabs>
        <w:ind w:left="1277"/>
        <w:jc w:val="both"/>
        <w:outlineLvl w:val="0"/>
        <w:rPr>
          <w:lang w:eastAsia="en-US"/>
        </w:rPr>
      </w:pPr>
    </w:p>
    <w:p w:rsidR="001E6C7E" w:rsidRPr="001E6C7E" w:rsidRDefault="001E6C7E" w:rsidP="001E6C7E">
      <w:pPr>
        <w:keepNext/>
        <w:tabs>
          <w:tab w:val="left" w:pos="1560"/>
        </w:tabs>
        <w:ind w:firstLine="1247"/>
        <w:jc w:val="both"/>
        <w:outlineLvl w:val="0"/>
        <w:rPr>
          <w:bCs/>
          <w:lang w:eastAsia="en-US"/>
        </w:rPr>
      </w:pPr>
      <w:r w:rsidRPr="001E6C7E">
        <w:rPr>
          <w:bCs/>
          <w:lang w:eastAsia="en-US"/>
        </w:rPr>
        <w:t>1. Vietinės rinkliavos už komunalinių atliekų surinkimą iš atliekų turėtojų ir atliekų tvarkymą lengvatų teikimo tvarkos aprašas (toliau – tvarkos aprašas) reglamentuoja vietinės rinkliavos už komunalinių atliekų surinkimą iš atliekų turėtojų ir atliekų tvarkymą</w:t>
      </w:r>
      <w:r w:rsidRPr="001E6C7E">
        <w:rPr>
          <w:b/>
          <w:bCs/>
          <w:lang w:eastAsia="en-US"/>
        </w:rPr>
        <w:t xml:space="preserve"> </w:t>
      </w:r>
      <w:r w:rsidRPr="001E6C7E">
        <w:rPr>
          <w:bCs/>
          <w:lang w:eastAsia="en-US"/>
        </w:rPr>
        <w:t>lengvatų taikymą, dokumentų pateikimo ir atsiskaitymo tvarką bei procedūras.</w:t>
      </w:r>
    </w:p>
    <w:p w:rsidR="001E6C7E" w:rsidRPr="001E6C7E" w:rsidRDefault="001E6C7E" w:rsidP="001E6C7E">
      <w:pPr>
        <w:ind w:firstLine="1247"/>
        <w:rPr>
          <w:lang w:eastAsia="en-US"/>
        </w:rPr>
      </w:pPr>
      <w:r w:rsidRPr="001E6C7E">
        <w:rPr>
          <w:lang w:eastAsia="en-US"/>
        </w:rPr>
        <w:t>2. Tvarkos apraše naudojamos sąvokos:</w:t>
      </w:r>
    </w:p>
    <w:p w:rsidR="001E6C7E" w:rsidRPr="001E6C7E" w:rsidRDefault="001E6C7E" w:rsidP="001E6C7E">
      <w:pPr>
        <w:ind w:firstLine="1247"/>
        <w:jc w:val="both"/>
        <w:rPr>
          <w:b/>
        </w:rPr>
      </w:pPr>
      <w:r w:rsidRPr="001E6C7E">
        <w:t>2.1.</w:t>
      </w:r>
      <w:r w:rsidRPr="001E6C7E">
        <w:rPr>
          <w:b/>
        </w:rPr>
        <w:t xml:space="preserve"> </w:t>
      </w:r>
      <w:r w:rsidRPr="001E6C7E">
        <w:rPr>
          <w:bCs/>
        </w:rPr>
        <w:t>Daugiavaikė (gausi) šeima</w:t>
      </w:r>
      <w:r w:rsidRPr="001E6C7E">
        <w:t xml:space="preserve"> – šeima, auginanti tris ir daugiau vaikų.</w:t>
      </w:r>
    </w:p>
    <w:p w:rsidR="001E6C7E" w:rsidRPr="001E6C7E" w:rsidRDefault="001E6C7E" w:rsidP="001E6C7E">
      <w:pPr>
        <w:ind w:firstLine="1247"/>
        <w:jc w:val="both"/>
      </w:pPr>
      <w:r w:rsidRPr="001E6C7E">
        <w:t>2.2. Leidimas – taršos integruotos prevencijos ir kontrolės leidimas, rengiamas ir išduodamas teisės aktų nustatyta tvarka.</w:t>
      </w:r>
    </w:p>
    <w:p w:rsidR="001E6C7E" w:rsidRPr="001E6C7E" w:rsidRDefault="001E6C7E" w:rsidP="001E6C7E">
      <w:pPr>
        <w:tabs>
          <w:tab w:val="left" w:pos="0"/>
          <w:tab w:val="left" w:pos="113"/>
          <w:tab w:val="left" w:pos="1560"/>
        </w:tabs>
        <w:ind w:firstLine="1247"/>
        <w:contextualSpacing/>
        <w:jc w:val="both"/>
        <w:rPr>
          <w:lang w:eastAsia="en-US"/>
        </w:rPr>
      </w:pPr>
      <w:r w:rsidRPr="001E6C7E">
        <w:rPr>
          <w:lang w:eastAsia="en-US"/>
        </w:rPr>
        <w:t>2.3. Vietinė rinkliava už komunalinių atliekų surinkimą iš atliekų turėtojų ir atliekų tvarkymą (toliau – vietinė rinkliava) – tai Skuodo rajono savivaldybės tarybos sprendimu už komunalinių atliekų surinkimą iš atliekų turėtojų ir jų tvarkymą nustatyta privaloma įmoka, galiojanti savivaldybės teritorijoje, kurią kiekvienas atliekų turėtojas privalo sumokėti.</w:t>
      </w:r>
    </w:p>
    <w:p w:rsidR="001E6C7E" w:rsidRPr="001E6C7E" w:rsidRDefault="001E6C7E" w:rsidP="001E6C7E">
      <w:pPr>
        <w:tabs>
          <w:tab w:val="left" w:pos="0"/>
          <w:tab w:val="left" w:pos="113"/>
          <w:tab w:val="left" w:pos="1560"/>
        </w:tabs>
        <w:ind w:firstLine="1247"/>
        <w:jc w:val="both"/>
      </w:pPr>
      <w:r w:rsidRPr="001E6C7E">
        <w:t>2.4. Vietinės rinkliavos mokėtojai – atliekų turėtojai, privalantys mokėti vietinę rinkliavą, išskyrus juridinius asmenis ir juridinių asmenų padalinius, turinčius leidimus, kuriuose nustatyti atliekų tvarkymo reikalavimai negali būti įvykdyti Savivaldybės organizuojamoje atliekų tvarkymo sistemoje.</w:t>
      </w:r>
    </w:p>
    <w:p w:rsidR="001E6C7E" w:rsidRPr="001E6C7E" w:rsidRDefault="001E6C7E" w:rsidP="001E6C7E">
      <w:pPr>
        <w:tabs>
          <w:tab w:val="left" w:pos="0"/>
          <w:tab w:val="left" w:pos="113"/>
          <w:tab w:val="left" w:pos="1560"/>
        </w:tabs>
        <w:ind w:firstLine="1247"/>
        <w:jc w:val="both"/>
      </w:pPr>
      <w:r w:rsidRPr="001E6C7E">
        <w:t xml:space="preserve">2.5. Vietinės rinkliavos lengvata (toliau – lengvata) – vietinės rinkliavos mokėtojui atitinkamu dydžiu sumažintas vietinės rinkliavos mokestis. </w:t>
      </w:r>
    </w:p>
    <w:p w:rsidR="001E6C7E" w:rsidRPr="001E6C7E" w:rsidRDefault="001E6C7E" w:rsidP="001E6C7E">
      <w:pPr>
        <w:tabs>
          <w:tab w:val="left" w:pos="113"/>
          <w:tab w:val="left" w:pos="1560"/>
          <w:tab w:val="left" w:pos="1843"/>
        </w:tabs>
        <w:ind w:firstLine="1247"/>
        <w:jc w:val="both"/>
      </w:pPr>
      <w:r w:rsidRPr="001E6C7E">
        <w:rPr>
          <w:szCs w:val="22"/>
        </w:rPr>
        <w:t>2.6. Vietinės rinkliavos administratorius –</w:t>
      </w:r>
      <w:r w:rsidRPr="001E6C7E">
        <w:t xml:space="preserve"> </w:t>
      </w:r>
      <w:r w:rsidRPr="001E6C7E">
        <w:rPr>
          <w:strike/>
        </w:rPr>
        <w:t>juridinis asmuo</w:t>
      </w:r>
      <w:r w:rsidR="00221A76">
        <w:t xml:space="preserve"> </w:t>
      </w:r>
      <w:r w:rsidR="00221A76" w:rsidRPr="00221A76">
        <w:rPr>
          <w:b/>
        </w:rPr>
        <w:t>Skuodo rajono savivaldybės administracijos direktoriaus įsakymu paskirtas asmuo</w:t>
      </w:r>
      <w:r w:rsidRPr="001E6C7E">
        <w:t xml:space="preserve">, kuriam </w:t>
      </w:r>
      <w:r w:rsidRPr="001E6C7E">
        <w:rPr>
          <w:spacing w:val="-1"/>
        </w:rPr>
        <w:t>teisės aktų nustatyta tvarka pavesta administruoti vietinės rinkliavos surinkimą.</w:t>
      </w:r>
    </w:p>
    <w:p w:rsidR="001E6C7E" w:rsidRPr="001E6C7E" w:rsidRDefault="00EA6957" w:rsidP="001E6C7E">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pPr>
      <w:r w:rsidRPr="00EA6957">
        <w:t xml:space="preserve">3. Lengvata taikoma Skuodo rajono savivaldybėje (toliau – savivaldybėje) gyvenamąją vietą deklaravusiems daugiabučių namų butų savininkams, individualių gyvenamųjų namų savininkams, nuomininkams, nuomojamame būste deklaravusiems gyvenamąją vietą (jeigu šiame būste nėra deklaravęs gyvenamosios vietos nuomojamojo būsto savininkas), ir ne savivaldybėje gyvenamąją vietą deklaravusiems daugiabučių namų butų ir individualių gyvenamųjų namų, kurie yra savivaldybės teritorijoje, savininkams, taip pat juridiniams asmenims, savivaldybės teritorijoje valdantiems daugiabučių namų butus </w:t>
      </w:r>
      <w:r w:rsidRPr="00DC354A">
        <w:t xml:space="preserve">ar </w:t>
      </w:r>
      <w:r w:rsidRPr="00EA6957">
        <w:t>individualius gyvenamuosius namus</w:t>
      </w:r>
      <w:r w:rsidR="008804A4" w:rsidRPr="00DC354A">
        <w:rPr>
          <w:b/>
        </w:rPr>
        <w:t>, juridiniams asmenims,</w:t>
      </w:r>
      <w:r w:rsidR="008804A4" w:rsidRPr="00DC354A">
        <w:rPr>
          <w:b/>
          <w:color w:val="000000"/>
        </w:rPr>
        <w:t xml:space="preserve"> turintiems </w:t>
      </w:r>
      <w:r w:rsidR="00311B3C" w:rsidRPr="00DC354A">
        <w:rPr>
          <w:b/>
          <w:color w:val="000000"/>
        </w:rPr>
        <w:t>negyvenamosios ir kitos paskirties</w:t>
      </w:r>
      <w:r w:rsidR="008804A4" w:rsidRPr="00DC354A">
        <w:rPr>
          <w:b/>
          <w:color w:val="000000"/>
        </w:rPr>
        <w:t xml:space="preserve"> pastatus, </w:t>
      </w:r>
      <w:r w:rsidR="00311B3C" w:rsidRPr="00DC354A">
        <w:rPr>
          <w:b/>
          <w:color w:val="000000"/>
        </w:rPr>
        <w:t>kuri</w:t>
      </w:r>
      <w:r w:rsidR="0005241E" w:rsidRPr="00DC354A">
        <w:rPr>
          <w:b/>
          <w:color w:val="000000"/>
        </w:rPr>
        <w:t>uos</w:t>
      </w:r>
      <w:r w:rsidR="00311B3C" w:rsidRPr="00DC354A">
        <w:rPr>
          <w:b/>
          <w:color w:val="000000"/>
        </w:rPr>
        <w:t xml:space="preserve">e </w:t>
      </w:r>
      <w:r w:rsidR="003616B5" w:rsidRPr="00DC354A">
        <w:rPr>
          <w:b/>
          <w:color w:val="000000"/>
        </w:rPr>
        <w:t>ne</w:t>
      </w:r>
      <w:r w:rsidR="00311B3C" w:rsidRPr="00DC354A">
        <w:rPr>
          <w:b/>
          <w:color w:val="000000"/>
        </w:rPr>
        <w:t>vykdoma veikla</w:t>
      </w:r>
      <w:r w:rsidRPr="00DC354A">
        <w:t>.</w:t>
      </w:r>
    </w:p>
    <w:p w:rsidR="001E6C7E" w:rsidRPr="001E6C7E" w:rsidRDefault="001E6C7E" w:rsidP="001E6C7E">
      <w:pPr>
        <w:ind w:firstLine="1276"/>
        <w:jc w:val="both"/>
      </w:pPr>
    </w:p>
    <w:p w:rsidR="001E6C7E" w:rsidRPr="001E6C7E" w:rsidRDefault="001E6C7E" w:rsidP="001E6C7E">
      <w:pPr>
        <w:keepNext/>
        <w:jc w:val="center"/>
        <w:outlineLvl w:val="2"/>
        <w:rPr>
          <w:b/>
          <w:bCs/>
          <w:lang w:eastAsia="en-US"/>
        </w:rPr>
      </w:pPr>
      <w:r w:rsidRPr="001E6C7E">
        <w:rPr>
          <w:b/>
          <w:bCs/>
          <w:lang w:eastAsia="en-US"/>
        </w:rPr>
        <w:t>II SKYRIUS</w:t>
      </w:r>
    </w:p>
    <w:p w:rsidR="001E6C7E" w:rsidRPr="001E6C7E" w:rsidRDefault="001E6C7E" w:rsidP="001E6C7E">
      <w:pPr>
        <w:keepNext/>
        <w:jc w:val="center"/>
        <w:outlineLvl w:val="2"/>
        <w:rPr>
          <w:b/>
          <w:bCs/>
          <w:lang w:eastAsia="en-US"/>
        </w:rPr>
      </w:pPr>
      <w:r w:rsidRPr="001E6C7E">
        <w:rPr>
          <w:b/>
          <w:bCs/>
          <w:lang w:eastAsia="en-US"/>
        </w:rPr>
        <w:t>LENGVATŲ TEIKIMO TVARKA</w:t>
      </w:r>
    </w:p>
    <w:p w:rsidR="001E6C7E" w:rsidRPr="001E6C7E" w:rsidRDefault="001E6C7E" w:rsidP="001E6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p>
    <w:p w:rsidR="001E6C7E" w:rsidRPr="001E6C7E" w:rsidRDefault="001E6C7E" w:rsidP="001E6C7E">
      <w:pPr>
        <w:ind w:firstLine="1276"/>
        <w:jc w:val="both"/>
      </w:pPr>
      <w:r w:rsidRPr="001E6C7E">
        <w:t xml:space="preserve">4. </w:t>
      </w:r>
      <w:r w:rsidRPr="001E6C7E">
        <w:rPr>
          <w:szCs w:val="22"/>
        </w:rPr>
        <w:t xml:space="preserve">Vietinės rinkliavos administratorius, gavęs Savivaldybės administracijos direktoriaus įsakymu patvirtintą vietinės rinkliavos mokėtojų, kuriems suteikiama lengvata, sąrašą, perskaičiuoja vietinės rinkliavos dydį vietinės rinkliavos mokėtojui. Sumažintas vietinės rinkliavos dydis nurodomas vietinės rinkliavos mokėjimo pranešime. </w:t>
      </w:r>
    </w:p>
    <w:p w:rsidR="001E6C7E" w:rsidRPr="001E6C7E" w:rsidRDefault="001E6C7E" w:rsidP="001E6C7E">
      <w:pPr>
        <w:jc w:val="both"/>
      </w:pPr>
      <w:r w:rsidRPr="001E6C7E">
        <w:tab/>
        <w:t>5. Lengvata neteikiama, jeigu pareiškėjas pateikė neteisingus duomenis.</w:t>
      </w:r>
    </w:p>
    <w:p w:rsidR="001E6C7E" w:rsidRPr="001E6C7E" w:rsidRDefault="001E6C7E" w:rsidP="001E6C7E">
      <w:pPr>
        <w:ind w:firstLine="1276"/>
        <w:jc w:val="both"/>
      </w:pPr>
      <w:r w:rsidRPr="001E6C7E">
        <w:t>6.</w:t>
      </w:r>
      <w:r w:rsidRPr="001E6C7E">
        <w:rPr>
          <w:b/>
        </w:rPr>
        <w:t xml:space="preserve"> </w:t>
      </w:r>
      <w:r w:rsidRPr="001E6C7E">
        <w:t>Nuo vietinės rinkliavos atleidžiamos Skuodo rajono bažnyčios, Aleksandrijos Nukryžiuotojo Jėzaus parapija, Barstyčių Šv. apaštalų Simono ir Judo Tado parapija, Notėnų Šv. kankinės Kotrynos parapija, Vaičaičių Šv. Onos parapija, Kaukolikų maldos namai ir Skuodo rajone registruotos visuomeninės organizacijos (asociacijos).</w:t>
      </w:r>
    </w:p>
    <w:p w:rsidR="00EA6957" w:rsidRPr="00EA6957" w:rsidRDefault="001E6C7E" w:rsidP="00EA6957">
      <w:pPr>
        <w:tabs>
          <w:tab w:val="left" w:pos="1276"/>
        </w:tabs>
        <w:ind w:firstLine="1247"/>
        <w:jc w:val="both"/>
      </w:pPr>
      <w:r w:rsidRPr="001E6C7E">
        <w:lastRenderedPageBreak/>
        <w:tab/>
      </w:r>
      <w:r w:rsidR="00EA6957" w:rsidRPr="00EA6957">
        <w:t xml:space="preserve">7. Vietinės rinkliavos dydis mažinamas 100 procentų fiziniams ir juridiniams asmenims, savivaldybės teritorijoje nuosavybės teise valdantiems gyvenamosios paskirties nekilnojamojo turto objektą, kuris yra: </w:t>
      </w:r>
    </w:p>
    <w:p w:rsidR="00EA6957" w:rsidRPr="00EA6957" w:rsidRDefault="00EA6957" w:rsidP="00EA6957">
      <w:pPr>
        <w:tabs>
          <w:tab w:val="left" w:pos="1276"/>
        </w:tabs>
        <w:ind w:firstLine="1247"/>
        <w:jc w:val="both"/>
      </w:pPr>
      <w:r w:rsidRPr="00EA6957">
        <w:t>7.1. sudegęs, netinkamas gyventi ar fiziškai sunaikintas;</w:t>
      </w:r>
    </w:p>
    <w:p w:rsidR="00EA6957" w:rsidRPr="00EA6957" w:rsidRDefault="00EA6957" w:rsidP="00EA6957">
      <w:pPr>
        <w:tabs>
          <w:tab w:val="left" w:pos="1276"/>
        </w:tabs>
        <w:ind w:firstLine="1247"/>
        <w:jc w:val="both"/>
      </w:pPr>
      <w:r w:rsidRPr="00EA6957">
        <w:t>7.2. neišlikęs, tačiau apskaitomas turto registre.</w:t>
      </w:r>
    </w:p>
    <w:p w:rsidR="00EA6957" w:rsidRPr="003218CA" w:rsidRDefault="00EA6957" w:rsidP="00EA6957">
      <w:pPr>
        <w:tabs>
          <w:tab w:val="left" w:pos="1276"/>
          <w:tab w:val="left" w:pos="4065"/>
        </w:tabs>
        <w:jc w:val="both"/>
      </w:pPr>
      <w:r w:rsidRPr="00EA6957">
        <w:tab/>
        <w:t>8. Nuo vietinės rinkliavos mokesčio einamaisiais metais gali būti atleidžiami vietinės rinkliavos mokėtojai (fiziniai ir juridiniai asmenys), kuriems priklausantys</w:t>
      </w:r>
      <w:r w:rsidR="00DC354A" w:rsidRPr="00DC354A">
        <w:t xml:space="preserve"> </w:t>
      </w:r>
      <w:r w:rsidR="00DC354A" w:rsidRPr="00DC354A">
        <w:rPr>
          <w:strike/>
        </w:rPr>
        <w:t>gyvenamosios paskirties</w:t>
      </w:r>
      <w:r w:rsidRPr="00EA6957">
        <w:t xml:space="preserve"> pastatai ar butai mokestiniais metais nebuvo naudojami,</w:t>
      </w:r>
      <w:r w:rsidR="00585183">
        <w:t xml:space="preserve"> </w:t>
      </w:r>
      <w:r w:rsidR="008804A4">
        <w:rPr>
          <w:b/>
        </w:rPr>
        <w:t>arba</w:t>
      </w:r>
      <w:r w:rsidR="00585183" w:rsidRPr="00585183">
        <w:rPr>
          <w:b/>
          <w:color w:val="000000"/>
        </w:rPr>
        <w:t xml:space="preserve"> kuriuose nevykdoma veikla</w:t>
      </w:r>
      <w:r w:rsidR="00585183">
        <w:rPr>
          <w:b/>
          <w:color w:val="000000"/>
        </w:rPr>
        <w:t>,</w:t>
      </w:r>
      <w:r w:rsidRPr="00EA6957">
        <w:t xml:space="preserve"> pateikiant pažymą iš akcinės bendrovės </w:t>
      </w:r>
      <w:r w:rsidRPr="00EA6957">
        <w:rPr>
          <w:bCs/>
        </w:rPr>
        <w:t>„Energijos skirstymo operatorius“</w:t>
      </w:r>
      <w:r w:rsidRPr="00EA6957">
        <w:t xml:space="preserve"> (trumpiau – ESO), kad sunaudotas elektros energijos kiekis iki lapkričio 1 dienos neviršija 50 kWh</w:t>
      </w:r>
      <w:r w:rsidR="003218CA">
        <w:t xml:space="preserve"> </w:t>
      </w:r>
      <w:r w:rsidR="003218CA" w:rsidRPr="00DC354A">
        <w:rPr>
          <w:b/>
        </w:rPr>
        <w:t>bei</w:t>
      </w:r>
      <w:r w:rsidR="00B33D77" w:rsidRPr="00DC354A">
        <w:rPr>
          <w:b/>
        </w:rPr>
        <w:t xml:space="preserve"> </w:t>
      </w:r>
      <w:r w:rsidR="00B33D77">
        <w:rPr>
          <w:b/>
        </w:rPr>
        <w:t xml:space="preserve">pažymą, </w:t>
      </w:r>
      <w:r w:rsidR="008804A4">
        <w:rPr>
          <w:b/>
        </w:rPr>
        <w:t>suderintą su tos</w:t>
      </w:r>
      <w:r w:rsidR="00822E8F">
        <w:rPr>
          <w:b/>
        </w:rPr>
        <w:t xml:space="preserve"> seniūnijos, kurios teritorijoje yra turto vienetas,</w:t>
      </w:r>
      <w:r w:rsidR="008804A4">
        <w:rPr>
          <w:b/>
        </w:rPr>
        <w:t xml:space="preserve"> seniūnu, </w:t>
      </w:r>
      <w:r w:rsidR="00B33D77">
        <w:rPr>
          <w:b/>
        </w:rPr>
        <w:t>kad jų valdomame turto vienete</w:t>
      </w:r>
      <w:r w:rsidR="004F6D73">
        <w:rPr>
          <w:b/>
        </w:rPr>
        <w:t xml:space="preserve"> </w:t>
      </w:r>
      <w:r w:rsidR="004F6D73" w:rsidRPr="00585183">
        <w:rPr>
          <w:b/>
          <w:color w:val="000000"/>
        </w:rPr>
        <w:t>(negyvenamosios ir kitos paskirties)</w:t>
      </w:r>
      <w:r w:rsidR="00B33D77">
        <w:rPr>
          <w:b/>
        </w:rPr>
        <w:t xml:space="preserve"> einamaisiais metai</w:t>
      </w:r>
      <w:r w:rsidR="004F6D73">
        <w:rPr>
          <w:b/>
        </w:rPr>
        <w:t>s</w:t>
      </w:r>
      <w:r w:rsidR="00B33D77">
        <w:rPr>
          <w:b/>
        </w:rPr>
        <w:t xml:space="preserve"> nebuvo vykdoma veikla</w:t>
      </w:r>
      <w:r w:rsidR="003218CA">
        <w:rPr>
          <w:b/>
        </w:rPr>
        <w:t xml:space="preserve"> (teikia tik juridiniai asmenys)</w:t>
      </w:r>
      <w:r w:rsidR="003218CA">
        <w:t>.</w:t>
      </w:r>
    </w:p>
    <w:p w:rsidR="001E6C7E" w:rsidRPr="001E6C7E" w:rsidRDefault="00EA6957" w:rsidP="003757D1">
      <w:pPr>
        <w:tabs>
          <w:tab w:val="left" w:pos="1276"/>
        </w:tabs>
        <w:ind w:firstLine="1247"/>
        <w:jc w:val="both"/>
      </w:pPr>
      <w:r w:rsidRPr="00EA6957">
        <w:t>9. Kai gyvenamosios patalpos, besiribojančios viena su kita, nekilnojamojo turto registre įregistruotos atskirais vienetais, priklauso vienam savininkui bei naudojamos vieno ir to paties savininko kaip vientisas gyvenamasis būstas, pagal savininko pateiktą ir seniūno, daugiabučio namo įgalioto asmens, bendrijos pirmininko ar daugiabučio namo administratoriaus patvirtintą prašymą, jis laikomas vienu rinkliavos mokėtoju.</w:t>
      </w:r>
    </w:p>
    <w:p w:rsidR="001E6C7E" w:rsidRPr="001E6C7E" w:rsidRDefault="001E6C7E" w:rsidP="001E6C7E">
      <w:pPr>
        <w:tabs>
          <w:tab w:val="left" w:pos="1276"/>
          <w:tab w:val="left" w:pos="4065"/>
        </w:tabs>
        <w:ind w:firstLine="1247"/>
        <w:jc w:val="both"/>
      </w:pPr>
      <w:r w:rsidRPr="001E6C7E">
        <w:t>10. Gyvenamojo būsto bendrasavininkiai, jeigu jie naudojasi tomis pačiomis patalpomis, laikomi vienu rinkliavos mokėtoju. Vietinė rinkliava jų prašymu gali būti  nustatoma mokėti vienam iš bendrasavininkų.</w:t>
      </w:r>
    </w:p>
    <w:p w:rsidR="001E6C7E" w:rsidRPr="001E6C7E" w:rsidRDefault="001E6C7E" w:rsidP="001E6C7E">
      <w:pPr>
        <w:tabs>
          <w:tab w:val="left" w:pos="1276"/>
          <w:tab w:val="left" w:pos="4065"/>
        </w:tabs>
        <w:ind w:firstLine="1247"/>
        <w:jc w:val="both"/>
        <w:rPr>
          <w:b/>
        </w:rPr>
      </w:pPr>
      <w:r w:rsidRPr="001E6C7E">
        <w:t>11. Vietinės rinkliavos dydžio kintamoji dalis mažinama 50 procentų Skuodo rajone gyvenamąją vietą deklaravusiems studentams,</w:t>
      </w:r>
      <w:r w:rsidRPr="001E6C7E">
        <w:rPr>
          <w:bCs/>
        </w:rPr>
        <w:t xml:space="preserve"> studijuojantiems aukštojoje mokykloje pagal dieninės studijų formos programą,</w:t>
      </w:r>
      <w:r w:rsidRPr="001E6C7E">
        <w:rPr>
          <w:b/>
          <w:bCs/>
        </w:rPr>
        <w:t xml:space="preserve"> </w:t>
      </w:r>
      <w:r w:rsidRPr="001E6C7E">
        <w:rPr>
          <w:bCs/>
        </w:rPr>
        <w:t>profesinio mokymo įstaigoje (išskyrus Skuodo kaimo verslų, amatų ir paslaugų mokyklos bendrabutyje negyvenantiems studentams).</w:t>
      </w:r>
      <w:r w:rsidRPr="001E6C7E">
        <w:rPr>
          <w:b/>
          <w:bCs/>
        </w:rPr>
        <w:t xml:space="preserve"> </w:t>
      </w:r>
      <w:r w:rsidRPr="001E6C7E">
        <w:rPr>
          <w:bCs/>
        </w:rPr>
        <w:t>Studentai, turintys teisę į šią lengvatą, kreipiasi į gyvenamosios vietos seniūniją ir iki einamųjų metų lapkričio 1 dienos pateikia studijas aukštojoje mokykloje pagal dieninės studijų formos programą</w:t>
      </w:r>
      <w:r w:rsidRPr="001E6C7E">
        <w:rPr>
          <w:b/>
          <w:bCs/>
        </w:rPr>
        <w:t xml:space="preserve"> </w:t>
      </w:r>
      <w:r w:rsidRPr="001E6C7E">
        <w:rPr>
          <w:bCs/>
        </w:rPr>
        <w:t>ar profesinio mokymo įstaigoje (išskyrus Skuodo kaimo verslų, amatų ir paslaugų mokyklos bendrabutyje negyvenančius studentus)</w:t>
      </w:r>
      <w:r w:rsidRPr="001E6C7E">
        <w:rPr>
          <w:b/>
          <w:bCs/>
        </w:rPr>
        <w:t xml:space="preserve"> </w:t>
      </w:r>
      <w:r w:rsidRPr="001E6C7E">
        <w:rPr>
          <w:bCs/>
        </w:rPr>
        <w:t>patvirtinančią pažymą.</w:t>
      </w:r>
    </w:p>
    <w:p w:rsidR="001E6C7E" w:rsidRPr="001E6C7E" w:rsidRDefault="001E6C7E" w:rsidP="001E6C7E">
      <w:pPr>
        <w:tabs>
          <w:tab w:val="left" w:pos="1276"/>
          <w:tab w:val="left" w:pos="4065"/>
        </w:tabs>
        <w:ind w:firstLine="1247"/>
        <w:jc w:val="both"/>
        <w:rPr>
          <w:bCs/>
        </w:rPr>
      </w:pPr>
      <w:r w:rsidRPr="001E6C7E">
        <w:t>12. D</w:t>
      </w:r>
      <w:r w:rsidRPr="001E6C7E">
        <w:rPr>
          <w:bCs/>
        </w:rPr>
        <w:t>augiavaikė šeima, auginanti daugiau kaip du nepilnamečius vaikus (įvaikius, globojamus vaikus) iki 18 metų, moka tik už du nepilnamečius vaikus (įvaikius, globojamus vaikus). Jei vaikai (įvaikiai, globojami vaikai), sulaukę pilnametystės, iki 24 metų mokosi pagal bendrojo ugdymo programą ar pagal formaliojo profesinio mokymo programą arba studijuoja aukštojoje mokykloje pagal dieninės  studijų formos programą ir nedirba – vietinę rinkliavą daugiavaikė šeima moka taip pat tik už du turto vienete registruotus vaikus (įvaikius, globojamus vaikus). Daugiavaikės šeimos kiti suaugę pilnamečiai nariai, tame pačiame turto vienete deklaravę gyvenamąją vietą, vietinę rinkliavą moka tarybos nustatyta tvarka. Taikant lengvatą pagal šį punktą, tvarkos aprašo 11 punktas negalioja.</w:t>
      </w:r>
    </w:p>
    <w:p w:rsidR="001E6C7E" w:rsidRPr="001E6C7E" w:rsidRDefault="001E6C7E" w:rsidP="001E6C7E">
      <w:pPr>
        <w:tabs>
          <w:tab w:val="left" w:pos="1276"/>
          <w:tab w:val="left" w:pos="4065"/>
        </w:tabs>
        <w:ind w:firstLine="1247"/>
        <w:jc w:val="both"/>
      </w:pPr>
      <w:r w:rsidRPr="001E6C7E">
        <w:t>13. Vietinės rinkliavos dydžio kintamoji dalis mažinama 100 procentų Skuodo rajone gyvenamąją vietą deklaravusiems nuolatinės privalomosios pradinės karo tarnybos kariams,</w:t>
      </w:r>
      <w:r w:rsidRPr="001E6C7E">
        <w:rPr>
          <w:bCs/>
        </w:rPr>
        <w:t xml:space="preserve"> tarnaujantiems Lietuvos kariuomenėje. Kariai, turintys teisę į šią lengvatą, kreipiasi į gyvenamosios vietos seniūniją ir pateikia </w:t>
      </w:r>
      <w:r w:rsidRPr="001E6C7E">
        <w:t xml:space="preserve">nuolatinę privalomąją pradinę karo tarnybą Lietuvos kariuomenėje </w:t>
      </w:r>
      <w:r w:rsidRPr="001E6C7E">
        <w:rPr>
          <w:bCs/>
        </w:rPr>
        <w:t xml:space="preserve">patvirtinančią pažymą, kurią pateikti privaloma ne vėliau kaip po 30 dienų nuo </w:t>
      </w:r>
      <w:r w:rsidRPr="001E6C7E">
        <w:t>nuolatinės privalomosios pradinės karo tarnybos Lietuvos kariuomenėje</w:t>
      </w:r>
      <w:r w:rsidRPr="001E6C7E">
        <w:rPr>
          <w:bCs/>
        </w:rPr>
        <w:t xml:space="preserve"> pabaigos (išleidimo į atsargą dienos).</w:t>
      </w:r>
    </w:p>
    <w:p w:rsidR="001E6C7E" w:rsidRPr="001E6C7E" w:rsidRDefault="001E6C7E" w:rsidP="001E6C7E">
      <w:pPr>
        <w:tabs>
          <w:tab w:val="left" w:pos="1276"/>
          <w:tab w:val="left" w:pos="4065"/>
        </w:tabs>
        <w:ind w:firstLine="1247"/>
        <w:jc w:val="both"/>
      </w:pPr>
      <w:r w:rsidRPr="001E6C7E">
        <w:t>14. Savivaldybės administracijos seniūnijų sudarytuose ir Savivaldybės administracijos direktoriaus įsakymu patvirtintuose sąrašuose nurodytų vienkiemių, atokiau nutolusių kaimų vietinės rinkliavos mokėtojai moka tik vietinės rinkliavos pastoviąją dalį.</w:t>
      </w:r>
    </w:p>
    <w:p w:rsidR="001E6C7E" w:rsidRPr="001E6C7E" w:rsidRDefault="001E6C7E" w:rsidP="001E6C7E">
      <w:pPr>
        <w:tabs>
          <w:tab w:val="left" w:pos="-720"/>
          <w:tab w:val="left" w:pos="4065"/>
        </w:tabs>
        <w:ind w:firstLine="1247"/>
        <w:jc w:val="both"/>
      </w:pPr>
      <w:r w:rsidRPr="001E6C7E">
        <w:t>15. Dėl tvarkos aprašo 7–13 punktuose nurodytų lengvatų,</w:t>
      </w:r>
      <w:r w:rsidRPr="001E6C7E">
        <w:rPr>
          <w:b/>
        </w:rPr>
        <w:t xml:space="preserve"> </w:t>
      </w:r>
      <w:r w:rsidRPr="001E6C7E">
        <w:t>taip pat dėl šiame tvarkos apraše nenustatytų, tačiau išimtinais atvejais galimų lengvatų, taikymo vietinės rinkliavos mokėtojai privalo kreiptis į seniūniją, kurios teritorijoje yra</w:t>
      </w:r>
      <w:r w:rsidRPr="004F6D73">
        <w:rPr>
          <w:strike/>
        </w:rPr>
        <w:t xml:space="preserve"> gyvenamasis būstas</w:t>
      </w:r>
      <w:r w:rsidR="004F6D73">
        <w:t xml:space="preserve"> </w:t>
      </w:r>
      <w:r w:rsidR="00676BEB" w:rsidRPr="00676BEB">
        <w:rPr>
          <w:b/>
        </w:rPr>
        <w:t>turto vienetas</w:t>
      </w:r>
      <w:r w:rsidRPr="001E6C7E">
        <w:t xml:space="preserve"> ir kartu su tvarkos aprašo 7–13 punktuose nurodytais dokumentais pateikti:</w:t>
      </w:r>
    </w:p>
    <w:p w:rsidR="001E6C7E" w:rsidRPr="001E6C7E" w:rsidRDefault="001E6C7E" w:rsidP="001E6C7E">
      <w:pPr>
        <w:tabs>
          <w:tab w:val="left" w:pos="1276"/>
          <w:tab w:val="left" w:pos="4065"/>
        </w:tabs>
        <w:ind w:firstLine="1247"/>
        <w:jc w:val="both"/>
      </w:pPr>
      <w:r w:rsidRPr="001E6C7E">
        <w:t>15.1. asmens tapatybę patvirtinantį dokumentą;</w:t>
      </w:r>
    </w:p>
    <w:p w:rsidR="001E6C7E" w:rsidRPr="001E6C7E" w:rsidRDefault="001E6C7E" w:rsidP="001E6C7E">
      <w:pPr>
        <w:tabs>
          <w:tab w:val="left" w:pos="1276"/>
          <w:tab w:val="left" w:pos="4065"/>
        </w:tabs>
        <w:ind w:firstLine="1247"/>
        <w:jc w:val="both"/>
      </w:pPr>
      <w:r w:rsidRPr="001E6C7E">
        <w:lastRenderedPageBreak/>
        <w:t>15.2. vietinės rinkliavos už komunalinių atliekų tvarkymą mokėjimo pranešimo kopiją.</w:t>
      </w:r>
    </w:p>
    <w:p w:rsidR="001E6C7E" w:rsidRPr="001E6C7E" w:rsidRDefault="00EA6957" w:rsidP="001E6C7E">
      <w:pPr>
        <w:tabs>
          <w:tab w:val="left" w:pos="1276"/>
          <w:tab w:val="left" w:pos="4065"/>
        </w:tabs>
        <w:ind w:firstLine="1247"/>
        <w:jc w:val="both"/>
        <w:rPr>
          <w:b/>
        </w:rPr>
      </w:pPr>
      <w:r w:rsidRPr="00EA6957">
        <w:t xml:space="preserve">16. Seniūnas ir Skuodo rajono savivaldybės tarybos sprendimais ir Savivaldybės administracijos direktoriaus įsakymais patvirtintų taisyklių, už kurių pažeidimą numatyta administracinė atsakomybė, vykdymo kontrolės komisija </w:t>
      </w:r>
      <w:r w:rsidR="00BD4215" w:rsidRPr="006B6995">
        <w:rPr>
          <w:b/>
        </w:rPr>
        <w:t>(toliau – Komisija)</w:t>
      </w:r>
      <w:r w:rsidR="00BD4215">
        <w:t xml:space="preserve"> </w:t>
      </w:r>
      <w:r w:rsidRPr="00EA6957">
        <w:t xml:space="preserve">dokumentus su rekomendacija dėl lengvatos taikymo pateikia Savivaldybės administracijos direktoriui. </w:t>
      </w:r>
      <w:r w:rsidR="006B6995" w:rsidRPr="006B6995">
        <w:rPr>
          <w:strike/>
        </w:rPr>
        <w:t>Skuodo rajono savivaldybės tarybos sprendimais ir Savivaldybės administracijos direktoriaus įsakymais patvirtintų taisyklių, už kurių pažeidimą numatyta administracinė atsakomybė, vykdymo kontrolės k</w:t>
      </w:r>
      <w:r w:rsidR="00BD4215" w:rsidRPr="006B6995">
        <w:rPr>
          <w:b/>
        </w:rPr>
        <w:t>K</w:t>
      </w:r>
      <w:r w:rsidRPr="00EA6957">
        <w:t>omisija gali priimti rekomendacinius sprendimus dėl lengvatų išimties būdu, kai seniūnai negali pritaikyti nei vieno tvarkos apraše nustatyto lengvatų taikymo atvejo.</w:t>
      </w:r>
    </w:p>
    <w:p w:rsidR="001E6C7E" w:rsidRPr="001E6C7E" w:rsidRDefault="001E6C7E" w:rsidP="001E6C7E">
      <w:pPr>
        <w:tabs>
          <w:tab w:val="left" w:pos="709"/>
        </w:tabs>
        <w:ind w:firstLine="1247"/>
        <w:jc w:val="both"/>
      </w:pPr>
      <w:r w:rsidRPr="001E6C7E">
        <w:t>17. Asmenų, atleistų nuo vietinės rinkliavos mokėjimo, sąrašą įsakymu tvirtina Savivaldybės administracijos direktorius.</w:t>
      </w:r>
    </w:p>
    <w:p w:rsidR="001E6C7E" w:rsidRPr="001E6C7E" w:rsidRDefault="001E6C7E" w:rsidP="001E6C7E">
      <w:pPr>
        <w:ind w:firstLine="1247"/>
        <w:jc w:val="both"/>
      </w:pPr>
      <w:r w:rsidRPr="001E6C7E">
        <w:t>18. Savivaldybės administracijos direktoriaus įsakymas, kuriuo patvirtinti atleistųjų nuo vietinės rinkliavos mokėjimo sąrašai, išsiunčiamas vietinės rinkliavos administratoriui.</w:t>
      </w:r>
    </w:p>
    <w:p w:rsidR="001E6C7E" w:rsidRPr="001E6C7E" w:rsidRDefault="001E6C7E" w:rsidP="001E6C7E">
      <w:pPr>
        <w:ind w:firstLine="1276"/>
        <w:jc w:val="both"/>
        <w:rPr>
          <w:color w:val="FF0000"/>
        </w:rPr>
      </w:pPr>
      <w:r w:rsidRPr="001E6C7E">
        <w:t>19. Tvarkos aprašo 7–12 punktuose nurodytos lengvatos nustatomos tik už einamuosius metus. Kiekvienais metais asmenys dėl lengvatos privalo kreiptis ir pristatyti tvarkos apraše nurodytus dokumentus iš naujo ne vėliau kaip iki einamųjų metų gruodžio 31 d.</w:t>
      </w:r>
    </w:p>
    <w:p w:rsidR="001E6C7E" w:rsidRPr="001E6C7E" w:rsidRDefault="001E6C7E" w:rsidP="001E6C7E">
      <w:pPr>
        <w:jc w:val="both"/>
      </w:pPr>
    </w:p>
    <w:p w:rsidR="001E6C7E" w:rsidRPr="001E6C7E" w:rsidRDefault="001E6C7E" w:rsidP="001E6C7E">
      <w:pPr>
        <w:keepNext/>
        <w:jc w:val="center"/>
        <w:outlineLvl w:val="3"/>
        <w:rPr>
          <w:b/>
          <w:bCs/>
          <w:lang w:eastAsia="en-US"/>
        </w:rPr>
      </w:pPr>
      <w:r w:rsidRPr="001E6C7E">
        <w:rPr>
          <w:b/>
          <w:bCs/>
          <w:lang w:eastAsia="en-US"/>
        </w:rPr>
        <w:t>III SKYRIUS</w:t>
      </w:r>
    </w:p>
    <w:p w:rsidR="001E6C7E" w:rsidRPr="001E6C7E" w:rsidRDefault="001E6C7E" w:rsidP="001E6C7E">
      <w:pPr>
        <w:keepNext/>
        <w:jc w:val="center"/>
        <w:outlineLvl w:val="3"/>
        <w:rPr>
          <w:b/>
          <w:bCs/>
          <w:lang w:eastAsia="en-US"/>
        </w:rPr>
      </w:pPr>
      <w:r w:rsidRPr="001E6C7E">
        <w:rPr>
          <w:b/>
          <w:bCs/>
          <w:lang w:eastAsia="en-US"/>
        </w:rPr>
        <w:t>BAIGIAMOSIOS NUOSTATOS</w:t>
      </w:r>
    </w:p>
    <w:p w:rsidR="001E6C7E" w:rsidRPr="001E6C7E" w:rsidRDefault="001E6C7E" w:rsidP="001E6C7E"/>
    <w:p w:rsidR="001E6C7E" w:rsidRPr="001E6C7E" w:rsidRDefault="001E6C7E" w:rsidP="001E6C7E">
      <w:pPr>
        <w:ind w:firstLine="1247"/>
        <w:jc w:val="both"/>
      </w:pPr>
      <w:r w:rsidRPr="001E6C7E">
        <w:t>20. Lengvatos teikiamos Skuodo rajono savivaldybės biudžeto sąskaita.</w:t>
      </w:r>
    </w:p>
    <w:p w:rsidR="001E6C7E" w:rsidRPr="001E6C7E" w:rsidRDefault="001E6C7E" w:rsidP="001E6C7E">
      <w:pPr>
        <w:ind w:firstLine="1247"/>
        <w:jc w:val="both"/>
      </w:pPr>
      <w:r w:rsidRPr="001E6C7E">
        <w:t>21. Lėšų, skirtų lengvatoms, apskaitą tvarko vietinės rinkliavos administratorius.</w:t>
      </w:r>
    </w:p>
    <w:p w:rsidR="001E6C7E" w:rsidRPr="001E6C7E" w:rsidRDefault="001E6C7E" w:rsidP="001E6C7E">
      <w:pPr>
        <w:ind w:firstLine="1247"/>
        <w:jc w:val="both"/>
      </w:pPr>
      <w:r w:rsidRPr="001E6C7E">
        <w:t>22. Vietinės</w:t>
      </w:r>
      <w:r w:rsidRPr="001E6C7E">
        <w:rPr>
          <w:b/>
        </w:rPr>
        <w:t xml:space="preserve"> </w:t>
      </w:r>
      <w:r w:rsidRPr="001E6C7E">
        <w:t>rinkliavos administratorius informuoja Savivaldybės administracijos Finansų skyrių apie suteiktas lengvatas už praėjusius metus iki kitų metų sausio 25 d.</w:t>
      </w:r>
    </w:p>
    <w:p w:rsidR="001E6C7E" w:rsidRPr="001E6C7E" w:rsidRDefault="001E6C7E" w:rsidP="001E6C7E">
      <w:pPr>
        <w:ind w:firstLine="1247"/>
        <w:jc w:val="both"/>
      </w:pPr>
      <w:r w:rsidRPr="001E6C7E">
        <w:t>23. Už tvarkos aprašo vykdymą atsakingi seniūnijų seniūnai, vietinės rinkliavos administratorius.</w:t>
      </w:r>
    </w:p>
    <w:p w:rsidR="001E6C7E" w:rsidRPr="001E6C7E" w:rsidRDefault="001E6C7E" w:rsidP="001E6C7E">
      <w:pPr>
        <w:ind w:firstLine="1247"/>
        <w:jc w:val="both"/>
      </w:pPr>
      <w:r w:rsidRPr="001E6C7E">
        <w:t>24. Tvarkos aprašo vykdymo kontrolę vykdo Savivaldybės administracijos direktorius.</w:t>
      </w:r>
    </w:p>
    <w:p w:rsidR="001E6C7E" w:rsidRPr="001E6C7E" w:rsidRDefault="001E6C7E" w:rsidP="001E6C7E">
      <w:pPr>
        <w:jc w:val="center"/>
      </w:pPr>
    </w:p>
    <w:p w:rsidR="009A1D42" w:rsidRPr="0044354C" w:rsidRDefault="001E6C7E" w:rsidP="001E6C7E">
      <w:pPr>
        <w:jc w:val="center"/>
      </w:pPr>
      <w:r w:rsidRPr="001E6C7E">
        <w:t>_______________________</w:t>
      </w:r>
      <w:r w:rsidR="009A1D42" w:rsidRPr="0044354C">
        <w:t xml:space="preserve"> </w:t>
      </w:r>
    </w:p>
    <w:p w:rsidR="009A1D42" w:rsidRPr="0044354C" w:rsidRDefault="009A1D42" w:rsidP="009A1D42">
      <w:pPr>
        <w:jc w:val="center"/>
      </w:pPr>
    </w:p>
    <w:p w:rsidR="009A1D42" w:rsidRDefault="009A1D42" w:rsidP="009A1D42">
      <w:pPr>
        <w:jc w:val="center"/>
      </w:pPr>
    </w:p>
    <w:p w:rsidR="00856C26" w:rsidRDefault="00856C26" w:rsidP="009A1D42">
      <w:pPr>
        <w:jc w:val="center"/>
      </w:pPr>
    </w:p>
    <w:p w:rsidR="00EA6957" w:rsidRDefault="00EA6957" w:rsidP="009A1D42">
      <w:pPr>
        <w:jc w:val="center"/>
      </w:pPr>
    </w:p>
    <w:p w:rsidR="00676BEB" w:rsidRDefault="00676BEB" w:rsidP="009A1D42">
      <w:pPr>
        <w:jc w:val="center"/>
      </w:pPr>
    </w:p>
    <w:p w:rsidR="00676BEB" w:rsidRDefault="00676BEB" w:rsidP="009A1D42">
      <w:pPr>
        <w:jc w:val="center"/>
      </w:pPr>
    </w:p>
    <w:p w:rsidR="00676BEB" w:rsidRDefault="00676BEB" w:rsidP="009A1D42">
      <w:pPr>
        <w:jc w:val="center"/>
      </w:pPr>
    </w:p>
    <w:p w:rsidR="00676BEB" w:rsidRDefault="00676BEB" w:rsidP="009A1D42">
      <w:pPr>
        <w:jc w:val="center"/>
      </w:pPr>
    </w:p>
    <w:p w:rsidR="00EA6957" w:rsidRDefault="00EA6957" w:rsidP="009A1D42">
      <w:pPr>
        <w:jc w:val="center"/>
      </w:pPr>
    </w:p>
    <w:p w:rsidR="00EA6957" w:rsidRDefault="00EA6957" w:rsidP="009A1D42">
      <w:pPr>
        <w:jc w:val="center"/>
      </w:pPr>
    </w:p>
    <w:p w:rsidR="00EA6957" w:rsidRDefault="00EA6957" w:rsidP="009A1D42">
      <w:pPr>
        <w:jc w:val="center"/>
      </w:pPr>
    </w:p>
    <w:p w:rsidR="00EA6957" w:rsidRDefault="00EA6957" w:rsidP="009A1D42">
      <w:pPr>
        <w:jc w:val="center"/>
      </w:pPr>
    </w:p>
    <w:p w:rsidR="006B6995" w:rsidRDefault="006B6995" w:rsidP="009A1D42">
      <w:pPr>
        <w:jc w:val="center"/>
      </w:pPr>
    </w:p>
    <w:p w:rsidR="006B6995" w:rsidRDefault="006B6995" w:rsidP="009A1D42">
      <w:pPr>
        <w:jc w:val="center"/>
      </w:pPr>
    </w:p>
    <w:p w:rsidR="00EA6957" w:rsidRDefault="00EA6957" w:rsidP="009A1D42">
      <w:pPr>
        <w:jc w:val="center"/>
      </w:pPr>
    </w:p>
    <w:p w:rsidR="00EA6957" w:rsidRDefault="00EA6957" w:rsidP="009A1D42">
      <w:pPr>
        <w:jc w:val="center"/>
      </w:pPr>
    </w:p>
    <w:p w:rsidR="00EA6957" w:rsidRDefault="00EA6957" w:rsidP="009A1D42">
      <w:pPr>
        <w:jc w:val="center"/>
      </w:pPr>
    </w:p>
    <w:p w:rsidR="00EA6957" w:rsidRPr="0044354C" w:rsidRDefault="00EA6957" w:rsidP="009A1D42">
      <w:pPr>
        <w:jc w:val="center"/>
      </w:pPr>
    </w:p>
    <w:p w:rsidR="009A1D42" w:rsidRPr="0044354C" w:rsidRDefault="009A1D42" w:rsidP="009A1D42">
      <w:pPr>
        <w:jc w:val="center"/>
      </w:pPr>
    </w:p>
    <w:p w:rsidR="00F23CA5" w:rsidRDefault="00F23CA5" w:rsidP="009A1D42">
      <w:pPr>
        <w:rPr>
          <w:lang w:eastAsia="de-DE"/>
        </w:rPr>
      </w:pPr>
    </w:p>
    <w:p w:rsidR="00F23CA5" w:rsidRDefault="00F23CA5" w:rsidP="009A1D42">
      <w:pPr>
        <w:rPr>
          <w:lang w:eastAsia="de-DE"/>
        </w:rPr>
      </w:pPr>
    </w:p>
    <w:p w:rsidR="00F23CA5" w:rsidRDefault="00F23CA5" w:rsidP="009A1D42">
      <w:pPr>
        <w:rPr>
          <w:lang w:eastAsia="de-DE"/>
        </w:rPr>
      </w:pPr>
    </w:p>
    <w:p w:rsidR="009A1D42" w:rsidRDefault="008F0346" w:rsidP="009A1D42">
      <w:bookmarkStart w:id="1" w:name="_GoBack"/>
      <w:bookmarkEnd w:id="1"/>
      <w:r>
        <w:rPr>
          <w:lang w:eastAsia="de-DE"/>
        </w:rPr>
        <w:t>Mindaugas Perminas, (8 440)</w:t>
      </w:r>
      <w:r w:rsidR="009A1D42" w:rsidRPr="009A1D42">
        <w:rPr>
          <w:lang w:eastAsia="de-DE"/>
        </w:rPr>
        <w:t xml:space="preserve"> 45 562</w:t>
      </w:r>
    </w:p>
    <w:sectPr w:rsidR="009A1D42" w:rsidSect="00D31822">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2FF" w:rsidRDefault="002872FF" w:rsidP="00D31822">
      <w:r>
        <w:separator/>
      </w:r>
    </w:p>
  </w:endnote>
  <w:endnote w:type="continuationSeparator" w:id="0">
    <w:p w:rsidR="002872FF" w:rsidRDefault="002872FF" w:rsidP="00D31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2FF" w:rsidRDefault="002872FF" w:rsidP="00D31822">
      <w:r>
        <w:separator/>
      </w:r>
    </w:p>
  </w:footnote>
  <w:footnote w:type="continuationSeparator" w:id="0">
    <w:p w:rsidR="002872FF" w:rsidRDefault="002872FF" w:rsidP="00D31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706715"/>
      <w:docPartObj>
        <w:docPartGallery w:val="Page Numbers (Top of Page)"/>
        <w:docPartUnique/>
      </w:docPartObj>
    </w:sdtPr>
    <w:sdtEndPr>
      <w:rPr>
        <w:noProof/>
      </w:rPr>
    </w:sdtEndPr>
    <w:sdtContent>
      <w:p w:rsidR="00D31822" w:rsidRDefault="00D31822">
        <w:pPr>
          <w:pStyle w:val="Antrats"/>
          <w:jc w:val="center"/>
        </w:pPr>
        <w:r>
          <w:fldChar w:fldCharType="begin"/>
        </w:r>
        <w:r>
          <w:instrText xml:space="preserve"> PAGE   \* MERGEFORMAT </w:instrText>
        </w:r>
        <w:r>
          <w:fldChar w:fldCharType="separate"/>
        </w:r>
        <w:r w:rsidR="006B6995">
          <w:rPr>
            <w:noProof/>
          </w:rPr>
          <w:t>3</w:t>
        </w:r>
        <w:r>
          <w:rPr>
            <w:noProof/>
          </w:rPr>
          <w:fldChar w:fldCharType="end"/>
        </w:r>
      </w:p>
    </w:sdtContent>
  </w:sdt>
  <w:p w:rsidR="00D31822" w:rsidRDefault="00D3182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37A"/>
    <w:rsid w:val="00036772"/>
    <w:rsid w:val="0005241E"/>
    <w:rsid w:val="00090A33"/>
    <w:rsid w:val="000A2DAB"/>
    <w:rsid w:val="000B529D"/>
    <w:rsid w:val="000C2F9C"/>
    <w:rsid w:val="000C5CD0"/>
    <w:rsid w:val="000E1AAA"/>
    <w:rsid w:val="000E26F5"/>
    <w:rsid w:val="000F266F"/>
    <w:rsid w:val="001277D4"/>
    <w:rsid w:val="001401ED"/>
    <w:rsid w:val="001448CA"/>
    <w:rsid w:val="0016290B"/>
    <w:rsid w:val="00174A8D"/>
    <w:rsid w:val="00186FC7"/>
    <w:rsid w:val="001A7E37"/>
    <w:rsid w:val="001B25CD"/>
    <w:rsid w:val="001B337C"/>
    <w:rsid w:val="001B6908"/>
    <w:rsid w:val="001E6C7E"/>
    <w:rsid w:val="001F6B6A"/>
    <w:rsid w:val="002036AD"/>
    <w:rsid w:val="002066F2"/>
    <w:rsid w:val="00221A76"/>
    <w:rsid w:val="002872FF"/>
    <w:rsid w:val="002F4B35"/>
    <w:rsid w:val="002F737F"/>
    <w:rsid w:val="00311B3C"/>
    <w:rsid w:val="003218CA"/>
    <w:rsid w:val="00323043"/>
    <w:rsid w:val="003233A6"/>
    <w:rsid w:val="003616B5"/>
    <w:rsid w:val="00370267"/>
    <w:rsid w:val="003757D1"/>
    <w:rsid w:val="00393AA8"/>
    <w:rsid w:val="003B0EB3"/>
    <w:rsid w:val="003C0ADD"/>
    <w:rsid w:val="003D1706"/>
    <w:rsid w:val="00402A08"/>
    <w:rsid w:val="00413782"/>
    <w:rsid w:val="00430F62"/>
    <w:rsid w:val="00447A92"/>
    <w:rsid w:val="004A0364"/>
    <w:rsid w:val="004A0DD8"/>
    <w:rsid w:val="004A5B8A"/>
    <w:rsid w:val="004C3434"/>
    <w:rsid w:val="004D3A33"/>
    <w:rsid w:val="004D5DAC"/>
    <w:rsid w:val="004E518D"/>
    <w:rsid w:val="004F5464"/>
    <w:rsid w:val="004F6D73"/>
    <w:rsid w:val="005173EE"/>
    <w:rsid w:val="00521DED"/>
    <w:rsid w:val="005309D4"/>
    <w:rsid w:val="005515CE"/>
    <w:rsid w:val="00551E90"/>
    <w:rsid w:val="005658B4"/>
    <w:rsid w:val="00574A3D"/>
    <w:rsid w:val="005759C4"/>
    <w:rsid w:val="00580CA9"/>
    <w:rsid w:val="005843BE"/>
    <w:rsid w:val="00585183"/>
    <w:rsid w:val="0058712A"/>
    <w:rsid w:val="005A7D6E"/>
    <w:rsid w:val="005B3748"/>
    <w:rsid w:val="005C3D8E"/>
    <w:rsid w:val="006077EF"/>
    <w:rsid w:val="0061452C"/>
    <w:rsid w:val="00623D51"/>
    <w:rsid w:val="00626897"/>
    <w:rsid w:val="006439FF"/>
    <w:rsid w:val="00654B1E"/>
    <w:rsid w:val="00664498"/>
    <w:rsid w:val="00676BEB"/>
    <w:rsid w:val="00697FAC"/>
    <w:rsid w:val="006A2B61"/>
    <w:rsid w:val="006B6995"/>
    <w:rsid w:val="006D1883"/>
    <w:rsid w:val="006E6EA3"/>
    <w:rsid w:val="006F7A9F"/>
    <w:rsid w:val="006F7C1D"/>
    <w:rsid w:val="00710758"/>
    <w:rsid w:val="00745D9B"/>
    <w:rsid w:val="00796104"/>
    <w:rsid w:val="007B1A13"/>
    <w:rsid w:val="007B1C6E"/>
    <w:rsid w:val="007F714E"/>
    <w:rsid w:val="008109DE"/>
    <w:rsid w:val="00822E8F"/>
    <w:rsid w:val="00856C26"/>
    <w:rsid w:val="00865851"/>
    <w:rsid w:val="008804A4"/>
    <w:rsid w:val="00890189"/>
    <w:rsid w:val="008B09FB"/>
    <w:rsid w:val="008B1C32"/>
    <w:rsid w:val="008E06F8"/>
    <w:rsid w:val="008F0346"/>
    <w:rsid w:val="00902861"/>
    <w:rsid w:val="009232AC"/>
    <w:rsid w:val="00924B9F"/>
    <w:rsid w:val="009402EA"/>
    <w:rsid w:val="0094314E"/>
    <w:rsid w:val="00944BE3"/>
    <w:rsid w:val="00961A75"/>
    <w:rsid w:val="009A1D42"/>
    <w:rsid w:val="009D585D"/>
    <w:rsid w:val="009E52C8"/>
    <w:rsid w:val="00A0246B"/>
    <w:rsid w:val="00A2494D"/>
    <w:rsid w:val="00A74810"/>
    <w:rsid w:val="00A86C82"/>
    <w:rsid w:val="00A8753C"/>
    <w:rsid w:val="00AA194E"/>
    <w:rsid w:val="00AA68C2"/>
    <w:rsid w:val="00AC77BF"/>
    <w:rsid w:val="00AD2D35"/>
    <w:rsid w:val="00AE586E"/>
    <w:rsid w:val="00AF502C"/>
    <w:rsid w:val="00B3371F"/>
    <w:rsid w:val="00B33D77"/>
    <w:rsid w:val="00B3513C"/>
    <w:rsid w:val="00B35AF5"/>
    <w:rsid w:val="00B378DE"/>
    <w:rsid w:val="00B436D1"/>
    <w:rsid w:val="00B659A8"/>
    <w:rsid w:val="00B66383"/>
    <w:rsid w:val="00B9402B"/>
    <w:rsid w:val="00BA32B3"/>
    <w:rsid w:val="00BD4215"/>
    <w:rsid w:val="00BE1095"/>
    <w:rsid w:val="00BE6E4D"/>
    <w:rsid w:val="00BF4B55"/>
    <w:rsid w:val="00C2099E"/>
    <w:rsid w:val="00C27CCB"/>
    <w:rsid w:val="00C85CB4"/>
    <w:rsid w:val="00CB6850"/>
    <w:rsid w:val="00CF2DD3"/>
    <w:rsid w:val="00D00791"/>
    <w:rsid w:val="00D104F7"/>
    <w:rsid w:val="00D1209E"/>
    <w:rsid w:val="00D31822"/>
    <w:rsid w:val="00D5598F"/>
    <w:rsid w:val="00D73E9A"/>
    <w:rsid w:val="00DA2244"/>
    <w:rsid w:val="00DA2EE7"/>
    <w:rsid w:val="00DA5102"/>
    <w:rsid w:val="00DA761D"/>
    <w:rsid w:val="00DB624A"/>
    <w:rsid w:val="00DB79F2"/>
    <w:rsid w:val="00DC354A"/>
    <w:rsid w:val="00DD6C13"/>
    <w:rsid w:val="00E14396"/>
    <w:rsid w:val="00E24BB0"/>
    <w:rsid w:val="00E34832"/>
    <w:rsid w:val="00E5264F"/>
    <w:rsid w:val="00E92F0E"/>
    <w:rsid w:val="00E9681D"/>
    <w:rsid w:val="00EA19C1"/>
    <w:rsid w:val="00EA6957"/>
    <w:rsid w:val="00EB7FCF"/>
    <w:rsid w:val="00ED042D"/>
    <w:rsid w:val="00EE730C"/>
    <w:rsid w:val="00F235AA"/>
    <w:rsid w:val="00F23CA5"/>
    <w:rsid w:val="00F25301"/>
    <w:rsid w:val="00F42C15"/>
    <w:rsid w:val="00F5509C"/>
    <w:rsid w:val="00FB7921"/>
    <w:rsid w:val="00FD21F0"/>
    <w:rsid w:val="00FD2B15"/>
    <w:rsid w:val="00FD737A"/>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24FEB"/>
  <w15:docId w15:val="{4AFD3BF2-7750-4148-B4B2-8A55BFFF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9A1D4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AZAS">
    <w:name w:val="MAZAS"/>
    <w:rsid w:val="009A1D42"/>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Antrats">
    <w:name w:val="header"/>
    <w:basedOn w:val="prastasis"/>
    <w:link w:val="AntratsDiagrama"/>
    <w:uiPriority w:val="99"/>
    <w:unhideWhenUsed/>
    <w:rsid w:val="00D31822"/>
    <w:pPr>
      <w:tabs>
        <w:tab w:val="center" w:pos="4819"/>
        <w:tab w:val="right" w:pos="9638"/>
      </w:tabs>
    </w:pPr>
  </w:style>
  <w:style w:type="character" w:customStyle="1" w:styleId="AntratsDiagrama">
    <w:name w:val="Antraštės Diagrama"/>
    <w:basedOn w:val="Numatytasispastraiposriftas"/>
    <w:link w:val="Antrats"/>
    <w:uiPriority w:val="99"/>
    <w:rsid w:val="00D31822"/>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D31822"/>
    <w:pPr>
      <w:tabs>
        <w:tab w:val="center" w:pos="4819"/>
        <w:tab w:val="right" w:pos="9638"/>
      </w:tabs>
    </w:pPr>
  </w:style>
  <w:style w:type="character" w:customStyle="1" w:styleId="PoratDiagrama">
    <w:name w:val="Poraštė Diagrama"/>
    <w:basedOn w:val="Numatytasispastraiposriftas"/>
    <w:link w:val="Porat"/>
    <w:uiPriority w:val="99"/>
    <w:rsid w:val="00D31822"/>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DC354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C354A"/>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C6574-8203-45DE-B076-1D599C4E7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6138</Words>
  <Characters>3500</Characters>
  <Application>Microsoft Office Word</Application>
  <DocSecurity>0</DocSecurity>
  <Lines>29</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MindaugasP</dc:creator>
  <cp:lastModifiedBy>Živilė Sendrauskienė</cp:lastModifiedBy>
  <cp:revision>3</cp:revision>
  <cp:lastPrinted>2019-02-18T14:27:00Z</cp:lastPrinted>
  <dcterms:created xsi:type="dcterms:W3CDTF">2019-02-18T14:27:00Z</dcterms:created>
  <dcterms:modified xsi:type="dcterms:W3CDTF">2019-02-18T14:27:00Z</dcterms:modified>
</cp:coreProperties>
</file>